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52" w:rsidRDefault="00560F52" w:rsidP="00560F52">
      <w:pPr>
        <w:spacing w:line="276" w:lineRule="auto"/>
        <w:ind w:left="720" w:hanging="720"/>
        <w:rPr>
          <w:rFonts w:ascii="Arial" w:hAnsi="Arial" w:cs="Arial"/>
          <w:b/>
          <w:sz w:val="28"/>
          <w:szCs w:val="28"/>
        </w:rPr>
      </w:pPr>
    </w:p>
    <w:p w:rsidR="000F5589" w:rsidRDefault="000F5589" w:rsidP="00560F52">
      <w:pPr>
        <w:spacing w:line="276" w:lineRule="auto"/>
        <w:ind w:left="720" w:hanging="720"/>
        <w:rPr>
          <w:rFonts w:ascii="Arial" w:hAnsi="Arial" w:cs="Arial"/>
          <w:b/>
          <w:sz w:val="28"/>
          <w:szCs w:val="28"/>
        </w:rPr>
      </w:pPr>
    </w:p>
    <w:p w:rsidR="00560F52" w:rsidRPr="001061DA" w:rsidRDefault="00F50B87" w:rsidP="00856F33">
      <w:pPr>
        <w:spacing w:line="276" w:lineRule="auto"/>
        <w:ind w:left="720" w:hanging="720"/>
        <w:jc w:val="center"/>
        <w:rPr>
          <w:rFonts w:ascii="Arial" w:hAnsi="Arial" w:cs="Arial"/>
          <w:b/>
          <w:sz w:val="28"/>
          <w:szCs w:val="28"/>
        </w:rPr>
      </w:pPr>
      <w:r w:rsidRPr="001061DA">
        <w:rPr>
          <w:rFonts w:ascii="Arial" w:hAnsi="Arial" w:cs="Arial"/>
          <w:b/>
          <w:sz w:val="28"/>
          <w:szCs w:val="28"/>
        </w:rPr>
        <w:t xml:space="preserve">Technical Guide: </w:t>
      </w:r>
      <w:r w:rsidR="00560F52" w:rsidRPr="001061DA">
        <w:rPr>
          <w:rFonts w:ascii="Arial" w:hAnsi="Arial" w:cs="Arial"/>
          <w:b/>
          <w:sz w:val="28"/>
          <w:szCs w:val="28"/>
        </w:rPr>
        <w:t>Charities and Benevolent Fundraising (Scotland) Regulations</w:t>
      </w:r>
      <w:r w:rsidR="00EA0702">
        <w:rPr>
          <w:rFonts w:ascii="Arial" w:hAnsi="Arial" w:cs="Arial"/>
          <w:b/>
          <w:sz w:val="28"/>
          <w:szCs w:val="28"/>
        </w:rPr>
        <w:t xml:space="preserve"> 2009</w:t>
      </w:r>
      <w:r w:rsidR="00856F33" w:rsidRPr="001061DA">
        <w:rPr>
          <w:rFonts w:ascii="Arial" w:hAnsi="Arial" w:cs="Arial"/>
          <w:b/>
          <w:sz w:val="28"/>
          <w:szCs w:val="28"/>
        </w:rPr>
        <w:t xml:space="preserve"> </w:t>
      </w:r>
    </w:p>
    <w:p w:rsidR="00560F52" w:rsidRDefault="00560F52" w:rsidP="00560F52">
      <w:pPr>
        <w:spacing w:line="276" w:lineRule="auto"/>
        <w:rPr>
          <w:rFonts w:ascii="Arial" w:hAnsi="Arial" w:cs="Arial"/>
        </w:rPr>
      </w:pPr>
    </w:p>
    <w:p w:rsidR="000F5589" w:rsidRDefault="000F5589" w:rsidP="00560F52">
      <w:pPr>
        <w:spacing w:line="276" w:lineRule="auto"/>
        <w:rPr>
          <w:rFonts w:ascii="Arial" w:hAnsi="Arial" w:cs="Arial"/>
        </w:rPr>
      </w:pPr>
    </w:p>
    <w:p w:rsidR="000F5589" w:rsidRPr="001061DA" w:rsidRDefault="000F5589" w:rsidP="00560F52">
      <w:pPr>
        <w:spacing w:line="276" w:lineRule="auto"/>
        <w:rPr>
          <w:rFonts w:ascii="Arial" w:hAnsi="Arial" w:cs="Arial"/>
        </w:rPr>
      </w:pPr>
    </w:p>
    <w:p w:rsidR="00142654" w:rsidRPr="001061DA" w:rsidRDefault="00142654" w:rsidP="00560F52">
      <w:pPr>
        <w:spacing w:line="276" w:lineRule="auto"/>
        <w:rPr>
          <w:rFonts w:ascii="Arial" w:hAnsi="Arial" w:cs="Arial"/>
        </w:rPr>
      </w:pPr>
    </w:p>
    <w:p w:rsidR="00142654" w:rsidRPr="001061DA" w:rsidRDefault="002A3177" w:rsidP="00C4402D">
      <w:pPr>
        <w:spacing w:line="276" w:lineRule="auto"/>
        <w:ind w:left="720"/>
        <w:rPr>
          <w:rFonts w:ascii="Arial" w:hAnsi="Arial" w:cs="Arial"/>
          <w:b/>
          <w:sz w:val="28"/>
          <w:szCs w:val="28"/>
        </w:rPr>
      </w:pPr>
      <w:hyperlink w:anchor="ONE" w:history="1">
        <w:r w:rsidR="00142654" w:rsidRPr="001061DA">
          <w:rPr>
            <w:rStyle w:val="Hyperlink"/>
            <w:rFonts w:cs="Arial"/>
            <w:sz w:val="28"/>
            <w:szCs w:val="28"/>
          </w:rPr>
          <w:t>1</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t>Formal fundraising agreements</w:t>
        </w:r>
      </w:hyperlink>
      <w:r w:rsidR="00142654" w:rsidRPr="001061DA">
        <w:rPr>
          <w:rFonts w:ascii="Arial" w:hAnsi="Arial" w:cs="Arial"/>
          <w:b/>
          <w:sz w:val="28"/>
          <w:szCs w:val="28"/>
        </w:rPr>
        <w:t xml:space="preserve"> </w:t>
      </w:r>
    </w:p>
    <w:p w:rsidR="00871926" w:rsidRPr="001061DA" w:rsidRDefault="002A3177" w:rsidP="00C4402D">
      <w:pPr>
        <w:spacing w:line="276" w:lineRule="auto"/>
        <w:ind w:left="720"/>
        <w:rPr>
          <w:rFonts w:ascii="Arial" w:hAnsi="Arial" w:cs="Arial"/>
          <w:b/>
          <w:sz w:val="28"/>
          <w:szCs w:val="28"/>
        </w:rPr>
      </w:pPr>
      <w:hyperlink w:anchor="TWO" w:history="1">
        <w:r w:rsidR="00142654" w:rsidRPr="001061DA">
          <w:rPr>
            <w:rStyle w:val="Hyperlink"/>
            <w:rFonts w:cs="Arial"/>
            <w:sz w:val="28"/>
            <w:szCs w:val="28"/>
          </w:rPr>
          <w:t>2</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r>
        <w:r w:rsidR="00871926" w:rsidRPr="001061DA">
          <w:rPr>
            <w:rStyle w:val="Hyperlink"/>
            <w:rFonts w:cs="Arial"/>
            <w:sz w:val="28"/>
            <w:szCs w:val="28"/>
          </w:rPr>
          <w:t>Prevention of unauthorised fundraising</w:t>
        </w:r>
      </w:hyperlink>
      <w:r w:rsidR="00871926" w:rsidRPr="001061DA">
        <w:rPr>
          <w:rFonts w:ascii="Arial" w:hAnsi="Arial" w:cs="Arial"/>
          <w:b/>
          <w:sz w:val="28"/>
          <w:szCs w:val="28"/>
        </w:rPr>
        <w:t xml:space="preserve"> </w:t>
      </w:r>
    </w:p>
    <w:p w:rsidR="00142654" w:rsidRPr="001061DA" w:rsidRDefault="002A3177" w:rsidP="00C4402D">
      <w:pPr>
        <w:spacing w:line="276" w:lineRule="auto"/>
        <w:ind w:left="720"/>
        <w:rPr>
          <w:rFonts w:ascii="Arial" w:hAnsi="Arial" w:cs="Arial"/>
          <w:b/>
          <w:sz w:val="28"/>
          <w:szCs w:val="28"/>
        </w:rPr>
      </w:pPr>
      <w:hyperlink w:anchor="THREE" w:history="1">
        <w:r w:rsidR="00142654" w:rsidRPr="001061DA">
          <w:rPr>
            <w:rStyle w:val="Hyperlink"/>
            <w:rFonts w:cs="Arial"/>
            <w:sz w:val="28"/>
            <w:szCs w:val="28"/>
          </w:rPr>
          <w:t>3</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r>
        <w:r w:rsidR="00871926" w:rsidRPr="001061DA">
          <w:rPr>
            <w:rStyle w:val="Hyperlink"/>
            <w:rFonts w:cs="Arial"/>
            <w:sz w:val="28"/>
            <w:szCs w:val="28"/>
          </w:rPr>
          <w:t>Information to be provided by fundraisers</w:t>
        </w:r>
      </w:hyperlink>
      <w:r w:rsidR="00871926" w:rsidRPr="001061DA">
        <w:rPr>
          <w:rFonts w:ascii="Arial" w:hAnsi="Arial" w:cs="Arial"/>
          <w:b/>
          <w:sz w:val="28"/>
          <w:szCs w:val="28"/>
        </w:rPr>
        <w:t xml:space="preserve"> </w:t>
      </w:r>
    </w:p>
    <w:p w:rsidR="00142654" w:rsidRPr="001061DA" w:rsidRDefault="002A3177" w:rsidP="00C4402D">
      <w:pPr>
        <w:spacing w:line="276" w:lineRule="auto"/>
        <w:ind w:left="1440" w:hanging="720"/>
        <w:rPr>
          <w:rFonts w:ascii="Arial" w:hAnsi="Arial" w:cs="Arial"/>
          <w:b/>
          <w:sz w:val="28"/>
          <w:szCs w:val="28"/>
        </w:rPr>
      </w:pPr>
      <w:hyperlink w:anchor="FOUR" w:history="1">
        <w:r w:rsidR="00142654" w:rsidRPr="001061DA">
          <w:rPr>
            <w:rStyle w:val="Hyperlink"/>
            <w:rFonts w:cs="Arial"/>
            <w:sz w:val="28"/>
            <w:szCs w:val="28"/>
          </w:rPr>
          <w:t>4</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r>
        <w:r w:rsidR="00871926" w:rsidRPr="001061DA">
          <w:rPr>
            <w:rStyle w:val="Hyperlink"/>
            <w:rFonts w:cs="Arial"/>
            <w:sz w:val="28"/>
            <w:szCs w:val="28"/>
          </w:rPr>
          <w:t>Rights to refunds or to cancel agreements</w:t>
        </w:r>
      </w:hyperlink>
    </w:p>
    <w:p w:rsidR="00142654" w:rsidRPr="001061DA" w:rsidRDefault="002A3177" w:rsidP="00C4402D">
      <w:pPr>
        <w:spacing w:line="276" w:lineRule="auto"/>
        <w:ind w:left="1440" w:hanging="720"/>
        <w:rPr>
          <w:rFonts w:ascii="Arial" w:hAnsi="Arial" w:cs="Arial"/>
          <w:b/>
          <w:sz w:val="28"/>
          <w:szCs w:val="28"/>
        </w:rPr>
      </w:pPr>
      <w:hyperlink w:anchor="FIVE" w:history="1">
        <w:r w:rsidR="00142654" w:rsidRPr="001061DA">
          <w:rPr>
            <w:rStyle w:val="Hyperlink"/>
            <w:rFonts w:cs="Arial"/>
            <w:sz w:val="28"/>
            <w:szCs w:val="28"/>
          </w:rPr>
          <w:t>5</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r>
        <w:r w:rsidR="00871926" w:rsidRPr="001061DA">
          <w:rPr>
            <w:rStyle w:val="Hyperlink"/>
            <w:rFonts w:cs="Arial"/>
            <w:sz w:val="28"/>
            <w:szCs w:val="28"/>
          </w:rPr>
          <w:t>Transferring money or promises of money to benevolent bodies</w:t>
        </w:r>
      </w:hyperlink>
    </w:p>
    <w:p w:rsidR="00142654" w:rsidRPr="001061DA" w:rsidRDefault="002A3177" w:rsidP="00C4402D">
      <w:pPr>
        <w:spacing w:line="276" w:lineRule="auto"/>
        <w:ind w:left="720"/>
        <w:rPr>
          <w:rFonts w:ascii="Arial" w:hAnsi="Arial" w:cs="Arial"/>
          <w:b/>
          <w:sz w:val="28"/>
          <w:szCs w:val="28"/>
        </w:rPr>
      </w:pPr>
      <w:hyperlink w:anchor="SIX" w:history="1">
        <w:r w:rsidR="00142654" w:rsidRPr="001061DA">
          <w:rPr>
            <w:rStyle w:val="Hyperlink"/>
            <w:rFonts w:cs="Arial"/>
            <w:sz w:val="28"/>
            <w:szCs w:val="28"/>
          </w:rPr>
          <w:t>6</w:t>
        </w:r>
        <w:r w:rsidR="00C4402D" w:rsidRPr="001061DA">
          <w:rPr>
            <w:rStyle w:val="Hyperlink"/>
            <w:rFonts w:cs="Arial"/>
            <w:sz w:val="28"/>
            <w:szCs w:val="28"/>
          </w:rPr>
          <w:t>.</w:t>
        </w:r>
        <w:r w:rsidR="00142654" w:rsidRPr="001061DA">
          <w:rPr>
            <w:rStyle w:val="Hyperlink"/>
            <w:rFonts w:cs="Arial"/>
            <w:sz w:val="28"/>
            <w:szCs w:val="28"/>
          </w:rPr>
          <w:t xml:space="preserve">  </w:t>
        </w:r>
        <w:r w:rsidR="00142654" w:rsidRPr="001061DA">
          <w:rPr>
            <w:rStyle w:val="Hyperlink"/>
            <w:rFonts w:cs="Arial"/>
            <w:sz w:val="28"/>
            <w:szCs w:val="28"/>
          </w:rPr>
          <w:tab/>
          <w:t>Offences and penalties</w:t>
        </w:r>
      </w:hyperlink>
    </w:p>
    <w:p w:rsidR="007A6C82" w:rsidRPr="001061DA" w:rsidRDefault="002A3177" w:rsidP="007A6C82">
      <w:pPr>
        <w:ind w:firstLine="720"/>
        <w:rPr>
          <w:rFonts w:ascii="Arial" w:hAnsi="Arial" w:cs="Arial"/>
          <w:b/>
          <w:sz w:val="28"/>
          <w:szCs w:val="28"/>
        </w:rPr>
      </w:pPr>
      <w:hyperlink w:anchor="SEVEN" w:history="1">
        <w:r w:rsidR="007A6C82" w:rsidRPr="001061DA">
          <w:rPr>
            <w:rStyle w:val="Hyperlink"/>
            <w:rFonts w:cs="Arial"/>
            <w:sz w:val="28"/>
            <w:szCs w:val="28"/>
          </w:rPr>
          <w:t xml:space="preserve">7. </w:t>
        </w:r>
        <w:r w:rsidR="007A6C82" w:rsidRPr="001061DA">
          <w:rPr>
            <w:rStyle w:val="Hyperlink"/>
            <w:rFonts w:cs="Arial"/>
            <w:sz w:val="28"/>
            <w:szCs w:val="28"/>
          </w:rPr>
          <w:tab/>
          <w:t>Glossary</w:t>
        </w:r>
      </w:hyperlink>
      <w:r w:rsidR="007A6C82" w:rsidRPr="001061DA">
        <w:rPr>
          <w:rFonts w:ascii="Arial" w:hAnsi="Arial" w:cs="Arial"/>
          <w:b/>
          <w:sz w:val="28"/>
          <w:szCs w:val="28"/>
        </w:rPr>
        <w:t xml:space="preserve"> </w:t>
      </w:r>
    </w:p>
    <w:p w:rsidR="007A6C82" w:rsidRPr="001061DA" w:rsidRDefault="007A6C82" w:rsidP="00C4402D">
      <w:pPr>
        <w:spacing w:line="276" w:lineRule="auto"/>
        <w:ind w:left="720"/>
        <w:rPr>
          <w:rFonts w:ascii="Arial" w:hAnsi="Arial" w:cs="Arial"/>
          <w:b/>
          <w:sz w:val="28"/>
          <w:szCs w:val="28"/>
        </w:rPr>
      </w:pPr>
    </w:p>
    <w:p w:rsidR="00142654" w:rsidRPr="001061DA" w:rsidRDefault="00142654" w:rsidP="00560F52">
      <w:pPr>
        <w:spacing w:line="276" w:lineRule="auto"/>
        <w:rPr>
          <w:rFonts w:ascii="Arial" w:hAnsi="Arial" w:cs="Arial"/>
        </w:rPr>
      </w:pPr>
    </w:p>
    <w:p w:rsidR="00C4402D" w:rsidRPr="001061DA" w:rsidRDefault="00C4402D" w:rsidP="00452FB5">
      <w:pPr>
        <w:spacing w:line="276" w:lineRule="auto"/>
        <w:rPr>
          <w:rFonts w:ascii="Arial" w:hAnsi="Arial" w:cs="Arial"/>
          <w:sz w:val="28"/>
          <w:szCs w:val="28"/>
        </w:rPr>
      </w:pPr>
    </w:p>
    <w:p w:rsidR="00452FB5" w:rsidRPr="001061DA" w:rsidRDefault="007A6C82" w:rsidP="00452FB5">
      <w:pPr>
        <w:spacing w:line="276" w:lineRule="auto"/>
        <w:rPr>
          <w:rFonts w:ascii="Arial" w:hAnsi="Arial" w:cs="Arial"/>
          <w:sz w:val="28"/>
          <w:szCs w:val="28"/>
        </w:rPr>
      </w:pPr>
      <w:r w:rsidRPr="001061DA">
        <w:rPr>
          <w:rFonts w:ascii="Arial" w:hAnsi="Arial" w:cs="Arial"/>
          <w:sz w:val="28"/>
          <w:szCs w:val="28"/>
        </w:rPr>
        <w:t xml:space="preserve">Introduction </w:t>
      </w:r>
    </w:p>
    <w:p w:rsidR="00560F52" w:rsidRPr="001061DA" w:rsidRDefault="0053754F" w:rsidP="00560F52">
      <w:pPr>
        <w:spacing w:line="276" w:lineRule="auto"/>
        <w:rPr>
          <w:rFonts w:ascii="Arial" w:hAnsi="Arial" w:cs="Arial"/>
        </w:rPr>
      </w:pPr>
      <w:r w:rsidRPr="001061DA">
        <w:rPr>
          <w:rFonts w:ascii="Arial" w:hAnsi="Arial" w:cs="Arial"/>
        </w:rPr>
        <w:t xml:space="preserve">In this </w:t>
      </w:r>
      <w:r w:rsidR="00AB6BEE" w:rsidRPr="001061DA">
        <w:rPr>
          <w:rFonts w:ascii="Arial" w:hAnsi="Arial" w:cs="Arial"/>
        </w:rPr>
        <w:t>g</w:t>
      </w:r>
      <w:r w:rsidR="00F50B87" w:rsidRPr="001061DA">
        <w:rPr>
          <w:rFonts w:ascii="Arial" w:hAnsi="Arial" w:cs="Arial"/>
        </w:rPr>
        <w:t>uide</w:t>
      </w:r>
      <w:r w:rsidRPr="001061DA">
        <w:rPr>
          <w:rFonts w:ascii="Arial" w:hAnsi="Arial" w:cs="Arial"/>
        </w:rPr>
        <w:t xml:space="preserve"> we explain the rules set out in the 2009 Regulations</w:t>
      </w:r>
      <w:r w:rsidR="004B09A0" w:rsidRPr="001061DA">
        <w:rPr>
          <w:rFonts w:ascii="Arial" w:hAnsi="Arial" w:cs="Arial"/>
        </w:rPr>
        <w:t>, which state:</w:t>
      </w:r>
      <w:r w:rsidR="00560F52" w:rsidRPr="001061DA">
        <w:rPr>
          <w:rFonts w:ascii="Arial" w:hAnsi="Arial" w:cs="Arial"/>
        </w:rPr>
        <w:t xml:space="preserve"> </w:t>
      </w:r>
    </w:p>
    <w:p w:rsidR="00560F52" w:rsidRPr="001061DA" w:rsidRDefault="00560F52" w:rsidP="00560F52">
      <w:pPr>
        <w:spacing w:line="276" w:lineRule="auto"/>
        <w:rPr>
          <w:rFonts w:ascii="Arial" w:hAnsi="Arial" w:cs="Arial"/>
        </w:rPr>
      </w:pPr>
    </w:p>
    <w:p w:rsidR="007A6984" w:rsidRPr="001061DA" w:rsidRDefault="007A6984" w:rsidP="007A6984">
      <w:pPr>
        <w:pStyle w:val="ListParagraph"/>
        <w:numPr>
          <w:ilvl w:val="0"/>
          <w:numId w:val="12"/>
        </w:numPr>
        <w:spacing w:line="276" w:lineRule="auto"/>
        <w:rPr>
          <w:rFonts w:ascii="Arial" w:hAnsi="Arial" w:cs="Arial"/>
          <w:sz w:val="24"/>
          <w:szCs w:val="24"/>
        </w:rPr>
      </w:pPr>
      <w:r w:rsidRPr="001061DA">
        <w:rPr>
          <w:rFonts w:ascii="Arial" w:hAnsi="Arial" w:cs="Arial"/>
          <w:sz w:val="24"/>
          <w:szCs w:val="24"/>
        </w:rPr>
        <w:t xml:space="preserve">the information that must be contained in the fundraising agreements between </w:t>
      </w:r>
      <w:hyperlink w:anchor="Benevolentbody" w:history="1">
        <w:r w:rsidRPr="00AB4EC9">
          <w:rPr>
            <w:rStyle w:val="Hyperlink"/>
            <w:rFonts w:cs="Arial"/>
            <w:color w:val="7030A0"/>
            <w:szCs w:val="24"/>
          </w:rPr>
          <w:t>benevolent bodies</w:t>
        </w:r>
      </w:hyperlink>
      <w:r w:rsidRPr="001061DA">
        <w:rPr>
          <w:rFonts w:ascii="Arial" w:hAnsi="Arial" w:cs="Arial"/>
          <w:sz w:val="24"/>
          <w:szCs w:val="24"/>
        </w:rPr>
        <w:t xml:space="preserve"> and those who fundraise for them and</w:t>
      </w:r>
    </w:p>
    <w:p w:rsidR="00560F52" w:rsidRPr="001061DA" w:rsidRDefault="00560F52" w:rsidP="00560F52">
      <w:pPr>
        <w:pStyle w:val="ListParagraph"/>
        <w:numPr>
          <w:ilvl w:val="0"/>
          <w:numId w:val="12"/>
        </w:numPr>
        <w:spacing w:line="276" w:lineRule="auto"/>
        <w:rPr>
          <w:rFonts w:ascii="Arial" w:hAnsi="Arial" w:cs="Arial"/>
          <w:sz w:val="24"/>
          <w:szCs w:val="24"/>
        </w:rPr>
      </w:pPr>
      <w:proofErr w:type="gramStart"/>
      <w:r w:rsidRPr="001061DA">
        <w:rPr>
          <w:rFonts w:ascii="Arial" w:hAnsi="Arial" w:cs="Arial"/>
          <w:sz w:val="24"/>
          <w:szCs w:val="24"/>
        </w:rPr>
        <w:t>the</w:t>
      </w:r>
      <w:proofErr w:type="gramEnd"/>
      <w:r w:rsidRPr="001061DA">
        <w:rPr>
          <w:rFonts w:ascii="Arial" w:hAnsi="Arial" w:cs="Arial"/>
          <w:sz w:val="24"/>
          <w:szCs w:val="24"/>
        </w:rPr>
        <w:t xml:space="preserve"> information </w:t>
      </w:r>
      <w:r w:rsidR="006714EF" w:rsidRPr="001061DA">
        <w:rPr>
          <w:rFonts w:ascii="Arial" w:hAnsi="Arial" w:cs="Arial"/>
          <w:sz w:val="24"/>
          <w:szCs w:val="24"/>
        </w:rPr>
        <w:t>that</w:t>
      </w:r>
      <w:r w:rsidRPr="001061DA">
        <w:rPr>
          <w:rFonts w:ascii="Arial" w:hAnsi="Arial" w:cs="Arial"/>
          <w:sz w:val="24"/>
          <w:szCs w:val="24"/>
        </w:rPr>
        <w:t xml:space="preserve"> must be supplied </w:t>
      </w:r>
      <w:r w:rsidR="00D37D21" w:rsidRPr="001061DA">
        <w:rPr>
          <w:rFonts w:ascii="Arial" w:hAnsi="Arial" w:cs="Arial"/>
          <w:sz w:val="24"/>
          <w:szCs w:val="24"/>
        </w:rPr>
        <w:t xml:space="preserve">when </w:t>
      </w:r>
      <w:r w:rsidR="006714EF" w:rsidRPr="001061DA">
        <w:rPr>
          <w:rFonts w:ascii="Arial" w:hAnsi="Arial" w:cs="Arial"/>
          <w:sz w:val="24"/>
          <w:szCs w:val="24"/>
        </w:rPr>
        <w:t>asking for a financial donation</w:t>
      </w:r>
      <w:r w:rsidRPr="001061DA">
        <w:rPr>
          <w:rFonts w:ascii="Arial" w:hAnsi="Arial" w:cs="Arial"/>
          <w:sz w:val="24"/>
          <w:szCs w:val="24"/>
        </w:rPr>
        <w:t xml:space="preserve"> on </w:t>
      </w:r>
      <w:r w:rsidR="007A6984" w:rsidRPr="001061DA">
        <w:rPr>
          <w:rFonts w:ascii="Arial" w:hAnsi="Arial" w:cs="Arial"/>
          <w:sz w:val="24"/>
          <w:szCs w:val="24"/>
        </w:rPr>
        <w:t>behalf of a benevolent body.</w:t>
      </w:r>
    </w:p>
    <w:p w:rsidR="00560F52" w:rsidRPr="001061DA" w:rsidRDefault="00560F52" w:rsidP="00560F52">
      <w:pPr>
        <w:spacing w:line="276" w:lineRule="auto"/>
        <w:rPr>
          <w:rFonts w:ascii="Arial" w:hAnsi="Arial" w:cs="Arial"/>
        </w:rPr>
      </w:pPr>
    </w:p>
    <w:p w:rsidR="00D85397" w:rsidRPr="001061DA" w:rsidRDefault="009A37E7" w:rsidP="00861510">
      <w:pPr>
        <w:spacing w:line="276" w:lineRule="auto"/>
        <w:rPr>
          <w:rFonts w:ascii="Arial" w:hAnsi="Arial" w:cs="Arial"/>
        </w:rPr>
      </w:pPr>
      <w:r w:rsidRPr="001061DA">
        <w:rPr>
          <w:rFonts w:ascii="Arial" w:hAnsi="Arial" w:cs="Arial"/>
        </w:rPr>
        <w:t xml:space="preserve">The 2009 </w:t>
      </w:r>
      <w:r w:rsidR="00D37D21" w:rsidRPr="001061DA">
        <w:rPr>
          <w:rFonts w:ascii="Arial" w:hAnsi="Arial" w:cs="Arial"/>
        </w:rPr>
        <w:t>R</w:t>
      </w:r>
      <w:r w:rsidRPr="001061DA">
        <w:rPr>
          <w:rFonts w:ascii="Arial" w:hAnsi="Arial" w:cs="Arial"/>
        </w:rPr>
        <w:t xml:space="preserve">egulations cover all </w:t>
      </w:r>
      <w:hyperlink w:anchor="Benevolentfundraising" w:history="1">
        <w:r w:rsidRPr="00AB4EC9">
          <w:rPr>
            <w:rStyle w:val="Hyperlink"/>
            <w:rFonts w:cs="Arial"/>
            <w:color w:val="7030A0"/>
          </w:rPr>
          <w:t>benevolent fundraising</w:t>
        </w:r>
      </w:hyperlink>
      <w:r w:rsidRPr="001061DA">
        <w:rPr>
          <w:rFonts w:ascii="Arial" w:hAnsi="Arial" w:cs="Arial"/>
        </w:rPr>
        <w:t xml:space="preserve"> in Scotland not just that undertaken by charities. </w:t>
      </w:r>
      <w:r w:rsidR="00D85397" w:rsidRPr="001061DA">
        <w:rPr>
          <w:rFonts w:ascii="Arial" w:hAnsi="Arial" w:cs="Arial"/>
        </w:rPr>
        <w:t xml:space="preserve">Benevolent fundraising includes raising money for a specific charity or for general charitable purposes. </w:t>
      </w:r>
    </w:p>
    <w:p w:rsidR="00D85397" w:rsidRPr="001061DA" w:rsidRDefault="00D85397" w:rsidP="00861510">
      <w:pPr>
        <w:spacing w:line="276" w:lineRule="auto"/>
        <w:rPr>
          <w:rFonts w:ascii="Arial" w:hAnsi="Arial" w:cs="Arial"/>
        </w:rPr>
      </w:pPr>
    </w:p>
    <w:p w:rsidR="00861510" w:rsidRPr="001061DA" w:rsidRDefault="00861510" w:rsidP="00861510">
      <w:pPr>
        <w:spacing w:line="276" w:lineRule="auto"/>
        <w:rPr>
          <w:rFonts w:ascii="Arial" w:hAnsi="Arial" w:cs="Arial"/>
        </w:rPr>
      </w:pPr>
      <w:r w:rsidRPr="001061DA">
        <w:rPr>
          <w:rFonts w:ascii="Arial" w:hAnsi="Arial" w:cs="Arial"/>
        </w:rPr>
        <w:t xml:space="preserve">Organisations fundraising in other parts of the UK should make sure they comply with the appropriate rules for that area. See </w:t>
      </w:r>
      <w:hyperlink w:anchor="Help" w:history="1">
        <w:r w:rsidRPr="006D40CB">
          <w:rPr>
            <w:rStyle w:val="Hyperlink"/>
            <w:rFonts w:cs="Arial"/>
          </w:rPr>
          <w:t>sources of help, advice and best practice</w:t>
        </w:r>
      </w:hyperlink>
      <w:r w:rsidRPr="001061DA">
        <w:rPr>
          <w:rFonts w:ascii="Arial" w:hAnsi="Arial" w:cs="Arial"/>
        </w:rPr>
        <w:t xml:space="preserve"> for more information. </w:t>
      </w:r>
    </w:p>
    <w:p w:rsidR="00560F52" w:rsidRDefault="00560F52" w:rsidP="00560F52">
      <w:pPr>
        <w:spacing w:line="276" w:lineRule="auto"/>
        <w:rPr>
          <w:rFonts w:ascii="Arial" w:hAnsi="Arial" w:cs="Arial"/>
        </w:rPr>
      </w:pPr>
    </w:p>
    <w:p w:rsidR="00A5715D" w:rsidRPr="001061DA" w:rsidRDefault="00A5715D" w:rsidP="00A5715D">
      <w:pPr>
        <w:spacing w:line="276" w:lineRule="auto"/>
        <w:rPr>
          <w:rFonts w:ascii="Arial" w:hAnsi="Arial" w:cs="Arial"/>
          <w:b/>
        </w:rPr>
      </w:pPr>
      <w:r w:rsidRPr="001061DA">
        <w:rPr>
          <w:rFonts w:ascii="Arial" w:hAnsi="Arial" w:cs="Arial"/>
          <w:b/>
        </w:rPr>
        <w:t>How to use th</w:t>
      </w:r>
      <w:r w:rsidR="0004741A" w:rsidRPr="001061DA">
        <w:rPr>
          <w:rFonts w:ascii="Arial" w:hAnsi="Arial" w:cs="Arial"/>
          <w:b/>
        </w:rPr>
        <w:t xml:space="preserve">is </w:t>
      </w:r>
      <w:r w:rsidR="00F50B87" w:rsidRPr="001061DA">
        <w:rPr>
          <w:rFonts w:ascii="Arial" w:hAnsi="Arial" w:cs="Arial"/>
          <w:b/>
        </w:rPr>
        <w:t>Guide</w:t>
      </w:r>
      <w:r w:rsidRPr="001061DA">
        <w:rPr>
          <w:rFonts w:ascii="Arial" w:hAnsi="Arial" w:cs="Arial"/>
          <w:b/>
        </w:rPr>
        <w:t xml:space="preserve"> </w:t>
      </w:r>
    </w:p>
    <w:p w:rsidR="00A5715D" w:rsidRPr="001061DA" w:rsidRDefault="00A5715D" w:rsidP="00A5715D">
      <w:pPr>
        <w:spacing w:line="276" w:lineRule="auto"/>
        <w:rPr>
          <w:rFonts w:ascii="Arial" w:hAnsi="Arial" w:cs="Arial"/>
          <w:lang w:val="en-GB"/>
        </w:rPr>
      </w:pPr>
      <w:r w:rsidRPr="001061DA">
        <w:rPr>
          <w:rFonts w:ascii="Arial" w:hAnsi="Arial" w:cs="Arial"/>
          <w:lang w:val="en-GB"/>
        </w:rPr>
        <w:t>The</w:t>
      </w:r>
      <w:r w:rsidRPr="001061DA">
        <w:rPr>
          <w:rFonts w:ascii="Arial" w:hAnsi="Arial" w:cs="Arial"/>
          <w:b/>
          <w:lang w:val="en-GB"/>
        </w:rPr>
        <w:t> </w:t>
      </w:r>
      <w:hyperlink r:id="rId9" w:tgtFrame="_blank" w:tooltip="Glossary of Terms" w:history="1">
        <w:r w:rsidRPr="001061DA">
          <w:rPr>
            <w:rStyle w:val="Hyperlink"/>
            <w:rFonts w:cs="Arial"/>
            <w:bCs/>
            <w:color w:val="7030A0"/>
            <w:lang w:val="en-GB"/>
          </w:rPr>
          <w:t>glossary</w:t>
        </w:r>
      </w:hyperlink>
      <w:r w:rsidRPr="001061DA">
        <w:rPr>
          <w:rFonts w:ascii="Arial" w:hAnsi="Arial" w:cs="Arial"/>
          <w:color w:val="7030A0"/>
          <w:lang w:val="en-GB"/>
        </w:rPr>
        <w:t> </w:t>
      </w:r>
      <w:r w:rsidRPr="001061DA">
        <w:rPr>
          <w:rFonts w:ascii="Arial" w:hAnsi="Arial" w:cs="Arial"/>
          <w:lang w:val="en-GB"/>
        </w:rPr>
        <w:t>provides you with further information, definitions and descriptions of some key terms. We have highlighted these key terms in</w:t>
      </w:r>
      <w:r w:rsidRPr="001061DA">
        <w:rPr>
          <w:rFonts w:ascii="Arial" w:hAnsi="Arial" w:cs="Arial"/>
          <w:bCs/>
          <w:lang w:val="en-GB"/>
        </w:rPr>
        <w:t> </w:t>
      </w:r>
      <w:hyperlink r:id="rId10" w:tgtFrame="_blank" w:tooltip="Glossary" w:history="1">
        <w:r w:rsidRPr="001061DA">
          <w:rPr>
            <w:rStyle w:val="Hyperlink"/>
            <w:rFonts w:cs="Arial"/>
            <w:bCs/>
            <w:color w:val="7030A0"/>
            <w:lang w:val="en-GB"/>
          </w:rPr>
          <w:t>bold</w:t>
        </w:r>
      </w:hyperlink>
      <w:hyperlink r:id="rId11" w:tgtFrame="_blank" w:tooltip="Glossary" w:history="1">
        <w:r w:rsidRPr="001061DA">
          <w:rPr>
            <w:rStyle w:val="Hyperlink"/>
            <w:rFonts w:cs="Arial"/>
            <w:bCs/>
            <w:color w:val="7030A0"/>
            <w:lang w:val="en-GB"/>
          </w:rPr>
          <w:t> purple type</w:t>
        </w:r>
      </w:hyperlink>
      <w:r w:rsidRPr="001061DA">
        <w:rPr>
          <w:rFonts w:ascii="Arial" w:hAnsi="Arial" w:cs="Arial"/>
          <w:lang w:val="en-GB"/>
        </w:rPr>
        <w:t>. Clicking on these terms will take you straight to the glossary.</w:t>
      </w:r>
    </w:p>
    <w:p w:rsidR="00A5715D" w:rsidRPr="001061DA" w:rsidRDefault="00A5715D" w:rsidP="00A5715D">
      <w:pPr>
        <w:spacing w:line="276" w:lineRule="auto"/>
        <w:rPr>
          <w:rFonts w:ascii="Arial" w:hAnsi="Arial" w:cs="Arial"/>
          <w:lang w:val="en-GB"/>
        </w:rPr>
      </w:pPr>
    </w:p>
    <w:p w:rsidR="00A5715D" w:rsidRPr="001061DA" w:rsidRDefault="00A5715D" w:rsidP="00A5715D">
      <w:pPr>
        <w:spacing w:line="276" w:lineRule="auto"/>
        <w:rPr>
          <w:rFonts w:ascii="Arial" w:hAnsi="Arial" w:cs="Arial"/>
        </w:rPr>
      </w:pPr>
      <w:r w:rsidRPr="001061DA">
        <w:rPr>
          <w:rFonts w:ascii="Arial" w:hAnsi="Arial" w:cs="Arial"/>
          <w:b/>
          <w:noProof/>
          <w:lang w:val="en-GB" w:eastAsia="en-GB"/>
        </w:rPr>
        <w:lastRenderedPageBreak/>
        <w:drawing>
          <wp:inline distT="0" distB="0" distL="0" distR="0">
            <wp:extent cx="387350" cy="355600"/>
            <wp:effectExtent l="19050" t="0" r="0" b="0"/>
            <wp:docPr id="7"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color w:val="FF0000"/>
        </w:rPr>
        <w:t xml:space="preserve"> </w:t>
      </w:r>
      <w:r w:rsidRPr="001061DA">
        <w:rPr>
          <w:rFonts w:ascii="Arial" w:hAnsi="Arial" w:cs="Arial"/>
        </w:rPr>
        <w:t xml:space="preserve">This icon will be used throughout the </w:t>
      </w:r>
      <w:r w:rsidR="00F50B87" w:rsidRPr="001061DA">
        <w:rPr>
          <w:rFonts w:ascii="Arial" w:hAnsi="Arial" w:cs="Arial"/>
        </w:rPr>
        <w:t>Guide</w:t>
      </w:r>
      <w:r w:rsidRPr="001061DA">
        <w:rPr>
          <w:rFonts w:ascii="Arial" w:hAnsi="Arial" w:cs="Arial"/>
        </w:rPr>
        <w:t xml:space="preserve"> to indicate when a breach of the 2009 Regulations is a criminal offence.  </w:t>
      </w:r>
    </w:p>
    <w:p w:rsidR="00A5715D" w:rsidRPr="001061DA" w:rsidRDefault="00A5715D" w:rsidP="00A5715D">
      <w:pPr>
        <w:spacing w:line="276" w:lineRule="auto"/>
        <w:rPr>
          <w:rFonts w:ascii="Arial" w:hAnsi="Arial" w:cs="Arial"/>
          <w:color w:val="FF0000"/>
        </w:rPr>
      </w:pPr>
      <w:r w:rsidRPr="001061DA">
        <w:rPr>
          <w:rFonts w:ascii="Arial" w:hAnsi="Arial" w:cs="Arial"/>
          <w:noProof/>
          <w:color w:val="FF0000"/>
          <w:lang w:val="en-GB" w:eastAsia="en-GB"/>
        </w:rPr>
        <w:drawing>
          <wp:inline distT="0" distB="0" distL="0" distR="0">
            <wp:extent cx="393700" cy="410817"/>
            <wp:effectExtent l="19050" t="0" r="6350" b="0"/>
            <wp:docPr id="8" name="Picture 1" descr="\\oscr-file\Home\carolinem\Documents\CT Du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cr-file\Home\carolinem\Documents\CT Duty.PNG"/>
                    <pic:cNvPicPr>
                      <a:picLocks noChangeAspect="1" noChangeArrowheads="1"/>
                    </pic:cNvPicPr>
                  </pic:nvPicPr>
                  <pic:blipFill>
                    <a:blip r:embed="rId13" cstate="print"/>
                    <a:srcRect/>
                    <a:stretch>
                      <a:fillRect/>
                    </a:stretch>
                  </pic:blipFill>
                  <pic:spPr bwMode="auto">
                    <a:xfrm>
                      <a:off x="0" y="0"/>
                      <a:ext cx="393700" cy="410817"/>
                    </a:xfrm>
                    <a:prstGeom prst="rect">
                      <a:avLst/>
                    </a:prstGeom>
                    <a:noFill/>
                    <a:ln w="9525">
                      <a:noFill/>
                      <a:miter lim="800000"/>
                      <a:headEnd/>
                      <a:tailEnd/>
                    </a:ln>
                  </pic:spPr>
                </pic:pic>
              </a:graphicData>
            </a:graphic>
          </wp:inline>
        </w:drawing>
      </w:r>
      <w:r w:rsidRPr="001061DA">
        <w:rPr>
          <w:rFonts w:ascii="Arial" w:hAnsi="Arial" w:cs="Arial"/>
          <w:color w:val="FF0000"/>
        </w:rPr>
        <w:t xml:space="preserve"> </w:t>
      </w:r>
      <w:r w:rsidRPr="001061DA">
        <w:rPr>
          <w:rFonts w:ascii="Arial" w:hAnsi="Arial" w:cs="Arial"/>
        </w:rPr>
        <w:t xml:space="preserve">This icon will be used throughout the </w:t>
      </w:r>
      <w:r w:rsidR="00F50B87" w:rsidRPr="001061DA">
        <w:rPr>
          <w:rFonts w:ascii="Arial" w:hAnsi="Arial" w:cs="Arial"/>
        </w:rPr>
        <w:t>Guide</w:t>
      </w:r>
      <w:r w:rsidRPr="001061DA">
        <w:rPr>
          <w:rFonts w:ascii="Arial" w:hAnsi="Arial" w:cs="Arial"/>
        </w:rPr>
        <w:t xml:space="preserve"> to indicate a charity trustee duty under the </w:t>
      </w:r>
      <w:hyperlink r:id="rId14" w:history="1">
        <w:r w:rsidR="008B213B" w:rsidRPr="008B213B">
          <w:rPr>
            <w:rStyle w:val="Hyperlink"/>
            <w:rFonts w:cs="Arial"/>
          </w:rPr>
          <w:t xml:space="preserve">Charities and Trustee Investment (Scotland) Act </w:t>
        </w:r>
        <w:r w:rsidRPr="008B213B">
          <w:rPr>
            <w:rStyle w:val="Hyperlink"/>
            <w:rFonts w:cs="Arial"/>
          </w:rPr>
          <w:t>2005 Act</w:t>
        </w:r>
      </w:hyperlink>
      <w:r w:rsidRPr="001061DA">
        <w:rPr>
          <w:rFonts w:ascii="Arial" w:hAnsi="Arial" w:cs="Arial"/>
        </w:rPr>
        <w:t xml:space="preserve">.  </w:t>
      </w:r>
    </w:p>
    <w:p w:rsidR="00A5715D" w:rsidRPr="001061DA" w:rsidRDefault="00A5715D" w:rsidP="00A5715D">
      <w:pPr>
        <w:spacing w:line="276" w:lineRule="auto"/>
        <w:rPr>
          <w:rFonts w:ascii="Arial" w:hAnsi="Arial" w:cs="Arial"/>
          <w:lang w:val="en-GB"/>
        </w:rPr>
      </w:pPr>
    </w:p>
    <w:p w:rsidR="00A5715D" w:rsidRPr="001061DA" w:rsidRDefault="00A5715D" w:rsidP="00A5715D">
      <w:pPr>
        <w:spacing w:line="276" w:lineRule="auto"/>
        <w:rPr>
          <w:rFonts w:ascii="Arial" w:hAnsi="Arial" w:cs="Arial"/>
          <w:lang w:val="en-GB"/>
        </w:rPr>
      </w:pPr>
      <w:r w:rsidRPr="001061DA">
        <w:rPr>
          <w:rFonts w:ascii="Arial" w:hAnsi="Arial" w:cs="Arial"/>
          <w:lang w:val="en-GB"/>
        </w:rPr>
        <w:t xml:space="preserve">The </w:t>
      </w:r>
      <w:r w:rsidR="00F50B87" w:rsidRPr="001061DA">
        <w:rPr>
          <w:rFonts w:ascii="Arial" w:hAnsi="Arial" w:cs="Arial"/>
          <w:lang w:val="en-GB"/>
        </w:rPr>
        <w:t>Guide</w:t>
      </w:r>
      <w:r w:rsidRPr="001061DA">
        <w:rPr>
          <w:rFonts w:ascii="Arial" w:hAnsi="Arial" w:cs="Arial"/>
          <w:lang w:val="en-GB"/>
        </w:rPr>
        <w:t xml:space="preserve"> is split into sections to help you find the information most relevant to you. </w:t>
      </w:r>
    </w:p>
    <w:p w:rsidR="00A5715D" w:rsidRPr="001061DA" w:rsidRDefault="00A5715D" w:rsidP="00560F52">
      <w:pPr>
        <w:spacing w:line="276" w:lineRule="auto"/>
        <w:rPr>
          <w:rFonts w:ascii="Arial" w:hAnsi="Arial" w:cs="Arial"/>
        </w:rPr>
      </w:pPr>
    </w:p>
    <w:p w:rsidR="00C4402D" w:rsidRPr="001061DA" w:rsidRDefault="00C4402D" w:rsidP="00452FB5">
      <w:pPr>
        <w:spacing w:line="276" w:lineRule="auto"/>
        <w:rPr>
          <w:rFonts w:ascii="Arial" w:hAnsi="Arial" w:cs="Arial"/>
          <w:sz w:val="28"/>
          <w:szCs w:val="28"/>
        </w:rPr>
      </w:pPr>
    </w:p>
    <w:p w:rsidR="00560F52" w:rsidRPr="001061DA" w:rsidRDefault="00560F52" w:rsidP="00560F52">
      <w:pPr>
        <w:spacing w:line="276" w:lineRule="auto"/>
        <w:rPr>
          <w:rFonts w:ascii="Arial" w:hAnsi="Arial" w:cs="Arial"/>
          <w:b/>
          <w:sz w:val="28"/>
          <w:szCs w:val="28"/>
        </w:rPr>
      </w:pPr>
      <w:bookmarkStart w:id="0" w:name="ONE"/>
      <w:r w:rsidRPr="001061DA">
        <w:rPr>
          <w:rFonts w:ascii="Arial" w:hAnsi="Arial" w:cs="Arial"/>
          <w:b/>
          <w:sz w:val="28"/>
          <w:szCs w:val="28"/>
        </w:rPr>
        <w:t>1</w:t>
      </w:r>
      <w:r w:rsidR="00C4402D" w:rsidRPr="001061DA">
        <w:rPr>
          <w:rFonts w:ascii="Arial" w:hAnsi="Arial" w:cs="Arial"/>
          <w:b/>
          <w:sz w:val="28"/>
          <w:szCs w:val="28"/>
        </w:rPr>
        <w:t>.</w:t>
      </w:r>
      <w:r w:rsidRPr="001061DA">
        <w:rPr>
          <w:rFonts w:ascii="Arial" w:hAnsi="Arial" w:cs="Arial"/>
          <w:b/>
          <w:sz w:val="28"/>
          <w:szCs w:val="28"/>
        </w:rPr>
        <w:tab/>
        <w:t xml:space="preserve">Formal </w:t>
      </w:r>
      <w:r w:rsidR="00E64F5F" w:rsidRPr="001061DA">
        <w:rPr>
          <w:rFonts w:ascii="Arial" w:hAnsi="Arial" w:cs="Arial"/>
          <w:b/>
          <w:sz w:val="28"/>
          <w:szCs w:val="28"/>
        </w:rPr>
        <w:t>fundraising agreement</w:t>
      </w:r>
      <w:r w:rsidRPr="001061DA">
        <w:rPr>
          <w:rFonts w:ascii="Arial" w:hAnsi="Arial" w:cs="Arial"/>
          <w:b/>
          <w:sz w:val="28"/>
          <w:szCs w:val="28"/>
        </w:rPr>
        <w:t xml:space="preserve">s </w:t>
      </w:r>
    </w:p>
    <w:bookmarkEnd w:id="0"/>
    <w:p w:rsidR="00560F52" w:rsidRPr="001061DA" w:rsidRDefault="00560F52" w:rsidP="00560F52">
      <w:pPr>
        <w:spacing w:line="276" w:lineRule="auto"/>
        <w:rPr>
          <w:rFonts w:ascii="Arial" w:hAnsi="Arial" w:cs="Arial"/>
        </w:rPr>
      </w:pPr>
    </w:p>
    <w:p w:rsidR="00560F52" w:rsidRPr="001061DA" w:rsidRDefault="00E64F5F" w:rsidP="00560F52">
      <w:pPr>
        <w:spacing w:line="276" w:lineRule="auto"/>
        <w:rPr>
          <w:rFonts w:ascii="Arial" w:hAnsi="Arial" w:cs="Arial"/>
        </w:rPr>
      </w:pPr>
      <w:r w:rsidRPr="001061DA">
        <w:rPr>
          <w:rFonts w:ascii="Arial" w:hAnsi="Arial" w:cs="Arial"/>
        </w:rPr>
        <w:t>When using</w:t>
      </w:r>
      <w:r w:rsidR="00560F52" w:rsidRPr="001061DA">
        <w:rPr>
          <w:rFonts w:ascii="Arial" w:hAnsi="Arial" w:cs="Arial"/>
        </w:rPr>
        <w:t xml:space="preserve"> a </w:t>
      </w:r>
      <w:hyperlink w:anchor="Professionalfundraiser" w:history="1">
        <w:r w:rsidR="00560F52" w:rsidRPr="00B67C90">
          <w:rPr>
            <w:rStyle w:val="Hyperlink"/>
            <w:rFonts w:cs="Arial"/>
            <w:color w:val="7030A0"/>
          </w:rPr>
          <w:t>professional fundraise</w:t>
        </w:r>
        <w:r w:rsidR="00560F52" w:rsidRPr="000F5589">
          <w:rPr>
            <w:rStyle w:val="Hyperlink"/>
            <w:rFonts w:cs="Arial"/>
            <w:color w:val="7030A0"/>
          </w:rPr>
          <w:t>r</w:t>
        </w:r>
      </w:hyperlink>
      <w:r w:rsidR="00560F52" w:rsidRPr="001061DA">
        <w:rPr>
          <w:rFonts w:ascii="Arial" w:hAnsi="Arial" w:cs="Arial"/>
        </w:rPr>
        <w:t xml:space="preserve"> or </w:t>
      </w:r>
      <w:hyperlink w:anchor="Commercialparticipator" w:history="1">
        <w:r w:rsidR="00560F52" w:rsidRPr="00B67C90">
          <w:rPr>
            <w:rStyle w:val="Hyperlink"/>
            <w:rFonts w:cs="Arial"/>
            <w:color w:val="7030A0"/>
          </w:rPr>
          <w:t>commercial participator</w:t>
        </w:r>
      </w:hyperlink>
      <w:r w:rsidR="00560F52" w:rsidRPr="001061DA">
        <w:rPr>
          <w:rFonts w:ascii="Arial" w:hAnsi="Arial" w:cs="Arial"/>
          <w:b/>
          <w:color w:val="7030A0"/>
        </w:rPr>
        <w:t xml:space="preserve"> </w:t>
      </w:r>
      <w:r w:rsidRPr="001061DA">
        <w:rPr>
          <w:rFonts w:ascii="Arial" w:hAnsi="Arial" w:cs="Arial"/>
        </w:rPr>
        <w:t xml:space="preserve">to raise funds </w:t>
      </w:r>
      <w:r w:rsidR="003D4E63" w:rsidRPr="001061DA">
        <w:rPr>
          <w:rFonts w:ascii="Arial" w:hAnsi="Arial" w:cs="Arial"/>
        </w:rPr>
        <w:t>you</w:t>
      </w:r>
      <w:r w:rsidRPr="001061DA">
        <w:rPr>
          <w:rFonts w:ascii="Arial" w:hAnsi="Arial" w:cs="Arial"/>
        </w:rPr>
        <w:t xml:space="preserve"> must have </w:t>
      </w:r>
      <w:r w:rsidR="00560F52" w:rsidRPr="001061DA">
        <w:rPr>
          <w:rFonts w:ascii="Arial" w:hAnsi="Arial" w:cs="Arial"/>
        </w:rPr>
        <w:t>a written</w:t>
      </w:r>
      <w:r w:rsidRPr="001061DA">
        <w:rPr>
          <w:rFonts w:ascii="Arial" w:hAnsi="Arial" w:cs="Arial"/>
        </w:rPr>
        <w:t xml:space="preserve"> and signed</w:t>
      </w:r>
      <w:r w:rsidR="00560F52" w:rsidRPr="001061DA">
        <w:rPr>
          <w:rFonts w:ascii="Arial" w:hAnsi="Arial" w:cs="Arial"/>
        </w:rPr>
        <w:t xml:space="preserve"> </w:t>
      </w:r>
      <w:r w:rsidRPr="001061DA">
        <w:rPr>
          <w:rFonts w:ascii="Arial" w:hAnsi="Arial" w:cs="Arial"/>
        </w:rPr>
        <w:t>fundraising agreement</w:t>
      </w:r>
      <w:r w:rsidR="00560F52" w:rsidRPr="001061DA">
        <w:rPr>
          <w:rFonts w:ascii="Arial" w:hAnsi="Arial" w:cs="Arial"/>
        </w:rPr>
        <w:t xml:space="preserve"> </w:t>
      </w:r>
      <w:r w:rsidRPr="001061DA">
        <w:rPr>
          <w:rFonts w:ascii="Arial" w:hAnsi="Arial" w:cs="Arial"/>
        </w:rPr>
        <w:t xml:space="preserve">in place. </w:t>
      </w:r>
    </w:p>
    <w:p w:rsidR="00E64F5F" w:rsidRPr="001061DA" w:rsidRDefault="00E64F5F" w:rsidP="00560F52">
      <w:pPr>
        <w:spacing w:line="276" w:lineRule="auto"/>
        <w:rPr>
          <w:rFonts w:ascii="Arial" w:hAnsi="Arial" w:cs="Arial"/>
          <w:b/>
        </w:rPr>
      </w:pPr>
    </w:p>
    <w:p w:rsidR="00560F52" w:rsidRPr="001061DA" w:rsidRDefault="002268D4" w:rsidP="00560F52">
      <w:pPr>
        <w:spacing w:line="276" w:lineRule="auto"/>
        <w:rPr>
          <w:rFonts w:ascii="Arial" w:hAnsi="Arial" w:cs="Arial"/>
          <w:b/>
        </w:rPr>
      </w:pPr>
      <w:r w:rsidRPr="001061DA">
        <w:rPr>
          <w:rFonts w:ascii="Arial" w:hAnsi="Arial" w:cs="Arial"/>
          <w:b/>
        </w:rPr>
        <w:t>When is a</w:t>
      </w:r>
      <w:r w:rsidR="00560F52" w:rsidRPr="001061DA">
        <w:rPr>
          <w:rFonts w:ascii="Arial" w:hAnsi="Arial" w:cs="Arial"/>
          <w:b/>
        </w:rPr>
        <w:t xml:space="preserve"> </w:t>
      </w:r>
      <w:r w:rsidR="00E64F5F" w:rsidRPr="001061DA">
        <w:rPr>
          <w:rFonts w:ascii="Arial" w:hAnsi="Arial" w:cs="Arial"/>
          <w:b/>
        </w:rPr>
        <w:t>fundraising agreement</w:t>
      </w:r>
      <w:r w:rsidR="00560F52" w:rsidRPr="001061DA">
        <w:rPr>
          <w:rFonts w:ascii="Arial" w:hAnsi="Arial" w:cs="Arial"/>
          <w:b/>
        </w:rPr>
        <w:t xml:space="preserve"> required?</w:t>
      </w:r>
    </w:p>
    <w:p w:rsidR="00560F52" w:rsidRPr="001061DA" w:rsidRDefault="00560F52" w:rsidP="00560F52">
      <w:pPr>
        <w:spacing w:line="276" w:lineRule="auto"/>
        <w:rPr>
          <w:rFonts w:ascii="Arial" w:hAnsi="Arial" w:cs="Arial"/>
        </w:rPr>
      </w:pPr>
    </w:p>
    <w:p w:rsidR="00560F52" w:rsidRPr="001061DA" w:rsidRDefault="00560F52" w:rsidP="00560F52">
      <w:pPr>
        <w:spacing w:line="276" w:lineRule="auto"/>
        <w:rPr>
          <w:rFonts w:ascii="Arial" w:hAnsi="Arial" w:cs="Arial"/>
        </w:rPr>
      </w:pPr>
      <w:r w:rsidRPr="001061DA">
        <w:rPr>
          <w:rFonts w:ascii="Arial" w:hAnsi="Arial" w:cs="Arial"/>
        </w:rPr>
        <w:t xml:space="preserve">A fundraising </w:t>
      </w:r>
      <w:r w:rsidR="003C6990" w:rsidRPr="001061DA">
        <w:rPr>
          <w:rFonts w:ascii="Arial" w:hAnsi="Arial" w:cs="Arial"/>
        </w:rPr>
        <w:t>agreement</w:t>
      </w:r>
      <w:r w:rsidR="001061DA">
        <w:rPr>
          <w:rFonts w:ascii="Arial" w:hAnsi="Arial" w:cs="Arial"/>
        </w:rPr>
        <w:t xml:space="preserve"> is a written agreement (including electronic versions), that</w:t>
      </w:r>
      <w:r w:rsidRPr="001061DA">
        <w:rPr>
          <w:rFonts w:ascii="Arial" w:hAnsi="Arial" w:cs="Arial"/>
        </w:rPr>
        <w:t xml:space="preserve"> must be in place between a </w:t>
      </w:r>
      <w:hyperlink w:anchor="Benevolentbody" w:history="1">
        <w:r w:rsidRPr="00B67C90">
          <w:rPr>
            <w:rStyle w:val="Hyperlink"/>
            <w:rFonts w:cs="Arial"/>
            <w:color w:val="7030A0"/>
          </w:rPr>
          <w:t>benevolent body</w:t>
        </w:r>
      </w:hyperlink>
      <w:r w:rsidRPr="00B67C90">
        <w:rPr>
          <w:rFonts w:ascii="Arial" w:hAnsi="Arial" w:cs="Arial"/>
          <w:color w:val="7030A0"/>
        </w:rPr>
        <w:t xml:space="preserve"> </w:t>
      </w:r>
      <w:r w:rsidRPr="001061DA">
        <w:rPr>
          <w:rFonts w:ascii="Arial" w:hAnsi="Arial" w:cs="Arial"/>
        </w:rPr>
        <w:t>and a professional fundraiser or commercial participator if:</w:t>
      </w:r>
    </w:p>
    <w:p w:rsidR="00560F52" w:rsidRPr="001061DA" w:rsidRDefault="00560F52" w:rsidP="00560F52">
      <w:pPr>
        <w:spacing w:line="276" w:lineRule="auto"/>
        <w:rPr>
          <w:rFonts w:ascii="Arial" w:hAnsi="Arial" w:cs="Arial"/>
        </w:rPr>
      </w:pPr>
    </w:p>
    <w:p w:rsidR="005C006D" w:rsidRPr="001061DA" w:rsidRDefault="00560F52" w:rsidP="005C006D">
      <w:pPr>
        <w:numPr>
          <w:ilvl w:val="0"/>
          <w:numId w:val="1"/>
        </w:numPr>
        <w:spacing w:line="276" w:lineRule="auto"/>
        <w:rPr>
          <w:rFonts w:ascii="Arial" w:hAnsi="Arial" w:cs="Arial"/>
        </w:rPr>
      </w:pPr>
      <w:proofErr w:type="gramStart"/>
      <w:r w:rsidRPr="001061DA">
        <w:rPr>
          <w:rFonts w:ascii="Arial" w:hAnsi="Arial" w:cs="Arial"/>
        </w:rPr>
        <w:t>a</w:t>
      </w:r>
      <w:proofErr w:type="gramEnd"/>
      <w:r w:rsidRPr="001061DA">
        <w:rPr>
          <w:rFonts w:ascii="Arial" w:hAnsi="Arial" w:cs="Arial"/>
        </w:rPr>
        <w:t xml:space="preserve"> </w:t>
      </w:r>
      <w:hyperlink w:anchor="Professionalfundraiser" w:history="1">
        <w:r w:rsidRPr="00B67C90">
          <w:rPr>
            <w:rStyle w:val="Hyperlink"/>
            <w:rFonts w:cs="Arial"/>
            <w:color w:val="7030A0"/>
          </w:rPr>
          <w:t>professional fundraiser</w:t>
        </w:r>
      </w:hyperlink>
      <w:r w:rsidRPr="001061DA">
        <w:rPr>
          <w:rFonts w:ascii="Arial" w:hAnsi="Arial" w:cs="Arial"/>
        </w:rPr>
        <w:t xml:space="preserve"> seeks money or </w:t>
      </w:r>
      <w:hyperlink w:anchor="Promisesofmoney" w:history="1">
        <w:r w:rsidRPr="00B67C90">
          <w:rPr>
            <w:rStyle w:val="Hyperlink"/>
            <w:rFonts w:cs="Arial"/>
            <w:color w:val="7030A0"/>
          </w:rPr>
          <w:t>promises of money</w:t>
        </w:r>
      </w:hyperlink>
      <w:r w:rsidR="005C006D" w:rsidRPr="001061DA">
        <w:rPr>
          <w:rFonts w:ascii="Arial" w:hAnsi="Arial" w:cs="Arial"/>
        </w:rPr>
        <w:t xml:space="preserve"> on behalf of a benevolent body. </w:t>
      </w:r>
    </w:p>
    <w:p w:rsidR="005C006D" w:rsidRPr="001061DA" w:rsidRDefault="005C006D" w:rsidP="005C006D">
      <w:pPr>
        <w:spacing w:line="276" w:lineRule="auto"/>
        <w:ind w:left="227"/>
        <w:rPr>
          <w:rFonts w:ascii="Arial" w:hAnsi="Arial" w:cs="Arial"/>
        </w:rPr>
      </w:pPr>
    </w:p>
    <w:p w:rsidR="005C006D" w:rsidRPr="001061DA" w:rsidRDefault="005C006D" w:rsidP="005C006D">
      <w:pPr>
        <w:spacing w:line="276" w:lineRule="auto"/>
        <w:rPr>
          <w:rFonts w:ascii="Arial" w:hAnsi="Arial" w:cs="Arial"/>
        </w:rPr>
      </w:pPr>
      <w:r w:rsidRPr="001061DA">
        <w:rPr>
          <w:rFonts w:ascii="Arial" w:hAnsi="Arial" w:cs="Arial"/>
        </w:rPr>
        <w:t xml:space="preserve">For example, a professional fundraiser may be a company which is paid to conduct face to face or telephone fundraising on behalf of a charity.  The definition of a professional fundraiser </w:t>
      </w:r>
      <w:r w:rsidRPr="001061DA">
        <w:rPr>
          <w:rFonts w:ascii="Arial" w:hAnsi="Arial" w:cs="Arial"/>
          <w:b/>
        </w:rPr>
        <w:t>does not</w:t>
      </w:r>
      <w:r w:rsidRPr="001061DA">
        <w:rPr>
          <w:rFonts w:ascii="Arial" w:hAnsi="Arial" w:cs="Arial"/>
        </w:rPr>
        <w:t xml:space="preserve"> include employees </w:t>
      </w:r>
      <w:r w:rsidR="001061DA">
        <w:rPr>
          <w:rFonts w:ascii="Arial" w:hAnsi="Arial" w:cs="Arial"/>
        </w:rPr>
        <w:t xml:space="preserve">or volunteers </w:t>
      </w:r>
      <w:r w:rsidRPr="001061DA">
        <w:rPr>
          <w:rFonts w:ascii="Arial" w:hAnsi="Arial" w:cs="Arial"/>
        </w:rPr>
        <w:t xml:space="preserve">of a charity. </w:t>
      </w:r>
    </w:p>
    <w:p w:rsidR="00560F52" w:rsidRPr="001061DA" w:rsidRDefault="00560F52" w:rsidP="005C006D">
      <w:pPr>
        <w:spacing w:line="276" w:lineRule="auto"/>
        <w:ind w:left="510"/>
        <w:rPr>
          <w:rFonts w:ascii="Arial" w:hAnsi="Arial" w:cs="Arial"/>
        </w:rPr>
      </w:pPr>
    </w:p>
    <w:p w:rsidR="00560F52" w:rsidRPr="001061DA" w:rsidRDefault="00560F52" w:rsidP="00560F52">
      <w:pPr>
        <w:numPr>
          <w:ilvl w:val="0"/>
          <w:numId w:val="1"/>
        </w:numPr>
        <w:spacing w:line="276" w:lineRule="auto"/>
        <w:rPr>
          <w:rFonts w:ascii="Arial" w:hAnsi="Arial" w:cs="Arial"/>
        </w:rPr>
      </w:pPr>
      <w:proofErr w:type="gramStart"/>
      <w:r w:rsidRPr="001061DA">
        <w:rPr>
          <w:rFonts w:ascii="Arial" w:hAnsi="Arial" w:cs="Arial"/>
        </w:rPr>
        <w:t>a</w:t>
      </w:r>
      <w:proofErr w:type="gramEnd"/>
      <w:r w:rsidRPr="001061DA">
        <w:rPr>
          <w:rFonts w:ascii="Arial" w:hAnsi="Arial" w:cs="Arial"/>
        </w:rPr>
        <w:t xml:space="preserve"> </w:t>
      </w:r>
      <w:hyperlink w:anchor="Commercialparticipator" w:history="1">
        <w:r w:rsidRPr="00B67C90">
          <w:rPr>
            <w:rStyle w:val="Hyperlink"/>
            <w:rFonts w:cs="Arial"/>
            <w:color w:val="7030A0"/>
          </w:rPr>
          <w:t>commercial participator</w:t>
        </w:r>
      </w:hyperlink>
      <w:r w:rsidRPr="001061DA">
        <w:rPr>
          <w:rFonts w:ascii="Arial" w:hAnsi="Arial" w:cs="Arial"/>
        </w:rPr>
        <w:t xml:space="preserve"> states or indicates that some or all of the proceeds of a promotional venture are to be given to the benevolent body.</w:t>
      </w:r>
    </w:p>
    <w:p w:rsidR="005C006D" w:rsidRPr="001061DA" w:rsidRDefault="005C006D" w:rsidP="005C006D">
      <w:pPr>
        <w:spacing w:line="276" w:lineRule="auto"/>
        <w:rPr>
          <w:rFonts w:ascii="Arial" w:hAnsi="Arial" w:cs="Arial"/>
        </w:rPr>
      </w:pPr>
    </w:p>
    <w:p w:rsidR="005C006D" w:rsidRDefault="005C006D" w:rsidP="005C006D">
      <w:pPr>
        <w:spacing w:line="276" w:lineRule="auto"/>
        <w:rPr>
          <w:rFonts w:ascii="Arial" w:hAnsi="Arial" w:cs="Arial"/>
        </w:rPr>
      </w:pPr>
      <w:r w:rsidRPr="001061DA">
        <w:rPr>
          <w:rFonts w:ascii="Arial" w:hAnsi="Arial" w:cs="Arial"/>
        </w:rPr>
        <w:t xml:space="preserve">For example, a commercial participator may be: </w:t>
      </w:r>
    </w:p>
    <w:p w:rsidR="000F5589" w:rsidRPr="001061DA" w:rsidRDefault="000F5589" w:rsidP="005C006D">
      <w:pPr>
        <w:spacing w:line="276" w:lineRule="auto"/>
        <w:rPr>
          <w:rFonts w:ascii="Arial" w:hAnsi="Arial" w:cs="Arial"/>
        </w:rPr>
      </w:pPr>
    </w:p>
    <w:p w:rsidR="000F5589" w:rsidRPr="00AA1E97" w:rsidRDefault="005C006D" w:rsidP="000F5589">
      <w:pPr>
        <w:pStyle w:val="ListParagraph"/>
        <w:numPr>
          <w:ilvl w:val="0"/>
          <w:numId w:val="21"/>
        </w:numPr>
        <w:tabs>
          <w:tab w:val="num" w:pos="720"/>
          <w:tab w:val="left" w:pos="1080"/>
        </w:tabs>
        <w:spacing w:line="276" w:lineRule="auto"/>
        <w:rPr>
          <w:rFonts w:ascii="Arial" w:hAnsi="Arial" w:cs="Arial"/>
          <w:sz w:val="24"/>
          <w:szCs w:val="24"/>
        </w:rPr>
      </w:pPr>
      <w:r w:rsidRPr="001061DA">
        <w:rPr>
          <w:rFonts w:ascii="Arial" w:hAnsi="Arial" w:cs="Arial"/>
          <w:sz w:val="24"/>
          <w:szCs w:val="24"/>
        </w:rPr>
        <w:t>a high street retailer selling Christmas cards from which a certain proportion of profits or sales revenue is donated to an agreed charity</w:t>
      </w:r>
    </w:p>
    <w:p w:rsidR="000F5589" w:rsidRPr="000F5589" w:rsidRDefault="000F5589" w:rsidP="000F5589">
      <w:pPr>
        <w:tabs>
          <w:tab w:val="num" w:pos="720"/>
          <w:tab w:val="left" w:pos="1080"/>
        </w:tabs>
        <w:spacing w:line="276" w:lineRule="auto"/>
        <w:rPr>
          <w:rFonts w:ascii="Arial" w:hAnsi="Arial" w:cs="Arial"/>
        </w:rPr>
      </w:pPr>
    </w:p>
    <w:p w:rsidR="005C006D" w:rsidRPr="001061DA" w:rsidRDefault="005C006D" w:rsidP="005C006D">
      <w:pPr>
        <w:pStyle w:val="ListParagraph"/>
        <w:numPr>
          <w:ilvl w:val="0"/>
          <w:numId w:val="21"/>
        </w:numPr>
        <w:tabs>
          <w:tab w:val="left" w:pos="1080"/>
        </w:tabs>
        <w:spacing w:line="276" w:lineRule="auto"/>
        <w:rPr>
          <w:rFonts w:ascii="Arial" w:hAnsi="Arial" w:cs="Arial"/>
          <w:sz w:val="24"/>
          <w:szCs w:val="24"/>
        </w:rPr>
      </w:pPr>
      <w:proofErr w:type="gramStart"/>
      <w:r w:rsidRPr="001061DA">
        <w:rPr>
          <w:rFonts w:ascii="Arial" w:hAnsi="Arial" w:cs="Arial"/>
          <w:sz w:val="24"/>
          <w:szCs w:val="24"/>
        </w:rPr>
        <w:t>a</w:t>
      </w:r>
      <w:proofErr w:type="gramEnd"/>
      <w:r w:rsidRPr="001061DA">
        <w:rPr>
          <w:rFonts w:ascii="Arial" w:hAnsi="Arial" w:cs="Arial"/>
          <w:sz w:val="24"/>
          <w:szCs w:val="24"/>
        </w:rPr>
        <w:t xml:space="preserve"> company which collects goods door-to-door on behalf of a specific charity, using the charity’s logo in its advertising and indicating that a certain percentage of the profits raised will be donated to that charity.</w:t>
      </w:r>
    </w:p>
    <w:p w:rsidR="003D4E63" w:rsidRPr="001061DA" w:rsidRDefault="003D4E63" w:rsidP="00560F52">
      <w:pPr>
        <w:spacing w:line="276" w:lineRule="auto"/>
        <w:rPr>
          <w:rFonts w:ascii="Arial" w:hAnsi="Arial" w:cs="Arial"/>
        </w:rPr>
      </w:pPr>
    </w:p>
    <w:p w:rsidR="00560F52" w:rsidRPr="001061DA" w:rsidRDefault="00560F52" w:rsidP="00560F52">
      <w:pPr>
        <w:spacing w:line="276" w:lineRule="auto"/>
        <w:rPr>
          <w:rFonts w:ascii="Arial" w:hAnsi="Arial" w:cs="Arial"/>
          <w:b/>
        </w:rPr>
      </w:pPr>
      <w:r w:rsidRPr="001061DA">
        <w:rPr>
          <w:rFonts w:ascii="Arial" w:hAnsi="Arial" w:cs="Arial"/>
          <w:b/>
        </w:rPr>
        <w:t xml:space="preserve">What information must the </w:t>
      </w:r>
      <w:r w:rsidR="00E64F5F" w:rsidRPr="001061DA">
        <w:rPr>
          <w:rFonts w:ascii="Arial" w:hAnsi="Arial" w:cs="Arial"/>
          <w:b/>
        </w:rPr>
        <w:t>fundraising agreement</w:t>
      </w:r>
      <w:r w:rsidRPr="001061DA">
        <w:rPr>
          <w:rFonts w:ascii="Arial" w:hAnsi="Arial" w:cs="Arial"/>
          <w:b/>
        </w:rPr>
        <w:t xml:space="preserve"> include? </w:t>
      </w:r>
    </w:p>
    <w:p w:rsidR="00560F52" w:rsidRPr="001061DA" w:rsidRDefault="00560F52" w:rsidP="00560F52">
      <w:pPr>
        <w:spacing w:line="276" w:lineRule="auto"/>
        <w:rPr>
          <w:rFonts w:ascii="Arial" w:hAnsi="Arial" w:cs="Arial"/>
          <w:b/>
        </w:rPr>
      </w:pPr>
    </w:p>
    <w:p w:rsidR="00D37D21" w:rsidRDefault="00D37D21" w:rsidP="00560F52">
      <w:pPr>
        <w:spacing w:line="276" w:lineRule="auto"/>
        <w:rPr>
          <w:rFonts w:ascii="Arial" w:hAnsi="Arial" w:cs="Arial"/>
        </w:rPr>
      </w:pPr>
      <w:r w:rsidRPr="001061DA">
        <w:rPr>
          <w:rFonts w:ascii="Arial" w:hAnsi="Arial" w:cs="Arial"/>
        </w:rPr>
        <w:lastRenderedPageBreak/>
        <w:t>Fundraising agreements must contain the following:</w:t>
      </w:r>
    </w:p>
    <w:p w:rsidR="000F5589" w:rsidRPr="001061DA" w:rsidRDefault="000F5589" w:rsidP="00560F52">
      <w:pPr>
        <w:spacing w:line="276" w:lineRule="auto"/>
        <w:rPr>
          <w:rFonts w:ascii="Arial" w:hAnsi="Arial" w:cs="Arial"/>
        </w:rPr>
      </w:pPr>
    </w:p>
    <w:tbl>
      <w:tblPr>
        <w:tblStyle w:val="TableGrid"/>
        <w:tblW w:w="0" w:type="auto"/>
        <w:tblLook w:val="04A0"/>
      </w:tblPr>
      <w:tblGrid>
        <w:gridCol w:w="8986"/>
      </w:tblGrid>
      <w:tr w:rsidR="000A13F1" w:rsidRPr="00FD6CE1" w:rsidTr="000A13F1">
        <w:trPr>
          <w:trHeight w:val="366"/>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 xml:space="preserve">the name and address of each of the parties </w:t>
            </w:r>
            <w:r w:rsidR="003D4E63" w:rsidRPr="00FD6CE1">
              <w:rPr>
                <w:rFonts w:ascii="Arial" w:hAnsi="Arial" w:cs="Arial"/>
                <w:sz w:val="24"/>
                <w:szCs w:val="24"/>
              </w:rPr>
              <w:t>to the agreement</w:t>
            </w:r>
          </w:p>
        </w:tc>
      </w:tr>
      <w:tr w:rsidR="000A13F1" w:rsidRPr="00FD6CE1" w:rsidTr="000A13F1">
        <w:trPr>
          <w:trHeight w:val="355"/>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the date the fundraising agreement was signed</w:t>
            </w:r>
          </w:p>
        </w:tc>
      </w:tr>
      <w:tr w:rsidR="000A13F1" w:rsidRPr="00FD6CE1" w:rsidTr="000A13F1">
        <w:trPr>
          <w:trHeight w:val="355"/>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the period which the fundraising agreement covers</w:t>
            </w:r>
          </w:p>
        </w:tc>
      </w:tr>
      <w:tr w:rsidR="000A13F1" w:rsidRPr="00FD6CE1" w:rsidTr="000A13F1">
        <w:trPr>
          <w:trHeight w:val="699"/>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 xml:space="preserve">any conditions about the termination of or changes to the fundraising agreement prior to the agreed end date </w:t>
            </w:r>
          </w:p>
        </w:tc>
      </w:tr>
      <w:tr w:rsidR="000A13F1" w:rsidRPr="00FD6CE1" w:rsidTr="000A13F1">
        <w:trPr>
          <w:trHeight w:val="710"/>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 xml:space="preserve">the main objectives of the fundraising agreement and the fundraising methods which will be used to achieve them  </w:t>
            </w:r>
          </w:p>
        </w:tc>
      </w:tr>
      <w:tr w:rsidR="000A13F1" w:rsidRPr="00FD6CE1" w:rsidTr="000A13F1">
        <w:trPr>
          <w:trHeight w:val="1044"/>
        </w:trPr>
        <w:tc>
          <w:tcPr>
            <w:tcW w:w="8986" w:type="dxa"/>
          </w:tcPr>
          <w:p w:rsidR="000A13F1" w:rsidRPr="00FD6CE1" w:rsidRDefault="000A13F1" w:rsidP="001E03EF">
            <w:pPr>
              <w:numPr>
                <w:ilvl w:val="0"/>
                <w:numId w:val="2"/>
              </w:numPr>
              <w:spacing w:line="276" w:lineRule="auto"/>
              <w:rPr>
                <w:rFonts w:ascii="Arial" w:hAnsi="Arial" w:cs="Arial"/>
                <w:sz w:val="24"/>
                <w:szCs w:val="24"/>
              </w:rPr>
            </w:pPr>
            <w:r w:rsidRPr="00FD6CE1">
              <w:rPr>
                <w:rFonts w:ascii="Arial" w:hAnsi="Arial" w:cs="Arial"/>
                <w:sz w:val="24"/>
                <w:szCs w:val="24"/>
              </w:rPr>
              <w:t xml:space="preserve">if the fundraising agreement relates to more than one benevolent body, details of how the parties will decide the proportion of fundraised monies each will receive </w:t>
            </w:r>
          </w:p>
        </w:tc>
      </w:tr>
      <w:tr w:rsidR="000A13F1" w:rsidRPr="00FD6CE1" w:rsidTr="000A13F1">
        <w:trPr>
          <w:trHeight w:val="1044"/>
        </w:trPr>
        <w:tc>
          <w:tcPr>
            <w:tcW w:w="8986" w:type="dxa"/>
          </w:tcPr>
          <w:p w:rsidR="000A13F1" w:rsidRPr="00FD6CE1" w:rsidRDefault="000A13F1" w:rsidP="003D4E63">
            <w:pPr>
              <w:numPr>
                <w:ilvl w:val="0"/>
                <w:numId w:val="2"/>
              </w:numPr>
              <w:spacing w:line="276" w:lineRule="auto"/>
              <w:rPr>
                <w:rFonts w:ascii="Arial" w:hAnsi="Arial" w:cs="Arial"/>
                <w:sz w:val="24"/>
                <w:szCs w:val="24"/>
              </w:rPr>
            </w:pPr>
            <w:r w:rsidRPr="00FD6CE1">
              <w:rPr>
                <w:rFonts w:ascii="Arial" w:hAnsi="Arial" w:cs="Arial"/>
                <w:sz w:val="24"/>
                <w:szCs w:val="24"/>
              </w:rPr>
              <w:t xml:space="preserve">detail of how the parties will determine the amount of remuneration or expenses the professional fundraiser or commercial participator is entitled to receive </w:t>
            </w:r>
          </w:p>
        </w:tc>
      </w:tr>
      <w:tr w:rsidR="000A13F1" w:rsidRPr="00FD6CE1" w:rsidTr="001D6350">
        <w:trPr>
          <w:trHeight w:val="2042"/>
        </w:trPr>
        <w:tc>
          <w:tcPr>
            <w:tcW w:w="8986" w:type="dxa"/>
            <w:tcBorders>
              <w:bottom w:val="single" w:sz="4" w:space="0" w:color="auto"/>
            </w:tcBorders>
          </w:tcPr>
          <w:p w:rsidR="001D6350" w:rsidRDefault="000A13F1" w:rsidP="001D6350">
            <w:pPr>
              <w:numPr>
                <w:ilvl w:val="0"/>
                <w:numId w:val="2"/>
              </w:numPr>
              <w:spacing w:line="276" w:lineRule="auto"/>
              <w:rPr>
                <w:rFonts w:ascii="Arial" w:hAnsi="Arial" w:cs="Arial"/>
                <w:sz w:val="24"/>
                <w:szCs w:val="24"/>
              </w:rPr>
            </w:pPr>
            <w:r w:rsidRPr="00FD6CE1">
              <w:rPr>
                <w:rFonts w:ascii="Arial" w:hAnsi="Arial" w:cs="Arial"/>
                <w:sz w:val="24"/>
                <w:szCs w:val="24"/>
              </w:rPr>
              <w:t>if the fundraising agreement is between a benevolent body and a commercial participator, details of how the parties will determine:</w:t>
            </w:r>
          </w:p>
          <w:p w:rsidR="001D6350" w:rsidRDefault="001D6350" w:rsidP="001D6350">
            <w:pPr>
              <w:spacing w:line="276" w:lineRule="auto"/>
              <w:ind w:left="566"/>
              <w:rPr>
                <w:rFonts w:ascii="Arial" w:hAnsi="Arial" w:cs="Arial"/>
                <w:sz w:val="24"/>
                <w:szCs w:val="24"/>
              </w:rPr>
            </w:pPr>
          </w:p>
          <w:p w:rsidR="001D6350" w:rsidRDefault="008571FE" w:rsidP="00BF676B">
            <w:pPr>
              <w:spacing w:line="276" w:lineRule="auto"/>
              <w:ind w:left="720"/>
              <w:rPr>
                <w:rFonts w:ascii="Arial" w:hAnsi="Arial" w:cs="Arial"/>
                <w:sz w:val="24"/>
                <w:szCs w:val="24"/>
              </w:rPr>
            </w:pPr>
            <w:r>
              <w:rPr>
                <w:rFonts w:ascii="Arial" w:hAnsi="Arial" w:cs="Arial"/>
                <w:sz w:val="24"/>
                <w:szCs w:val="24"/>
              </w:rPr>
              <w:t>1.</w:t>
            </w:r>
            <w:r w:rsidR="001D6350">
              <w:rPr>
                <w:rFonts w:ascii="Arial" w:hAnsi="Arial" w:cs="Arial"/>
                <w:sz w:val="24"/>
                <w:szCs w:val="24"/>
              </w:rPr>
              <w:t xml:space="preserve"> </w:t>
            </w:r>
            <w:r w:rsidR="001D6350" w:rsidRPr="001D6350">
              <w:rPr>
                <w:rFonts w:ascii="Arial" w:hAnsi="Arial" w:cs="Arial"/>
                <w:sz w:val="24"/>
                <w:szCs w:val="24"/>
              </w:rPr>
              <w:t xml:space="preserve">the proportion of proceeds from sales </w:t>
            </w:r>
            <w:r>
              <w:rPr>
                <w:rFonts w:ascii="Arial" w:hAnsi="Arial" w:cs="Arial"/>
                <w:sz w:val="24"/>
                <w:szCs w:val="24"/>
              </w:rPr>
              <w:t>of goods or services which will</w:t>
            </w:r>
            <w:r w:rsidR="001D6350">
              <w:rPr>
                <w:rFonts w:ascii="Arial" w:hAnsi="Arial" w:cs="Arial"/>
                <w:sz w:val="24"/>
                <w:szCs w:val="24"/>
              </w:rPr>
              <w:t xml:space="preserve"> </w:t>
            </w:r>
            <w:r w:rsidR="001D6350" w:rsidRPr="001D6350">
              <w:rPr>
                <w:rFonts w:ascii="Arial" w:hAnsi="Arial" w:cs="Arial"/>
                <w:sz w:val="24"/>
                <w:szCs w:val="24"/>
              </w:rPr>
              <w:t>be given to the benevolent body, and/or</w:t>
            </w:r>
            <w:r w:rsidR="001D6350">
              <w:rPr>
                <w:rFonts w:ascii="Arial" w:hAnsi="Arial" w:cs="Arial"/>
                <w:sz w:val="24"/>
                <w:szCs w:val="24"/>
              </w:rPr>
              <w:br/>
            </w:r>
          </w:p>
          <w:p w:rsidR="000A13F1" w:rsidRPr="001D6350" w:rsidRDefault="008571FE" w:rsidP="001E03EF">
            <w:pPr>
              <w:spacing w:line="276" w:lineRule="auto"/>
              <w:ind w:left="720"/>
              <w:rPr>
                <w:rFonts w:ascii="Arial" w:hAnsi="Arial" w:cs="Arial"/>
                <w:sz w:val="24"/>
                <w:szCs w:val="24"/>
              </w:rPr>
            </w:pPr>
            <w:r>
              <w:rPr>
                <w:rFonts w:ascii="Arial" w:hAnsi="Arial" w:cs="Arial"/>
                <w:sz w:val="24"/>
                <w:szCs w:val="24"/>
              </w:rPr>
              <w:t xml:space="preserve">2. </w:t>
            </w:r>
            <w:r w:rsidR="001D6350" w:rsidRPr="001D6350">
              <w:rPr>
                <w:rFonts w:ascii="Arial" w:hAnsi="Arial" w:cs="Arial"/>
                <w:sz w:val="24"/>
                <w:szCs w:val="24"/>
              </w:rPr>
              <w:t xml:space="preserve">the amount of donations the commercial participator will make to the benevolent body as a result of the sales of goods or services </w:t>
            </w:r>
          </w:p>
        </w:tc>
      </w:tr>
    </w:tbl>
    <w:p w:rsidR="00560F52" w:rsidRDefault="00560F52" w:rsidP="00560F52">
      <w:pPr>
        <w:tabs>
          <w:tab w:val="left" w:pos="1080"/>
          <w:tab w:val="left" w:pos="1260"/>
        </w:tabs>
        <w:spacing w:line="276" w:lineRule="auto"/>
        <w:rPr>
          <w:rFonts w:ascii="Arial" w:hAnsi="Arial" w:cs="Arial"/>
          <w:b/>
        </w:rPr>
      </w:pPr>
    </w:p>
    <w:p w:rsidR="00BF676B" w:rsidRPr="001061DA" w:rsidRDefault="00BF676B" w:rsidP="00560F52">
      <w:pPr>
        <w:tabs>
          <w:tab w:val="left" w:pos="1080"/>
          <w:tab w:val="left" w:pos="1260"/>
        </w:tabs>
        <w:spacing w:line="276" w:lineRule="auto"/>
        <w:rPr>
          <w:rFonts w:ascii="Arial" w:hAnsi="Arial" w:cs="Arial"/>
          <w:b/>
        </w:rPr>
      </w:pPr>
    </w:p>
    <w:p w:rsidR="00D37D21" w:rsidRPr="001061DA" w:rsidRDefault="00560F52" w:rsidP="00560F52">
      <w:pPr>
        <w:spacing w:line="276" w:lineRule="auto"/>
        <w:rPr>
          <w:rFonts w:ascii="Arial" w:hAnsi="Arial" w:cs="Arial"/>
        </w:rPr>
      </w:pPr>
      <w:r w:rsidRPr="001061DA">
        <w:rPr>
          <w:rFonts w:ascii="Arial" w:hAnsi="Arial" w:cs="Arial"/>
        </w:rPr>
        <w:t xml:space="preserve">If the </w:t>
      </w:r>
      <w:r w:rsidR="00E64F5F" w:rsidRPr="001061DA">
        <w:rPr>
          <w:rFonts w:ascii="Arial" w:hAnsi="Arial" w:cs="Arial"/>
        </w:rPr>
        <w:t>fundraising agreement</w:t>
      </w:r>
      <w:r w:rsidRPr="001061DA">
        <w:rPr>
          <w:rFonts w:ascii="Arial" w:hAnsi="Arial" w:cs="Arial"/>
        </w:rPr>
        <w:t xml:space="preserve"> does not include all the</w:t>
      </w:r>
      <w:r w:rsidR="00E64F5F" w:rsidRPr="001061DA">
        <w:rPr>
          <w:rFonts w:ascii="Arial" w:hAnsi="Arial" w:cs="Arial"/>
        </w:rPr>
        <w:t>se</w:t>
      </w:r>
      <w:r w:rsidRPr="001061DA">
        <w:rPr>
          <w:rFonts w:ascii="Arial" w:hAnsi="Arial" w:cs="Arial"/>
        </w:rPr>
        <w:t xml:space="preserve"> requirements</w:t>
      </w:r>
      <w:r w:rsidR="00D37D21" w:rsidRPr="001061DA">
        <w:rPr>
          <w:rFonts w:ascii="Arial" w:hAnsi="Arial" w:cs="Arial"/>
        </w:rPr>
        <w:t>:</w:t>
      </w:r>
    </w:p>
    <w:p w:rsidR="00D37D21" w:rsidRPr="001061DA" w:rsidRDefault="00D37D21" w:rsidP="00560F52">
      <w:pPr>
        <w:spacing w:line="276" w:lineRule="auto"/>
        <w:rPr>
          <w:rFonts w:ascii="Arial" w:hAnsi="Arial" w:cs="Arial"/>
        </w:rPr>
      </w:pPr>
    </w:p>
    <w:p w:rsidR="00D37D21" w:rsidRPr="001061DA" w:rsidRDefault="00560F52" w:rsidP="00D37D21">
      <w:pPr>
        <w:pStyle w:val="ListParagraph"/>
        <w:numPr>
          <w:ilvl w:val="0"/>
          <w:numId w:val="25"/>
        </w:numPr>
        <w:spacing w:line="276" w:lineRule="auto"/>
        <w:rPr>
          <w:rFonts w:ascii="Arial" w:hAnsi="Arial" w:cs="Arial"/>
          <w:sz w:val="24"/>
          <w:szCs w:val="24"/>
        </w:rPr>
      </w:pPr>
      <w:r w:rsidRPr="001061DA">
        <w:rPr>
          <w:rFonts w:ascii="Arial" w:hAnsi="Arial" w:cs="Arial"/>
          <w:sz w:val="24"/>
          <w:szCs w:val="24"/>
        </w:rPr>
        <w:t xml:space="preserve">the </w:t>
      </w:r>
      <w:hyperlink w:anchor="Professionalfundraiser" w:history="1">
        <w:r w:rsidRPr="00B67C90">
          <w:rPr>
            <w:rStyle w:val="Hyperlink"/>
            <w:rFonts w:cs="Arial"/>
            <w:color w:val="7030A0"/>
            <w:szCs w:val="24"/>
          </w:rPr>
          <w:t>professional fundraiser</w:t>
        </w:r>
      </w:hyperlink>
      <w:r w:rsidRPr="001061DA">
        <w:rPr>
          <w:rFonts w:ascii="Arial" w:hAnsi="Arial" w:cs="Arial"/>
          <w:sz w:val="24"/>
          <w:szCs w:val="24"/>
        </w:rPr>
        <w:t xml:space="preserve"> or </w:t>
      </w:r>
      <w:hyperlink w:anchor="Commercialparticipator" w:history="1">
        <w:r w:rsidRPr="00B67C90">
          <w:rPr>
            <w:rStyle w:val="Hyperlink"/>
            <w:rFonts w:cs="Arial"/>
            <w:color w:val="7030A0"/>
            <w:szCs w:val="24"/>
          </w:rPr>
          <w:t>commercial participator</w:t>
        </w:r>
      </w:hyperlink>
      <w:r w:rsidR="00D37D21" w:rsidRPr="001061DA">
        <w:rPr>
          <w:rFonts w:ascii="Arial" w:hAnsi="Arial" w:cs="Arial"/>
          <w:sz w:val="24"/>
          <w:szCs w:val="24"/>
        </w:rPr>
        <w:t xml:space="preserve"> </w:t>
      </w:r>
      <w:r w:rsidR="00D56F10">
        <w:rPr>
          <w:rFonts w:ascii="Arial" w:hAnsi="Arial" w:cs="Arial"/>
          <w:sz w:val="24"/>
          <w:szCs w:val="24"/>
        </w:rPr>
        <w:t xml:space="preserve">is not entitled to payment </w:t>
      </w:r>
      <w:r w:rsidR="00D37D21" w:rsidRPr="001061DA">
        <w:rPr>
          <w:rFonts w:ascii="Arial" w:hAnsi="Arial" w:cs="Arial"/>
          <w:sz w:val="24"/>
          <w:szCs w:val="24"/>
        </w:rPr>
        <w:t xml:space="preserve">for the fundraising activity and </w:t>
      </w:r>
    </w:p>
    <w:p w:rsidR="00D37D21" w:rsidRPr="001061DA" w:rsidRDefault="00D37D21" w:rsidP="00560F52">
      <w:pPr>
        <w:spacing w:line="276" w:lineRule="auto"/>
        <w:rPr>
          <w:rFonts w:ascii="Arial" w:hAnsi="Arial" w:cs="Arial"/>
        </w:rPr>
      </w:pPr>
    </w:p>
    <w:p w:rsidR="00560F52" w:rsidRPr="001061DA" w:rsidRDefault="00D37D21" w:rsidP="00D37D21">
      <w:pPr>
        <w:pStyle w:val="ListParagraph"/>
        <w:numPr>
          <w:ilvl w:val="0"/>
          <w:numId w:val="25"/>
        </w:numPr>
        <w:spacing w:line="276" w:lineRule="auto"/>
        <w:rPr>
          <w:rFonts w:ascii="Arial" w:hAnsi="Arial" w:cs="Arial"/>
          <w:sz w:val="24"/>
          <w:szCs w:val="24"/>
        </w:rPr>
      </w:pPr>
      <w:proofErr w:type="gramStart"/>
      <w:r w:rsidRPr="001061DA">
        <w:rPr>
          <w:rFonts w:ascii="Arial" w:hAnsi="Arial" w:cs="Arial"/>
          <w:sz w:val="24"/>
          <w:szCs w:val="24"/>
        </w:rPr>
        <w:t>they</w:t>
      </w:r>
      <w:proofErr w:type="gramEnd"/>
      <w:r w:rsidRPr="001061DA">
        <w:rPr>
          <w:rFonts w:ascii="Arial" w:hAnsi="Arial" w:cs="Arial"/>
          <w:sz w:val="24"/>
          <w:szCs w:val="24"/>
        </w:rPr>
        <w:t xml:space="preserve"> cannot enforce the agreement</w:t>
      </w:r>
      <w:r w:rsidR="00560F52" w:rsidRPr="001061DA">
        <w:rPr>
          <w:rFonts w:ascii="Arial" w:hAnsi="Arial" w:cs="Arial"/>
          <w:sz w:val="24"/>
          <w:szCs w:val="24"/>
        </w:rPr>
        <w:t xml:space="preserve"> against the </w:t>
      </w:r>
      <w:hyperlink w:anchor="Benevolentbody" w:history="1">
        <w:r w:rsidR="00560F52" w:rsidRPr="00B67C90">
          <w:rPr>
            <w:rStyle w:val="Hyperlink"/>
            <w:rFonts w:cs="Arial"/>
            <w:color w:val="7030A0"/>
            <w:szCs w:val="24"/>
          </w:rPr>
          <w:t>benevolent body</w:t>
        </w:r>
      </w:hyperlink>
      <w:r w:rsidR="00560F52" w:rsidRPr="001061DA">
        <w:rPr>
          <w:rFonts w:ascii="Arial" w:hAnsi="Arial" w:cs="Arial"/>
          <w:sz w:val="24"/>
          <w:szCs w:val="24"/>
        </w:rPr>
        <w:t xml:space="preserve"> except by an order of the sheriff. </w:t>
      </w:r>
    </w:p>
    <w:p w:rsidR="006F58B0" w:rsidRDefault="006F58B0" w:rsidP="00560F52">
      <w:pPr>
        <w:tabs>
          <w:tab w:val="left" w:pos="1080"/>
          <w:tab w:val="left" w:pos="1260"/>
        </w:tabs>
        <w:spacing w:line="276" w:lineRule="auto"/>
        <w:rPr>
          <w:rFonts w:ascii="Arial" w:hAnsi="Arial" w:cs="Arial"/>
          <w:b/>
        </w:rPr>
      </w:pPr>
    </w:p>
    <w:p w:rsidR="00D37D21" w:rsidRPr="001061DA" w:rsidRDefault="00D65E2F" w:rsidP="00560F52">
      <w:pPr>
        <w:tabs>
          <w:tab w:val="left" w:pos="1080"/>
          <w:tab w:val="left" w:pos="1260"/>
        </w:tabs>
        <w:spacing w:line="276" w:lineRule="auto"/>
        <w:rPr>
          <w:rFonts w:ascii="Arial" w:hAnsi="Arial" w:cs="Arial"/>
          <w:b/>
        </w:rPr>
      </w:pPr>
      <w:r w:rsidRPr="001061DA">
        <w:rPr>
          <w:rFonts w:ascii="Arial" w:hAnsi="Arial" w:cs="Arial"/>
          <w:b/>
        </w:rPr>
        <w:t>Making</w:t>
      </w:r>
      <w:r w:rsidR="009135A8" w:rsidRPr="001061DA">
        <w:rPr>
          <w:rFonts w:ascii="Arial" w:hAnsi="Arial" w:cs="Arial"/>
          <w:b/>
        </w:rPr>
        <w:t xml:space="preserve"> records relating to a</w:t>
      </w:r>
      <w:r w:rsidR="00560F52" w:rsidRPr="001061DA">
        <w:rPr>
          <w:rFonts w:ascii="Arial" w:hAnsi="Arial" w:cs="Arial"/>
          <w:b/>
        </w:rPr>
        <w:t xml:space="preserve"> </w:t>
      </w:r>
      <w:r w:rsidR="00E64F5F" w:rsidRPr="001061DA">
        <w:rPr>
          <w:rFonts w:ascii="Arial" w:hAnsi="Arial" w:cs="Arial"/>
          <w:b/>
        </w:rPr>
        <w:t>fundraising agreement</w:t>
      </w:r>
      <w:r w:rsidR="00560F52" w:rsidRPr="001061DA">
        <w:rPr>
          <w:rFonts w:ascii="Arial" w:hAnsi="Arial" w:cs="Arial"/>
          <w:b/>
        </w:rPr>
        <w:t xml:space="preserve"> </w:t>
      </w:r>
      <w:r w:rsidRPr="001061DA">
        <w:rPr>
          <w:rFonts w:ascii="Arial" w:hAnsi="Arial" w:cs="Arial"/>
          <w:b/>
        </w:rPr>
        <w:t xml:space="preserve">available </w:t>
      </w:r>
    </w:p>
    <w:p w:rsidR="00F6207A" w:rsidRPr="001061DA" w:rsidRDefault="00F6207A" w:rsidP="00560F52">
      <w:pPr>
        <w:tabs>
          <w:tab w:val="left" w:pos="1080"/>
          <w:tab w:val="left" w:pos="1260"/>
        </w:tabs>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14"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w:t>
      </w:r>
      <w:hyperlink w:anchor="Professionalfundraiser" w:history="1">
        <w:r w:rsidR="00560F52" w:rsidRPr="00B67C90">
          <w:rPr>
            <w:rStyle w:val="Hyperlink"/>
            <w:rFonts w:cs="Arial"/>
            <w:color w:val="7030A0"/>
          </w:rPr>
          <w:t>Professional fundraisers</w:t>
        </w:r>
      </w:hyperlink>
      <w:r w:rsidR="00560F52" w:rsidRPr="001061DA">
        <w:rPr>
          <w:rFonts w:ascii="Arial" w:hAnsi="Arial" w:cs="Arial"/>
          <w:b/>
          <w:color w:val="7030A0"/>
        </w:rPr>
        <w:t xml:space="preserve"> </w:t>
      </w:r>
      <w:r w:rsidR="00560F52" w:rsidRPr="001061DA">
        <w:rPr>
          <w:rFonts w:ascii="Arial" w:hAnsi="Arial" w:cs="Arial"/>
        </w:rPr>
        <w:t xml:space="preserve">or </w:t>
      </w:r>
      <w:hyperlink w:anchor="Commercialparticipator" w:history="1">
        <w:r w:rsidR="00560F52" w:rsidRPr="00B67C90">
          <w:rPr>
            <w:rStyle w:val="Hyperlink"/>
            <w:rFonts w:cs="Arial"/>
            <w:color w:val="7030A0"/>
          </w:rPr>
          <w:t>commercial participators</w:t>
        </w:r>
      </w:hyperlink>
      <w:r w:rsidR="00560F52" w:rsidRPr="001061DA">
        <w:rPr>
          <w:rFonts w:ascii="Arial" w:hAnsi="Arial" w:cs="Arial"/>
        </w:rPr>
        <w:t xml:space="preserve"> who have a fundraising </w:t>
      </w:r>
      <w:r w:rsidR="00E64F5F" w:rsidRPr="001061DA">
        <w:rPr>
          <w:rFonts w:ascii="Arial" w:hAnsi="Arial" w:cs="Arial"/>
        </w:rPr>
        <w:t>agreement</w:t>
      </w:r>
      <w:r w:rsidR="00560F52" w:rsidRPr="001061DA">
        <w:rPr>
          <w:rFonts w:ascii="Arial" w:hAnsi="Arial" w:cs="Arial"/>
        </w:rPr>
        <w:t xml:space="preserve"> with a </w:t>
      </w:r>
      <w:hyperlink w:anchor="Benevolentbody" w:history="1">
        <w:r w:rsidR="00560F52" w:rsidRPr="00B67C90">
          <w:rPr>
            <w:rStyle w:val="Hyperlink"/>
            <w:rFonts w:cs="Arial"/>
            <w:color w:val="7030A0"/>
          </w:rPr>
          <w:t>benevolent body</w:t>
        </w:r>
      </w:hyperlink>
      <w:r w:rsidR="00560F52" w:rsidRPr="001061DA">
        <w:rPr>
          <w:rFonts w:ascii="Arial" w:hAnsi="Arial" w:cs="Arial"/>
        </w:rPr>
        <w:t xml:space="preserve"> must make </w:t>
      </w:r>
      <w:r w:rsidRPr="001061DA">
        <w:rPr>
          <w:rFonts w:ascii="Arial" w:hAnsi="Arial" w:cs="Arial"/>
        </w:rPr>
        <w:t xml:space="preserve">any records and information about the agreement </w:t>
      </w:r>
      <w:r w:rsidR="001061DA">
        <w:rPr>
          <w:rFonts w:ascii="Arial" w:hAnsi="Arial" w:cs="Arial"/>
        </w:rPr>
        <w:t xml:space="preserve">available </w:t>
      </w:r>
      <w:r w:rsidRPr="001061DA">
        <w:rPr>
          <w:rFonts w:ascii="Arial" w:hAnsi="Arial" w:cs="Arial"/>
        </w:rPr>
        <w:t>to</w:t>
      </w:r>
      <w:r w:rsidR="00560F52" w:rsidRPr="001061DA">
        <w:rPr>
          <w:rFonts w:ascii="Arial" w:hAnsi="Arial" w:cs="Arial"/>
        </w:rPr>
        <w:t xml:space="preserve"> the benevolent body </w:t>
      </w:r>
      <w:r w:rsidRPr="001061DA">
        <w:rPr>
          <w:rFonts w:ascii="Arial" w:hAnsi="Arial" w:cs="Arial"/>
        </w:rPr>
        <w:t>if they request it</w:t>
      </w:r>
      <w:r w:rsidR="00560F52" w:rsidRPr="001061DA">
        <w:rPr>
          <w:rFonts w:ascii="Arial" w:hAnsi="Arial" w:cs="Arial"/>
        </w:rPr>
        <w:t>.</w:t>
      </w:r>
      <w:r w:rsidRPr="001061DA">
        <w:rPr>
          <w:rFonts w:ascii="Arial" w:hAnsi="Arial" w:cs="Arial"/>
        </w:rPr>
        <w:t xml:space="preserve"> </w:t>
      </w:r>
    </w:p>
    <w:p w:rsidR="00560F52" w:rsidRPr="001061DA" w:rsidRDefault="00F6207A" w:rsidP="00560F52">
      <w:pPr>
        <w:tabs>
          <w:tab w:val="left" w:pos="1080"/>
          <w:tab w:val="left" w:pos="1260"/>
        </w:tabs>
        <w:spacing w:line="276" w:lineRule="auto"/>
        <w:rPr>
          <w:rFonts w:ascii="Arial" w:hAnsi="Arial" w:cs="Arial"/>
        </w:rPr>
      </w:pPr>
      <w:r w:rsidRPr="001061DA">
        <w:rPr>
          <w:rFonts w:ascii="Arial" w:hAnsi="Arial" w:cs="Arial"/>
          <w:noProof/>
          <w:lang w:val="en-GB" w:eastAsia="en-GB"/>
        </w:rPr>
        <w:lastRenderedPageBreak/>
        <w:drawing>
          <wp:inline distT="0" distB="0" distL="0" distR="0">
            <wp:extent cx="438150" cy="457200"/>
            <wp:effectExtent l="19050" t="0" r="0" b="0"/>
            <wp:docPr id="13" name="Picture 4"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1061DA">
        <w:rPr>
          <w:rFonts w:ascii="Arial" w:hAnsi="Arial" w:cs="Arial"/>
        </w:rPr>
        <w:t xml:space="preserve">This means that </w:t>
      </w:r>
      <w:r w:rsidRPr="00AB4EC9">
        <w:rPr>
          <w:rFonts w:ascii="Arial" w:hAnsi="Arial" w:cs="Arial"/>
        </w:rPr>
        <w:t xml:space="preserve">charity trustees </w:t>
      </w:r>
      <w:r w:rsidRPr="001061DA">
        <w:rPr>
          <w:rFonts w:ascii="Arial" w:hAnsi="Arial" w:cs="Arial"/>
        </w:rPr>
        <w:t xml:space="preserve">can ask to inspect the records of any </w:t>
      </w:r>
      <w:hyperlink w:anchor="Professionalfundraiser" w:history="1">
        <w:r w:rsidR="009135A8" w:rsidRPr="00B67C90">
          <w:rPr>
            <w:rStyle w:val="Hyperlink"/>
            <w:rFonts w:cs="Arial"/>
            <w:color w:val="7030A0"/>
          </w:rPr>
          <w:t>p</w:t>
        </w:r>
        <w:r w:rsidRPr="00B67C90">
          <w:rPr>
            <w:rStyle w:val="Hyperlink"/>
            <w:rFonts w:cs="Arial"/>
            <w:color w:val="7030A0"/>
          </w:rPr>
          <w:t>rofessional fundraisers</w:t>
        </w:r>
      </w:hyperlink>
      <w:r w:rsidRPr="001061DA">
        <w:rPr>
          <w:rFonts w:ascii="Arial" w:hAnsi="Arial" w:cs="Arial"/>
          <w:b/>
          <w:color w:val="7030A0"/>
        </w:rPr>
        <w:t xml:space="preserve"> </w:t>
      </w:r>
      <w:r w:rsidRPr="001061DA">
        <w:rPr>
          <w:rFonts w:ascii="Arial" w:hAnsi="Arial" w:cs="Arial"/>
        </w:rPr>
        <w:t>or</w:t>
      </w:r>
      <w:r w:rsidRPr="001061DA">
        <w:rPr>
          <w:rFonts w:ascii="Arial" w:hAnsi="Arial" w:cs="Arial"/>
          <w:b/>
          <w:color w:val="7030A0"/>
        </w:rPr>
        <w:t xml:space="preserve"> </w:t>
      </w:r>
      <w:hyperlink w:anchor="Commercialparticipator" w:history="1">
        <w:r w:rsidRPr="00B67C90">
          <w:rPr>
            <w:rStyle w:val="Hyperlink"/>
            <w:rFonts w:cs="Arial"/>
            <w:color w:val="7030A0"/>
          </w:rPr>
          <w:t>commercial participators</w:t>
        </w:r>
      </w:hyperlink>
      <w:r w:rsidRPr="001061DA">
        <w:rPr>
          <w:rFonts w:ascii="Arial" w:hAnsi="Arial" w:cs="Arial"/>
        </w:rPr>
        <w:t xml:space="preserve"> the charity has agreements with</w:t>
      </w:r>
      <w:r w:rsidR="009135A8" w:rsidRPr="001061DA">
        <w:rPr>
          <w:rFonts w:ascii="Arial" w:hAnsi="Arial" w:cs="Arial"/>
        </w:rPr>
        <w:t>.</w:t>
      </w:r>
    </w:p>
    <w:p w:rsidR="00560F52" w:rsidRPr="001061DA" w:rsidRDefault="00560F52" w:rsidP="00560F52">
      <w:pPr>
        <w:tabs>
          <w:tab w:val="left" w:pos="1080"/>
          <w:tab w:val="left" w:pos="1260"/>
        </w:tabs>
        <w:spacing w:line="276" w:lineRule="auto"/>
        <w:rPr>
          <w:rFonts w:ascii="Arial" w:hAnsi="Arial" w:cs="Arial"/>
          <w:b/>
        </w:rPr>
      </w:pPr>
    </w:p>
    <w:p w:rsidR="00560F52" w:rsidRPr="001061DA" w:rsidRDefault="00560F52" w:rsidP="00560F52">
      <w:pPr>
        <w:spacing w:line="276" w:lineRule="auto"/>
        <w:rPr>
          <w:rFonts w:ascii="Arial" w:hAnsi="Arial" w:cs="Arial"/>
          <w:b/>
        </w:rPr>
      </w:pPr>
      <w:r w:rsidRPr="001061DA">
        <w:rPr>
          <w:rFonts w:ascii="Arial" w:hAnsi="Arial" w:cs="Arial"/>
          <w:b/>
        </w:rPr>
        <w:t>Consequence of f</w:t>
      </w:r>
      <w:r w:rsidR="009135A8" w:rsidRPr="001061DA">
        <w:rPr>
          <w:rFonts w:ascii="Arial" w:hAnsi="Arial" w:cs="Arial"/>
          <w:b/>
        </w:rPr>
        <w:t>undraising without a</w:t>
      </w:r>
      <w:r w:rsidRPr="001061DA">
        <w:rPr>
          <w:rFonts w:ascii="Arial" w:hAnsi="Arial" w:cs="Arial"/>
          <w:b/>
        </w:rPr>
        <w:t xml:space="preserve"> </w:t>
      </w:r>
      <w:r w:rsidR="00E64F5F" w:rsidRPr="001061DA">
        <w:rPr>
          <w:rFonts w:ascii="Arial" w:hAnsi="Arial" w:cs="Arial"/>
          <w:b/>
        </w:rPr>
        <w:t>fundraising agreement</w:t>
      </w:r>
      <w:r w:rsidRPr="001061DA">
        <w:rPr>
          <w:rFonts w:ascii="Arial" w:hAnsi="Arial" w:cs="Arial"/>
          <w:b/>
        </w:rPr>
        <w:t xml:space="preserve"> </w:t>
      </w:r>
    </w:p>
    <w:p w:rsidR="00560F52" w:rsidRPr="001061DA" w:rsidRDefault="009135A8" w:rsidP="00560F52">
      <w:pPr>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15"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w:t>
      </w:r>
      <w:r w:rsidR="00560F52" w:rsidRPr="001061DA">
        <w:rPr>
          <w:rFonts w:ascii="Arial" w:hAnsi="Arial" w:cs="Arial"/>
        </w:rPr>
        <w:t xml:space="preserve">It is an offence for a professional fundraiser or commercial participator to fundraise on behalf of a </w:t>
      </w:r>
      <w:hyperlink w:anchor="Benevolentbody" w:history="1">
        <w:r w:rsidR="00560F52" w:rsidRPr="00B67C90">
          <w:rPr>
            <w:rStyle w:val="Hyperlink"/>
            <w:rFonts w:cs="Arial"/>
            <w:color w:val="7030A0"/>
          </w:rPr>
          <w:t>benevolent body</w:t>
        </w:r>
      </w:hyperlink>
      <w:r w:rsidR="00560F52" w:rsidRPr="001061DA">
        <w:rPr>
          <w:rFonts w:ascii="Arial" w:hAnsi="Arial" w:cs="Arial"/>
          <w:b/>
          <w:color w:val="7030A0"/>
        </w:rPr>
        <w:t xml:space="preserve"> </w:t>
      </w:r>
      <w:r w:rsidR="00560F52" w:rsidRPr="001061DA">
        <w:rPr>
          <w:rFonts w:ascii="Arial" w:hAnsi="Arial" w:cs="Arial"/>
        </w:rPr>
        <w:t>without a fundraising</w:t>
      </w:r>
      <w:r w:rsidR="00E64F5F" w:rsidRPr="001061DA">
        <w:rPr>
          <w:rFonts w:ascii="Arial" w:hAnsi="Arial" w:cs="Arial"/>
        </w:rPr>
        <w:t xml:space="preserve"> agreement</w:t>
      </w:r>
      <w:r w:rsidR="00560F52" w:rsidRPr="001061DA">
        <w:rPr>
          <w:rFonts w:ascii="Arial" w:hAnsi="Arial" w:cs="Arial"/>
        </w:rPr>
        <w:t xml:space="preserve"> in place which satisfies the requirements of the 2009 Regulations. </w:t>
      </w:r>
    </w:p>
    <w:p w:rsidR="00560F52" w:rsidRPr="001061DA" w:rsidRDefault="00560F52" w:rsidP="00560F52">
      <w:pPr>
        <w:spacing w:line="276" w:lineRule="auto"/>
        <w:rPr>
          <w:rFonts w:ascii="Arial" w:hAnsi="Arial" w:cs="Arial"/>
        </w:rPr>
      </w:pPr>
    </w:p>
    <w:p w:rsidR="00C4402D" w:rsidRPr="001061DA" w:rsidRDefault="00B168A2" w:rsidP="007A6984">
      <w:pPr>
        <w:spacing w:line="276" w:lineRule="auto"/>
        <w:rPr>
          <w:rFonts w:ascii="Arial" w:hAnsi="Arial" w:cs="Arial"/>
        </w:rPr>
      </w:pPr>
      <w:r w:rsidRPr="001061DA">
        <w:rPr>
          <w:rFonts w:ascii="Arial" w:hAnsi="Arial" w:cs="Arial"/>
        </w:rPr>
        <w:t>T</w:t>
      </w:r>
      <w:r w:rsidR="00560F52" w:rsidRPr="001061DA">
        <w:rPr>
          <w:rFonts w:ascii="Arial" w:hAnsi="Arial" w:cs="Arial"/>
        </w:rPr>
        <w:t xml:space="preserve">he 2005 Act also states that, if a </w:t>
      </w:r>
      <w:hyperlink w:anchor="Professionalfundraiser" w:history="1">
        <w:r w:rsidR="00560F52" w:rsidRPr="00B67C90">
          <w:rPr>
            <w:rStyle w:val="Hyperlink"/>
            <w:rFonts w:cs="Arial"/>
            <w:color w:val="7030A0"/>
          </w:rPr>
          <w:t>professional fundraiser</w:t>
        </w:r>
      </w:hyperlink>
      <w:r w:rsidR="00560F52" w:rsidRPr="001061DA">
        <w:rPr>
          <w:rFonts w:ascii="Arial" w:hAnsi="Arial" w:cs="Arial"/>
          <w:b/>
          <w:color w:val="7030A0"/>
        </w:rPr>
        <w:t xml:space="preserve"> </w:t>
      </w:r>
      <w:r w:rsidR="00560F52" w:rsidRPr="001061DA">
        <w:rPr>
          <w:rFonts w:ascii="Arial" w:hAnsi="Arial" w:cs="Arial"/>
        </w:rPr>
        <w:t>or</w:t>
      </w:r>
      <w:r w:rsidR="00560F52" w:rsidRPr="001061DA">
        <w:rPr>
          <w:rFonts w:ascii="Arial" w:hAnsi="Arial" w:cs="Arial"/>
          <w:b/>
          <w:color w:val="7030A0"/>
        </w:rPr>
        <w:t xml:space="preserve"> </w:t>
      </w:r>
      <w:hyperlink w:anchor="Commercialparticipator" w:history="1">
        <w:r w:rsidR="00560F52" w:rsidRPr="00B67C90">
          <w:rPr>
            <w:rStyle w:val="Hyperlink"/>
            <w:rFonts w:cs="Arial"/>
            <w:color w:val="7030A0"/>
          </w:rPr>
          <w:t>commercial participator</w:t>
        </w:r>
      </w:hyperlink>
      <w:r w:rsidR="00560F52" w:rsidRPr="001061DA">
        <w:rPr>
          <w:rFonts w:ascii="Arial" w:hAnsi="Arial" w:cs="Arial"/>
        </w:rPr>
        <w:t xml:space="preserve"> fundraises on behalf of a </w:t>
      </w:r>
      <w:hyperlink w:anchor="Benevolentbody" w:history="1">
        <w:r w:rsidR="00560F52" w:rsidRPr="00B67C90">
          <w:rPr>
            <w:rStyle w:val="Hyperlink"/>
            <w:rFonts w:cs="Arial"/>
            <w:color w:val="7030A0"/>
          </w:rPr>
          <w:t>benevolent body</w:t>
        </w:r>
      </w:hyperlink>
      <w:r w:rsidR="00560F52" w:rsidRPr="001061DA">
        <w:rPr>
          <w:rFonts w:ascii="Arial" w:hAnsi="Arial" w:cs="Arial"/>
        </w:rPr>
        <w:t xml:space="preserve"> without a fundraising </w:t>
      </w:r>
      <w:r w:rsidR="00E64F5F" w:rsidRPr="001061DA">
        <w:rPr>
          <w:rFonts w:ascii="Arial" w:hAnsi="Arial" w:cs="Arial"/>
        </w:rPr>
        <w:t>agreement</w:t>
      </w:r>
      <w:r w:rsidR="00560F52" w:rsidRPr="001061DA">
        <w:rPr>
          <w:rFonts w:ascii="Arial" w:hAnsi="Arial" w:cs="Arial"/>
        </w:rPr>
        <w:t xml:space="preserve">, either the benevolent body or OSCR (if the </w:t>
      </w:r>
      <w:r w:rsidR="00CD7524" w:rsidRPr="001061DA">
        <w:rPr>
          <w:rFonts w:ascii="Arial" w:hAnsi="Arial" w:cs="Arial"/>
        </w:rPr>
        <w:t>organisation</w:t>
      </w:r>
      <w:r w:rsidR="00560F52" w:rsidRPr="001061DA">
        <w:rPr>
          <w:rFonts w:ascii="Arial" w:hAnsi="Arial" w:cs="Arial"/>
        </w:rPr>
        <w:t xml:space="preserve"> is a charity) may apply to the sheriff co</w:t>
      </w:r>
      <w:r w:rsidR="002268D4" w:rsidRPr="001061DA">
        <w:rPr>
          <w:rFonts w:ascii="Arial" w:hAnsi="Arial" w:cs="Arial"/>
        </w:rPr>
        <w:t>urt for an interdict</w:t>
      </w:r>
      <w:r w:rsidR="007F7108">
        <w:rPr>
          <w:rFonts w:ascii="Arial" w:hAnsi="Arial" w:cs="Arial"/>
        </w:rPr>
        <w:t xml:space="preserve"> (court order)</w:t>
      </w:r>
      <w:r w:rsidR="00D56F10">
        <w:rPr>
          <w:rFonts w:ascii="Arial" w:hAnsi="Arial" w:cs="Arial"/>
        </w:rPr>
        <w:t xml:space="preserve"> to stop </w:t>
      </w:r>
      <w:proofErr w:type="spellStart"/>
      <w:r w:rsidR="00D56F10">
        <w:rPr>
          <w:rFonts w:ascii="Arial" w:hAnsi="Arial" w:cs="Arial"/>
        </w:rPr>
        <w:t>unauthorised</w:t>
      </w:r>
      <w:proofErr w:type="spellEnd"/>
      <w:r w:rsidR="00D56F10">
        <w:rPr>
          <w:rFonts w:ascii="Arial" w:hAnsi="Arial" w:cs="Arial"/>
        </w:rPr>
        <w:t xml:space="preserve"> fundraising</w:t>
      </w:r>
      <w:r w:rsidR="002268D4" w:rsidRPr="001061DA">
        <w:rPr>
          <w:rFonts w:ascii="Arial" w:hAnsi="Arial" w:cs="Arial"/>
        </w:rPr>
        <w:t xml:space="preserve">. </w:t>
      </w:r>
      <w:r w:rsidR="00560F52" w:rsidRPr="001061DA">
        <w:rPr>
          <w:rFonts w:ascii="Arial" w:hAnsi="Arial" w:cs="Arial"/>
        </w:rPr>
        <w:t xml:space="preserve">An interdict may be granted </w:t>
      </w:r>
      <w:r w:rsidR="002268D4" w:rsidRPr="001061DA">
        <w:rPr>
          <w:rFonts w:ascii="Arial" w:hAnsi="Arial" w:cs="Arial"/>
        </w:rPr>
        <w:t xml:space="preserve">only </w:t>
      </w:r>
      <w:r w:rsidR="00560F52" w:rsidRPr="001061DA">
        <w:rPr>
          <w:rFonts w:ascii="Arial" w:hAnsi="Arial" w:cs="Arial"/>
        </w:rPr>
        <w:t xml:space="preserve">if the sheriff is satisfied that the fundraiser is likely to continue to fundraise without a </w:t>
      </w:r>
      <w:r w:rsidR="00E64F5F" w:rsidRPr="001061DA">
        <w:rPr>
          <w:rFonts w:ascii="Arial" w:hAnsi="Arial" w:cs="Arial"/>
        </w:rPr>
        <w:t>fundraising agreement</w:t>
      </w:r>
      <w:r w:rsidR="00560F52" w:rsidRPr="001061DA">
        <w:rPr>
          <w:rFonts w:ascii="Arial" w:hAnsi="Arial" w:cs="Arial"/>
        </w:rPr>
        <w:t>.</w:t>
      </w:r>
      <w:r w:rsidR="00452FB5" w:rsidRPr="001061DA">
        <w:rPr>
          <w:rFonts w:ascii="Arial" w:hAnsi="Arial" w:cs="Arial"/>
        </w:rPr>
        <w:br/>
      </w:r>
    </w:p>
    <w:p w:rsidR="007A6984" w:rsidRPr="001061DA" w:rsidRDefault="00F51668" w:rsidP="007A6984">
      <w:pPr>
        <w:spacing w:line="276" w:lineRule="auto"/>
        <w:rPr>
          <w:rFonts w:ascii="Arial" w:hAnsi="Arial" w:cs="Arial"/>
          <w:b/>
          <w:sz w:val="28"/>
          <w:szCs w:val="28"/>
        </w:rPr>
      </w:pPr>
      <w:r w:rsidRPr="001061DA">
        <w:rPr>
          <w:rFonts w:ascii="Arial" w:hAnsi="Arial" w:cs="Arial"/>
        </w:rPr>
        <w:br/>
      </w:r>
      <w:bookmarkStart w:id="1" w:name="TWO"/>
      <w:r w:rsidR="007A6984" w:rsidRPr="001061DA">
        <w:rPr>
          <w:rFonts w:ascii="Arial" w:hAnsi="Arial" w:cs="Arial"/>
          <w:b/>
          <w:sz w:val="28"/>
          <w:szCs w:val="28"/>
        </w:rPr>
        <w:t>2</w:t>
      </w:r>
      <w:r w:rsidR="00C4402D" w:rsidRPr="001061DA">
        <w:rPr>
          <w:rFonts w:ascii="Arial" w:hAnsi="Arial" w:cs="Arial"/>
          <w:b/>
          <w:sz w:val="28"/>
          <w:szCs w:val="28"/>
        </w:rPr>
        <w:t>.</w:t>
      </w:r>
      <w:r w:rsidR="007A6984" w:rsidRPr="001061DA">
        <w:rPr>
          <w:rFonts w:ascii="Arial" w:hAnsi="Arial" w:cs="Arial"/>
          <w:b/>
          <w:sz w:val="28"/>
          <w:szCs w:val="28"/>
        </w:rPr>
        <w:tab/>
        <w:t>Preventing unauthorised fundraising</w:t>
      </w:r>
    </w:p>
    <w:bookmarkEnd w:id="1"/>
    <w:p w:rsidR="007A6984" w:rsidRPr="001061DA" w:rsidRDefault="007A6984" w:rsidP="007A6984">
      <w:pPr>
        <w:spacing w:line="276" w:lineRule="auto"/>
        <w:rPr>
          <w:rFonts w:ascii="Arial" w:hAnsi="Arial" w:cs="Arial"/>
        </w:rPr>
      </w:pPr>
      <w:r w:rsidRPr="001061DA">
        <w:rPr>
          <w:rFonts w:ascii="Arial" w:hAnsi="Arial" w:cs="Arial"/>
        </w:rPr>
        <w:t xml:space="preserve">A </w:t>
      </w:r>
      <w:hyperlink w:anchor="Benevolentbody" w:history="1">
        <w:r w:rsidRPr="00B67C90">
          <w:rPr>
            <w:rStyle w:val="Hyperlink"/>
            <w:rFonts w:cs="Arial"/>
            <w:color w:val="7030A0"/>
          </w:rPr>
          <w:t>benevolent body</w:t>
        </w:r>
      </w:hyperlink>
      <w:r w:rsidRPr="001061DA">
        <w:rPr>
          <w:rFonts w:ascii="Arial" w:hAnsi="Arial" w:cs="Arial"/>
        </w:rPr>
        <w:t xml:space="preserve"> can take steps to stop unauthorised fundraising if the </w:t>
      </w:r>
      <w:hyperlink w:anchor="Person" w:history="1">
        <w:r w:rsidRPr="00B67C90">
          <w:rPr>
            <w:rStyle w:val="Hyperlink"/>
            <w:rFonts w:cs="Arial"/>
            <w:color w:val="7030A0"/>
          </w:rPr>
          <w:t>person</w:t>
        </w:r>
      </w:hyperlink>
      <w:r w:rsidRPr="001061DA">
        <w:rPr>
          <w:rFonts w:ascii="Arial" w:hAnsi="Arial" w:cs="Arial"/>
        </w:rPr>
        <w:t xml:space="preserve"> carrying out the fundraising:</w:t>
      </w:r>
    </w:p>
    <w:p w:rsidR="007A6984" w:rsidRPr="001061DA" w:rsidRDefault="007A6984" w:rsidP="007A6984">
      <w:pPr>
        <w:spacing w:line="276" w:lineRule="auto"/>
        <w:rPr>
          <w:rFonts w:ascii="Arial" w:hAnsi="Arial" w:cs="Arial"/>
        </w:rPr>
      </w:pPr>
    </w:p>
    <w:p w:rsidR="007A6984" w:rsidRPr="001061DA" w:rsidRDefault="007A6984" w:rsidP="007A6984">
      <w:pPr>
        <w:numPr>
          <w:ilvl w:val="0"/>
          <w:numId w:val="4"/>
        </w:numPr>
        <w:tabs>
          <w:tab w:val="left" w:pos="360"/>
        </w:tabs>
        <w:spacing w:line="276" w:lineRule="auto"/>
        <w:rPr>
          <w:rFonts w:ascii="Arial" w:hAnsi="Arial" w:cs="Arial"/>
        </w:rPr>
      </w:pPr>
      <w:r w:rsidRPr="001061DA">
        <w:rPr>
          <w:rFonts w:ascii="Arial" w:hAnsi="Arial" w:cs="Arial"/>
        </w:rPr>
        <w:t>is using fundraising methods that benevolent body objects to</w:t>
      </w:r>
    </w:p>
    <w:p w:rsidR="007A6984" w:rsidRPr="001061DA" w:rsidRDefault="007A6984" w:rsidP="007A6984">
      <w:pPr>
        <w:numPr>
          <w:ilvl w:val="0"/>
          <w:numId w:val="4"/>
        </w:numPr>
        <w:tabs>
          <w:tab w:val="left" w:pos="360"/>
        </w:tabs>
        <w:spacing w:line="276" w:lineRule="auto"/>
        <w:rPr>
          <w:rFonts w:ascii="Arial" w:hAnsi="Arial" w:cs="Arial"/>
        </w:rPr>
      </w:pPr>
      <w:r w:rsidRPr="001061DA">
        <w:rPr>
          <w:rFonts w:ascii="Arial" w:hAnsi="Arial" w:cs="Arial"/>
        </w:rPr>
        <w:t>is not a fit and proper person to raise funds for the benevolent body</w:t>
      </w:r>
    </w:p>
    <w:p w:rsidR="007A6984" w:rsidRPr="001061DA" w:rsidRDefault="007A6984" w:rsidP="007A6984">
      <w:pPr>
        <w:numPr>
          <w:ilvl w:val="0"/>
          <w:numId w:val="4"/>
        </w:numPr>
        <w:tabs>
          <w:tab w:val="left" w:pos="360"/>
        </w:tabs>
        <w:spacing w:line="276" w:lineRule="auto"/>
        <w:rPr>
          <w:rFonts w:ascii="Arial" w:hAnsi="Arial" w:cs="Arial"/>
        </w:rPr>
      </w:pPr>
      <w:proofErr w:type="gramStart"/>
      <w:r w:rsidRPr="001061DA">
        <w:rPr>
          <w:rFonts w:ascii="Arial" w:hAnsi="Arial" w:cs="Arial"/>
        </w:rPr>
        <w:t>is</w:t>
      </w:r>
      <w:proofErr w:type="gramEnd"/>
      <w:r w:rsidRPr="001061DA">
        <w:rPr>
          <w:rFonts w:ascii="Arial" w:hAnsi="Arial" w:cs="Arial"/>
        </w:rPr>
        <w:t xml:space="preserve"> engaged in a particular promotion or venture that the benevolent body does not want to be associated with. </w:t>
      </w:r>
    </w:p>
    <w:p w:rsidR="007A6984" w:rsidRPr="001061DA" w:rsidRDefault="007A6984" w:rsidP="007A6984">
      <w:pPr>
        <w:spacing w:line="276" w:lineRule="auto"/>
        <w:rPr>
          <w:rFonts w:ascii="Arial" w:hAnsi="Arial" w:cs="Arial"/>
        </w:rPr>
      </w:pPr>
    </w:p>
    <w:p w:rsidR="0049716B" w:rsidRPr="001061DA" w:rsidRDefault="0049716B" w:rsidP="0049716B">
      <w:pPr>
        <w:spacing w:line="276" w:lineRule="auto"/>
        <w:rPr>
          <w:rFonts w:ascii="Arial" w:hAnsi="Arial" w:cs="Arial"/>
          <w:b/>
        </w:rPr>
      </w:pPr>
      <w:r w:rsidRPr="001061DA">
        <w:rPr>
          <w:rFonts w:ascii="Arial" w:hAnsi="Arial" w:cs="Arial"/>
          <w:noProof/>
          <w:lang w:val="en-GB" w:eastAsia="en-GB"/>
        </w:rPr>
        <w:drawing>
          <wp:inline distT="0" distB="0" distL="0" distR="0">
            <wp:extent cx="438150" cy="457200"/>
            <wp:effectExtent l="19050" t="0" r="0" b="0"/>
            <wp:docPr id="3" name="Picture 3"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49716B">
        <w:rPr>
          <w:rFonts w:ascii="Arial" w:hAnsi="Arial" w:cs="Arial"/>
          <w:b/>
        </w:rPr>
        <w:t xml:space="preserve"> </w:t>
      </w:r>
      <w:r w:rsidRPr="001061DA">
        <w:rPr>
          <w:rFonts w:ascii="Arial" w:hAnsi="Arial" w:cs="Arial"/>
          <w:b/>
        </w:rPr>
        <w:t>What can the benevolent body do?</w:t>
      </w:r>
    </w:p>
    <w:p w:rsidR="007A6984" w:rsidRPr="001061DA" w:rsidRDefault="007A6984" w:rsidP="007A6984">
      <w:pPr>
        <w:spacing w:line="276" w:lineRule="auto"/>
        <w:rPr>
          <w:rFonts w:ascii="Arial" w:hAnsi="Arial" w:cs="Arial"/>
        </w:rPr>
      </w:pPr>
      <w:r w:rsidRPr="001061DA">
        <w:rPr>
          <w:rFonts w:ascii="Arial" w:hAnsi="Arial" w:cs="Arial"/>
        </w:rPr>
        <w:t>If the</w:t>
      </w:r>
      <w:r w:rsidRPr="00B67C90">
        <w:rPr>
          <w:rFonts w:ascii="Arial" w:hAnsi="Arial" w:cs="Arial"/>
          <w:color w:val="7030A0"/>
        </w:rPr>
        <w:t xml:space="preserve"> </w:t>
      </w:r>
      <w:hyperlink w:anchor="Benevolentbody" w:history="1">
        <w:r w:rsidRPr="00B67C90">
          <w:rPr>
            <w:rStyle w:val="Hyperlink"/>
            <w:rFonts w:cs="Arial"/>
            <w:color w:val="7030A0"/>
          </w:rPr>
          <w:t>benevolent body</w:t>
        </w:r>
      </w:hyperlink>
      <w:r w:rsidRPr="001061DA">
        <w:rPr>
          <w:rFonts w:ascii="Arial" w:hAnsi="Arial" w:cs="Arial"/>
        </w:rPr>
        <w:t xml:space="preserve"> wants to stop unauthorised fundraising for any of these reasons it must serve a notice on the person requesting that he/she immediately stops fundraising on the</w:t>
      </w:r>
      <w:r w:rsidR="00D37D21" w:rsidRPr="001061DA">
        <w:rPr>
          <w:rFonts w:ascii="Arial" w:hAnsi="Arial" w:cs="Arial"/>
        </w:rPr>
        <w:t xml:space="preserve">ir </w:t>
      </w:r>
      <w:r w:rsidRPr="001061DA">
        <w:rPr>
          <w:rFonts w:ascii="Arial" w:hAnsi="Arial" w:cs="Arial"/>
        </w:rPr>
        <w:t xml:space="preserve">behalf. The notice must also state that, if the </w:t>
      </w:r>
      <w:hyperlink w:anchor="Person" w:history="1">
        <w:r w:rsidRPr="00B67C90">
          <w:rPr>
            <w:rStyle w:val="Hyperlink"/>
            <w:rFonts w:cs="Arial"/>
            <w:color w:val="7030A0"/>
          </w:rPr>
          <w:t>person</w:t>
        </w:r>
      </w:hyperlink>
      <w:r w:rsidRPr="001061DA">
        <w:rPr>
          <w:rFonts w:ascii="Arial" w:hAnsi="Arial" w:cs="Arial"/>
        </w:rPr>
        <w:t xml:space="preserve"> fails to comply with the request, an interdict will be sought. </w:t>
      </w:r>
    </w:p>
    <w:p w:rsidR="007A6984" w:rsidRPr="001061DA" w:rsidRDefault="007A6984" w:rsidP="007A6984">
      <w:pPr>
        <w:spacing w:line="276" w:lineRule="auto"/>
        <w:rPr>
          <w:rFonts w:ascii="Arial" w:hAnsi="Arial" w:cs="Arial"/>
        </w:rPr>
      </w:pPr>
    </w:p>
    <w:p w:rsidR="007A6984" w:rsidRPr="001061DA" w:rsidRDefault="007A6984" w:rsidP="007A6984">
      <w:pPr>
        <w:spacing w:line="276" w:lineRule="auto"/>
        <w:rPr>
          <w:rFonts w:ascii="Arial" w:hAnsi="Arial" w:cs="Arial"/>
        </w:rPr>
      </w:pPr>
      <w:r w:rsidRPr="001061DA">
        <w:rPr>
          <w:rFonts w:ascii="Arial" w:hAnsi="Arial" w:cs="Arial"/>
        </w:rPr>
        <w:t xml:space="preserve">After 28 days, the body may apply for an interdict </w:t>
      </w:r>
      <w:r w:rsidR="009B11A8">
        <w:rPr>
          <w:rFonts w:ascii="Arial" w:hAnsi="Arial" w:cs="Arial"/>
        </w:rPr>
        <w:t xml:space="preserve">(court order) </w:t>
      </w:r>
      <w:r w:rsidRPr="001061DA">
        <w:rPr>
          <w:rFonts w:ascii="Arial" w:hAnsi="Arial" w:cs="Arial"/>
        </w:rPr>
        <w:t xml:space="preserve">if the person continues fundraising on its behalf. </w:t>
      </w:r>
    </w:p>
    <w:p w:rsidR="007A6984" w:rsidRPr="001061DA" w:rsidRDefault="007A6984" w:rsidP="007A6984">
      <w:pPr>
        <w:spacing w:line="276" w:lineRule="auto"/>
        <w:rPr>
          <w:rFonts w:ascii="Arial" w:hAnsi="Arial" w:cs="Arial"/>
        </w:rPr>
      </w:pPr>
    </w:p>
    <w:p w:rsidR="007A6984" w:rsidRPr="001061DA" w:rsidRDefault="007A6984" w:rsidP="007A6984">
      <w:pPr>
        <w:spacing w:line="276" w:lineRule="auto"/>
        <w:rPr>
          <w:rFonts w:ascii="Arial" w:hAnsi="Arial" w:cs="Arial"/>
        </w:rPr>
      </w:pPr>
      <w:r w:rsidRPr="001061DA">
        <w:rPr>
          <w:rFonts w:ascii="Arial" w:hAnsi="Arial" w:cs="Arial"/>
        </w:rPr>
        <w:t xml:space="preserve">If the </w:t>
      </w:r>
      <w:hyperlink w:anchor="Person" w:history="1">
        <w:r w:rsidRPr="00B67C90">
          <w:rPr>
            <w:rStyle w:val="Hyperlink"/>
            <w:rFonts w:cs="Arial"/>
            <w:color w:val="7030A0"/>
          </w:rPr>
          <w:t>person</w:t>
        </w:r>
      </w:hyperlink>
      <w:r w:rsidRPr="001061DA">
        <w:rPr>
          <w:rFonts w:ascii="Arial" w:hAnsi="Arial" w:cs="Arial"/>
        </w:rPr>
        <w:t xml:space="preserve"> initially complies with the request to stop but then starts fundraising for the body within 12 months of the original request being made, the body may apply for an interdict without a further notice being served.</w:t>
      </w:r>
    </w:p>
    <w:p w:rsidR="007A6984" w:rsidRPr="001061DA" w:rsidRDefault="007A6984" w:rsidP="007A6984">
      <w:pPr>
        <w:spacing w:line="276" w:lineRule="auto"/>
        <w:rPr>
          <w:rFonts w:ascii="Arial" w:hAnsi="Arial" w:cs="Arial"/>
        </w:rPr>
      </w:pPr>
    </w:p>
    <w:p w:rsidR="007A6984" w:rsidRPr="001061DA" w:rsidRDefault="007A6984" w:rsidP="007A6984">
      <w:pPr>
        <w:spacing w:line="276" w:lineRule="auto"/>
        <w:rPr>
          <w:rFonts w:ascii="Arial" w:hAnsi="Arial" w:cs="Arial"/>
        </w:rPr>
      </w:pPr>
      <w:r w:rsidRPr="001061DA">
        <w:rPr>
          <w:rFonts w:ascii="Arial" w:hAnsi="Arial" w:cs="Arial"/>
        </w:rPr>
        <w:t xml:space="preserve">OSCR may also exercise its powers under section 31 of the 2005 Act in respect of funds raised by a person purporting to act on behalf of a charity. These powers allow OSCR to control transactions made in relation to these funds or to direct the fundraiser to pay the funds to the charity within a set period of time. </w:t>
      </w:r>
    </w:p>
    <w:p w:rsidR="007A6984" w:rsidRPr="001061DA" w:rsidRDefault="007A6984" w:rsidP="007A6984">
      <w:pPr>
        <w:spacing w:line="276" w:lineRule="auto"/>
        <w:rPr>
          <w:rFonts w:ascii="Arial" w:hAnsi="Arial" w:cs="Arial"/>
        </w:rPr>
      </w:pPr>
    </w:p>
    <w:p w:rsidR="007A6984" w:rsidRPr="001061DA" w:rsidRDefault="007A6984" w:rsidP="007A6984">
      <w:pPr>
        <w:spacing w:line="276" w:lineRule="auto"/>
        <w:rPr>
          <w:rFonts w:ascii="Arial" w:hAnsi="Arial" w:cs="Arial"/>
          <w:b/>
          <w:bCs/>
          <w:lang w:val="en-GB"/>
        </w:rPr>
      </w:pPr>
      <w:r w:rsidRPr="001061DA">
        <w:rPr>
          <w:rFonts w:ascii="Arial" w:hAnsi="Arial" w:cs="Arial"/>
          <w:b/>
          <w:bCs/>
          <w:lang w:val="en-GB"/>
        </w:rPr>
        <w:t xml:space="preserve">Breach of </w:t>
      </w:r>
      <w:r w:rsidR="00D37D21" w:rsidRPr="001061DA">
        <w:rPr>
          <w:rFonts w:ascii="Arial" w:hAnsi="Arial" w:cs="Arial"/>
          <w:b/>
          <w:bCs/>
          <w:lang w:val="en-GB"/>
        </w:rPr>
        <w:t xml:space="preserve">the </w:t>
      </w:r>
      <w:r w:rsidRPr="001061DA">
        <w:rPr>
          <w:rFonts w:ascii="Arial" w:hAnsi="Arial" w:cs="Arial"/>
          <w:b/>
          <w:bCs/>
          <w:lang w:val="en-GB"/>
        </w:rPr>
        <w:t>regulations and fundraising agreements</w:t>
      </w:r>
    </w:p>
    <w:p w:rsidR="002379CB" w:rsidRPr="001061DA" w:rsidRDefault="007A6984" w:rsidP="007A6984">
      <w:pPr>
        <w:spacing w:line="276" w:lineRule="auto"/>
        <w:rPr>
          <w:rFonts w:ascii="Arial" w:hAnsi="Arial" w:cs="Arial"/>
          <w:lang w:val="en-GB"/>
        </w:rPr>
      </w:pPr>
      <w:r w:rsidRPr="001061DA">
        <w:rPr>
          <w:rFonts w:ascii="Arial" w:hAnsi="Arial" w:cs="Arial"/>
          <w:lang w:val="en-GB"/>
        </w:rPr>
        <w:t xml:space="preserve">A </w:t>
      </w:r>
      <w:r w:rsidRPr="001061DA">
        <w:rPr>
          <w:rFonts w:ascii="Arial" w:hAnsi="Arial" w:cs="Arial"/>
          <w:b/>
          <w:lang w:val="en-GB"/>
        </w:rPr>
        <w:t>person</w:t>
      </w:r>
      <w:r w:rsidRPr="001061DA">
        <w:rPr>
          <w:rFonts w:ascii="Arial" w:hAnsi="Arial" w:cs="Arial"/>
          <w:lang w:val="en-GB"/>
        </w:rPr>
        <w:t xml:space="preserve"> or organisation that contravenes any of the 2009 Regulations </w:t>
      </w:r>
      <w:r w:rsidR="002379CB" w:rsidRPr="001061DA">
        <w:rPr>
          <w:rFonts w:ascii="Arial" w:hAnsi="Arial" w:cs="Arial"/>
          <w:lang w:val="en-GB"/>
        </w:rPr>
        <w:t>may be guilty of a criminal offence and liable</w:t>
      </w:r>
      <w:r w:rsidR="003C3EC0">
        <w:rPr>
          <w:rFonts w:ascii="Arial" w:hAnsi="Arial" w:cs="Arial"/>
          <w:lang w:val="en-GB"/>
        </w:rPr>
        <w:t>,</w:t>
      </w:r>
      <w:r w:rsidR="002379CB" w:rsidRPr="001061DA">
        <w:rPr>
          <w:rFonts w:ascii="Arial" w:hAnsi="Arial" w:cs="Arial"/>
          <w:lang w:val="en-GB"/>
        </w:rPr>
        <w:t xml:space="preserve"> on conviction</w:t>
      </w:r>
      <w:r w:rsidR="003C3EC0">
        <w:rPr>
          <w:rFonts w:ascii="Arial" w:hAnsi="Arial" w:cs="Arial"/>
          <w:lang w:val="en-GB"/>
        </w:rPr>
        <w:t>,</w:t>
      </w:r>
      <w:r w:rsidR="002379CB" w:rsidRPr="001061DA">
        <w:rPr>
          <w:rFonts w:ascii="Arial" w:hAnsi="Arial" w:cs="Arial"/>
          <w:lang w:val="en-GB"/>
        </w:rPr>
        <w:t xml:space="preserve"> to a fine. Where the organisation is a charity</w:t>
      </w:r>
      <w:r w:rsidR="00F43DC3">
        <w:rPr>
          <w:rFonts w:ascii="Arial" w:hAnsi="Arial" w:cs="Arial"/>
          <w:lang w:val="en-GB"/>
        </w:rPr>
        <w:t xml:space="preserve"> </w:t>
      </w:r>
      <w:r w:rsidR="00D56F10">
        <w:rPr>
          <w:rFonts w:ascii="Arial" w:hAnsi="Arial" w:cs="Arial"/>
          <w:lang w:val="en-GB"/>
        </w:rPr>
        <w:t xml:space="preserve">any breach by </w:t>
      </w:r>
      <w:r w:rsidR="00F43DC3">
        <w:rPr>
          <w:rFonts w:ascii="Arial" w:hAnsi="Arial" w:cs="Arial"/>
          <w:lang w:val="en-GB"/>
        </w:rPr>
        <w:t>charity trustees</w:t>
      </w:r>
      <w:r w:rsidR="002379CB" w:rsidRPr="001061DA">
        <w:rPr>
          <w:rFonts w:ascii="Arial" w:hAnsi="Arial" w:cs="Arial"/>
          <w:lang w:val="en-GB"/>
        </w:rPr>
        <w:t xml:space="preserve"> </w:t>
      </w:r>
      <w:r w:rsidR="005A78F2" w:rsidRPr="001061DA">
        <w:rPr>
          <w:rFonts w:ascii="Arial" w:hAnsi="Arial" w:cs="Arial"/>
          <w:lang w:val="en-GB"/>
        </w:rPr>
        <w:t>may</w:t>
      </w:r>
      <w:r w:rsidRPr="001061DA">
        <w:rPr>
          <w:rFonts w:ascii="Arial" w:hAnsi="Arial" w:cs="Arial"/>
          <w:lang w:val="en-GB"/>
        </w:rPr>
        <w:t xml:space="preserve"> </w:t>
      </w:r>
      <w:r w:rsidR="002379CB" w:rsidRPr="001061DA">
        <w:rPr>
          <w:rFonts w:ascii="Arial" w:hAnsi="Arial" w:cs="Arial"/>
          <w:lang w:val="en-GB"/>
        </w:rPr>
        <w:t xml:space="preserve">also </w:t>
      </w:r>
      <w:r w:rsidRPr="001061DA">
        <w:rPr>
          <w:rFonts w:ascii="Arial" w:hAnsi="Arial" w:cs="Arial"/>
          <w:lang w:val="en-GB"/>
        </w:rPr>
        <w:t xml:space="preserve">be </w:t>
      </w:r>
      <w:r w:rsidR="00D56F10">
        <w:rPr>
          <w:rFonts w:ascii="Arial" w:hAnsi="Arial" w:cs="Arial"/>
          <w:lang w:val="en-GB"/>
        </w:rPr>
        <w:t xml:space="preserve">treated as </w:t>
      </w:r>
      <w:r w:rsidRPr="001061DA">
        <w:rPr>
          <w:rFonts w:ascii="Arial" w:hAnsi="Arial" w:cs="Arial"/>
          <w:lang w:val="en-GB"/>
        </w:rPr>
        <w:t>misconduct</w:t>
      </w:r>
      <w:r w:rsidR="005A78F2" w:rsidRPr="001061DA">
        <w:rPr>
          <w:rFonts w:ascii="Arial" w:hAnsi="Arial" w:cs="Arial"/>
          <w:lang w:val="en-GB"/>
        </w:rPr>
        <w:t xml:space="preserve"> </w:t>
      </w:r>
      <w:r w:rsidR="002379CB" w:rsidRPr="001061DA">
        <w:rPr>
          <w:rFonts w:ascii="Arial" w:hAnsi="Arial" w:cs="Arial"/>
          <w:lang w:val="en-GB"/>
        </w:rPr>
        <w:t xml:space="preserve">under the </w:t>
      </w:r>
      <w:r w:rsidR="002379CB" w:rsidRPr="00E54BBA">
        <w:rPr>
          <w:rFonts w:ascii="Arial" w:hAnsi="Arial" w:cs="Arial"/>
          <w:lang w:val="en-GB"/>
        </w:rPr>
        <w:t>2005 Act</w:t>
      </w:r>
      <w:r w:rsidRPr="001061DA">
        <w:rPr>
          <w:rFonts w:ascii="Arial" w:hAnsi="Arial" w:cs="Arial"/>
          <w:lang w:val="en-GB"/>
        </w:rPr>
        <w:t xml:space="preserve">. </w:t>
      </w:r>
    </w:p>
    <w:p w:rsidR="002379CB" w:rsidRPr="001061DA" w:rsidRDefault="002379CB" w:rsidP="007A6984">
      <w:pPr>
        <w:spacing w:line="276" w:lineRule="auto"/>
        <w:rPr>
          <w:rFonts w:ascii="Arial" w:hAnsi="Arial" w:cs="Arial"/>
          <w:lang w:val="en-GB"/>
        </w:rPr>
      </w:pPr>
    </w:p>
    <w:p w:rsidR="007A6984" w:rsidRPr="001061DA" w:rsidRDefault="007A6984" w:rsidP="007A6984">
      <w:pPr>
        <w:spacing w:line="276" w:lineRule="auto"/>
        <w:rPr>
          <w:rFonts w:ascii="Arial" w:hAnsi="Arial" w:cs="Arial"/>
          <w:lang w:val="en-GB"/>
        </w:rPr>
      </w:pPr>
      <w:r w:rsidRPr="001061DA">
        <w:rPr>
          <w:rFonts w:ascii="Arial" w:hAnsi="Arial" w:cs="Arial"/>
          <w:lang w:val="en-GB"/>
        </w:rPr>
        <w:t xml:space="preserve">It is unlawful for an organisation or promoter to fundraise if the Court has prohibited them from doing so, or if the </w:t>
      </w:r>
      <w:hyperlink w:anchor="Benevolentbody" w:history="1">
        <w:r w:rsidRPr="00C02AAB">
          <w:rPr>
            <w:rStyle w:val="Hyperlink"/>
            <w:rFonts w:cs="Arial"/>
            <w:color w:val="7030A0"/>
            <w:lang w:val="en-GB"/>
          </w:rPr>
          <w:t>benevolent body</w:t>
        </w:r>
      </w:hyperlink>
      <w:r w:rsidRPr="001061DA">
        <w:rPr>
          <w:rFonts w:ascii="Arial" w:hAnsi="Arial" w:cs="Arial"/>
          <w:lang w:val="en-GB"/>
        </w:rPr>
        <w:t xml:space="preserve"> has withdrawn from the fundraising agreement.</w:t>
      </w:r>
    </w:p>
    <w:p w:rsidR="007A6984" w:rsidRPr="001061DA" w:rsidRDefault="007A6984" w:rsidP="007A6984">
      <w:pPr>
        <w:spacing w:line="276" w:lineRule="auto"/>
        <w:rPr>
          <w:rFonts w:ascii="Arial" w:hAnsi="Arial" w:cs="Arial"/>
        </w:rPr>
      </w:pPr>
      <w:r w:rsidRPr="001061DA">
        <w:rPr>
          <w:rFonts w:ascii="Arial" w:hAnsi="Arial" w:cs="Arial"/>
          <w:noProof/>
          <w:lang w:val="en-GB" w:eastAsia="en-GB"/>
        </w:rPr>
        <w:drawing>
          <wp:inline distT="0" distB="0" distL="0" distR="0">
            <wp:extent cx="438150" cy="457200"/>
            <wp:effectExtent l="19050" t="0" r="0" b="0"/>
            <wp:docPr id="4" name="Picture 2"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1061DA">
        <w:rPr>
          <w:rFonts w:ascii="Arial" w:hAnsi="Arial" w:cs="Arial"/>
          <w:lang w:val="en-GB"/>
        </w:rPr>
        <w:t xml:space="preserve"> Charity trustees </w:t>
      </w:r>
      <w:r w:rsidR="001061DA">
        <w:rPr>
          <w:rFonts w:ascii="Arial" w:hAnsi="Arial" w:cs="Arial"/>
          <w:lang w:val="en-GB"/>
        </w:rPr>
        <w:t>must take</w:t>
      </w:r>
      <w:r w:rsidRPr="001061DA">
        <w:rPr>
          <w:rFonts w:ascii="Arial" w:hAnsi="Arial" w:cs="Arial"/>
          <w:lang w:val="en-GB"/>
        </w:rPr>
        <w:t xml:space="preserve"> action in the interests of the charity if they become aware of unauthorised fundraising carried out in their name or on their behalf. </w:t>
      </w:r>
    </w:p>
    <w:p w:rsidR="00560F52" w:rsidRPr="001061DA" w:rsidRDefault="00560F52" w:rsidP="00560F52">
      <w:pPr>
        <w:spacing w:line="276" w:lineRule="auto"/>
        <w:rPr>
          <w:rFonts w:ascii="Arial" w:hAnsi="Arial" w:cs="Arial"/>
        </w:rPr>
      </w:pPr>
    </w:p>
    <w:p w:rsidR="007A6984" w:rsidRPr="001061DA" w:rsidRDefault="007A6984" w:rsidP="00560F52">
      <w:pPr>
        <w:spacing w:line="276" w:lineRule="auto"/>
        <w:rPr>
          <w:rFonts w:ascii="Arial" w:hAnsi="Arial" w:cs="Arial"/>
        </w:rPr>
      </w:pPr>
    </w:p>
    <w:p w:rsidR="00560F52" w:rsidRPr="001061DA" w:rsidRDefault="00560F52" w:rsidP="00560F52">
      <w:pPr>
        <w:spacing w:line="276" w:lineRule="auto"/>
        <w:rPr>
          <w:rFonts w:ascii="Arial" w:hAnsi="Arial" w:cs="Arial"/>
          <w:b/>
          <w:sz w:val="28"/>
          <w:szCs w:val="28"/>
        </w:rPr>
      </w:pPr>
      <w:bookmarkStart w:id="2" w:name="THREE"/>
      <w:r w:rsidRPr="001061DA">
        <w:rPr>
          <w:rFonts w:ascii="Arial" w:hAnsi="Arial" w:cs="Arial"/>
          <w:b/>
          <w:sz w:val="28"/>
          <w:szCs w:val="28"/>
        </w:rPr>
        <w:t>3</w:t>
      </w:r>
      <w:r w:rsidR="00C4402D" w:rsidRPr="001061DA">
        <w:rPr>
          <w:rFonts w:ascii="Arial" w:hAnsi="Arial" w:cs="Arial"/>
          <w:b/>
          <w:sz w:val="28"/>
          <w:szCs w:val="28"/>
        </w:rPr>
        <w:t>.</w:t>
      </w:r>
      <w:r w:rsidRPr="001061DA">
        <w:rPr>
          <w:rFonts w:ascii="Arial" w:hAnsi="Arial" w:cs="Arial"/>
          <w:b/>
          <w:sz w:val="28"/>
          <w:szCs w:val="28"/>
        </w:rPr>
        <w:tab/>
        <w:t>Information to be provided by fundraisers</w:t>
      </w:r>
    </w:p>
    <w:bookmarkEnd w:id="2"/>
    <w:p w:rsidR="00560F52" w:rsidRPr="001061DA" w:rsidRDefault="00560F52" w:rsidP="00560F52">
      <w:pPr>
        <w:spacing w:line="276" w:lineRule="auto"/>
        <w:rPr>
          <w:rFonts w:ascii="Arial" w:hAnsi="Arial" w:cs="Arial"/>
        </w:rPr>
      </w:pPr>
    </w:p>
    <w:p w:rsidR="00560F52" w:rsidRPr="001061DA" w:rsidRDefault="00560F52" w:rsidP="00560F52">
      <w:pPr>
        <w:spacing w:line="276" w:lineRule="auto"/>
        <w:rPr>
          <w:rFonts w:ascii="Arial" w:hAnsi="Arial" w:cs="Arial"/>
          <w:b/>
        </w:rPr>
      </w:pPr>
      <w:r w:rsidRPr="001061DA">
        <w:rPr>
          <w:rFonts w:ascii="Arial" w:hAnsi="Arial" w:cs="Arial"/>
          <w:b/>
        </w:rPr>
        <w:t xml:space="preserve">Information regarding the recipient of funds and remuneration of fundraisers </w:t>
      </w:r>
    </w:p>
    <w:p w:rsidR="00560F52" w:rsidRPr="001061DA" w:rsidRDefault="00560F52" w:rsidP="00560F52">
      <w:pPr>
        <w:spacing w:line="276" w:lineRule="auto"/>
        <w:rPr>
          <w:rFonts w:ascii="Arial" w:hAnsi="Arial" w:cs="Arial"/>
          <w:b/>
        </w:rPr>
      </w:pPr>
    </w:p>
    <w:p w:rsidR="00D37D21" w:rsidRPr="001061DA" w:rsidRDefault="00560F52" w:rsidP="00560F52">
      <w:pPr>
        <w:spacing w:line="276" w:lineRule="auto"/>
        <w:rPr>
          <w:rFonts w:ascii="Arial" w:hAnsi="Arial" w:cs="Arial"/>
        </w:rPr>
      </w:pPr>
      <w:r w:rsidRPr="001061DA">
        <w:rPr>
          <w:rFonts w:ascii="Arial" w:hAnsi="Arial" w:cs="Arial"/>
        </w:rPr>
        <w:t>The 2009 Regulations require differ</w:t>
      </w:r>
      <w:r w:rsidR="00931642" w:rsidRPr="001061DA">
        <w:rPr>
          <w:rFonts w:ascii="Arial" w:hAnsi="Arial" w:cs="Arial"/>
        </w:rPr>
        <w:t>ent</w:t>
      </w:r>
      <w:r w:rsidRPr="001061DA">
        <w:rPr>
          <w:rFonts w:ascii="Arial" w:hAnsi="Arial" w:cs="Arial"/>
        </w:rPr>
        <w:t xml:space="preserve"> information to be </w:t>
      </w:r>
      <w:r w:rsidR="00931642" w:rsidRPr="001061DA">
        <w:rPr>
          <w:rFonts w:ascii="Arial" w:hAnsi="Arial" w:cs="Arial"/>
        </w:rPr>
        <w:t xml:space="preserve">given </w:t>
      </w:r>
      <w:r w:rsidRPr="001061DA">
        <w:rPr>
          <w:rFonts w:ascii="Arial" w:hAnsi="Arial" w:cs="Arial"/>
        </w:rPr>
        <w:t xml:space="preserve">to </w:t>
      </w:r>
      <w:r w:rsidR="00931642" w:rsidRPr="001061DA">
        <w:rPr>
          <w:rFonts w:ascii="Arial" w:hAnsi="Arial" w:cs="Arial"/>
        </w:rPr>
        <w:t>potential</w:t>
      </w:r>
      <w:r w:rsidRPr="001061DA">
        <w:rPr>
          <w:rFonts w:ascii="Arial" w:hAnsi="Arial" w:cs="Arial"/>
        </w:rPr>
        <w:t xml:space="preserve"> donors depending </w:t>
      </w:r>
      <w:r w:rsidR="00931642" w:rsidRPr="001061DA">
        <w:rPr>
          <w:rFonts w:ascii="Arial" w:hAnsi="Arial" w:cs="Arial"/>
        </w:rPr>
        <w:t xml:space="preserve">on </w:t>
      </w:r>
      <w:r w:rsidR="000E6654" w:rsidRPr="001061DA">
        <w:rPr>
          <w:rFonts w:ascii="Arial" w:hAnsi="Arial" w:cs="Arial"/>
        </w:rPr>
        <w:t xml:space="preserve">who is making the solicitation and how. Which </w:t>
      </w:r>
      <w:hyperlink w:anchor="Solicitation" w:history="1">
        <w:r w:rsidR="000E6654" w:rsidRPr="00B67C90">
          <w:rPr>
            <w:rStyle w:val="Hyperlink"/>
            <w:rFonts w:cs="Arial"/>
            <w:color w:val="7030A0"/>
          </w:rPr>
          <w:t>s</w:t>
        </w:r>
        <w:r w:rsidR="00931642" w:rsidRPr="00B67C90">
          <w:rPr>
            <w:rStyle w:val="Hyperlink"/>
            <w:rFonts w:cs="Arial"/>
            <w:color w:val="7030A0"/>
          </w:rPr>
          <w:t>olicitation statement</w:t>
        </w:r>
      </w:hyperlink>
      <w:r w:rsidR="00931642" w:rsidRPr="001061DA">
        <w:rPr>
          <w:rFonts w:ascii="Arial" w:hAnsi="Arial" w:cs="Arial"/>
        </w:rPr>
        <w:t xml:space="preserve"> </w:t>
      </w:r>
      <w:r w:rsidR="000E6654" w:rsidRPr="001061DA">
        <w:rPr>
          <w:rFonts w:ascii="Arial" w:hAnsi="Arial" w:cs="Arial"/>
        </w:rPr>
        <w:t xml:space="preserve">is needed depends on </w:t>
      </w:r>
      <w:r w:rsidRPr="001061DA">
        <w:rPr>
          <w:rFonts w:ascii="Arial" w:hAnsi="Arial" w:cs="Arial"/>
        </w:rPr>
        <w:t xml:space="preserve">whether </w:t>
      </w:r>
      <w:r w:rsidR="00D37D21" w:rsidRPr="001061DA">
        <w:rPr>
          <w:rFonts w:ascii="Arial" w:hAnsi="Arial" w:cs="Arial"/>
        </w:rPr>
        <w:t>the ‘</w:t>
      </w:r>
      <w:r w:rsidR="000E6654" w:rsidRPr="001061DA">
        <w:rPr>
          <w:rFonts w:ascii="Arial" w:hAnsi="Arial" w:cs="Arial"/>
        </w:rPr>
        <w:t>ask</w:t>
      </w:r>
      <w:r w:rsidR="00D37D21" w:rsidRPr="001061DA">
        <w:rPr>
          <w:rFonts w:ascii="Arial" w:hAnsi="Arial" w:cs="Arial"/>
        </w:rPr>
        <w:t>’</w:t>
      </w:r>
      <w:r w:rsidR="000E6654" w:rsidRPr="001061DA">
        <w:rPr>
          <w:rFonts w:ascii="Arial" w:hAnsi="Arial" w:cs="Arial"/>
        </w:rPr>
        <w:t xml:space="preserve"> is made</w:t>
      </w:r>
      <w:r w:rsidRPr="001061DA">
        <w:rPr>
          <w:rFonts w:ascii="Arial" w:hAnsi="Arial" w:cs="Arial"/>
        </w:rPr>
        <w:t xml:space="preserve"> </w:t>
      </w:r>
      <w:r w:rsidR="001154D8" w:rsidRPr="001061DA">
        <w:rPr>
          <w:rFonts w:ascii="Arial" w:hAnsi="Arial" w:cs="Arial"/>
        </w:rPr>
        <w:t>verbal</w:t>
      </w:r>
      <w:r w:rsidRPr="001061DA">
        <w:rPr>
          <w:rFonts w:ascii="Arial" w:hAnsi="Arial" w:cs="Arial"/>
        </w:rPr>
        <w:t xml:space="preserve">ly or in writing and whether </w:t>
      </w:r>
      <w:r w:rsidR="0086451C">
        <w:rPr>
          <w:rFonts w:ascii="Arial" w:hAnsi="Arial" w:cs="Arial"/>
        </w:rPr>
        <w:t>it is</w:t>
      </w:r>
      <w:r w:rsidRPr="001061DA">
        <w:rPr>
          <w:rFonts w:ascii="Arial" w:hAnsi="Arial" w:cs="Arial"/>
        </w:rPr>
        <w:t xml:space="preserve"> made by a</w:t>
      </w:r>
      <w:r w:rsidR="00D37D21" w:rsidRPr="001061DA">
        <w:rPr>
          <w:rFonts w:ascii="Arial" w:hAnsi="Arial" w:cs="Arial"/>
        </w:rPr>
        <w:t>:</w:t>
      </w:r>
      <w:r w:rsidRPr="001061DA">
        <w:rPr>
          <w:rFonts w:ascii="Arial" w:hAnsi="Arial" w:cs="Arial"/>
        </w:rPr>
        <w:t xml:space="preserve"> </w:t>
      </w:r>
    </w:p>
    <w:p w:rsidR="00D37D21" w:rsidRPr="001061DA" w:rsidRDefault="00D37D21" w:rsidP="00560F52">
      <w:pPr>
        <w:spacing w:line="276" w:lineRule="auto"/>
        <w:rPr>
          <w:rFonts w:ascii="Arial" w:hAnsi="Arial" w:cs="Arial"/>
        </w:rPr>
      </w:pPr>
    </w:p>
    <w:p w:rsidR="00D37D21" w:rsidRPr="00B67C90" w:rsidRDefault="002A3177" w:rsidP="00D37D21">
      <w:pPr>
        <w:pStyle w:val="ListParagraph"/>
        <w:numPr>
          <w:ilvl w:val="0"/>
          <w:numId w:val="26"/>
        </w:numPr>
        <w:spacing w:line="276" w:lineRule="auto"/>
        <w:rPr>
          <w:rFonts w:ascii="Arial" w:hAnsi="Arial" w:cs="Arial"/>
          <w:color w:val="7030A0"/>
          <w:sz w:val="24"/>
          <w:szCs w:val="24"/>
        </w:rPr>
      </w:pPr>
      <w:hyperlink w:anchor="Benevolentfundraiser" w:history="1">
        <w:r w:rsidR="00560F52" w:rsidRPr="00B67C90">
          <w:rPr>
            <w:rStyle w:val="Hyperlink"/>
            <w:rFonts w:cs="Arial"/>
            <w:color w:val="7030A0"/>
            <w:szCs w:val="24"/>
          </w:rPr>
          <w:t>benevolent fundraiser</w:t>
        </w:r>
      </w:hyperlink>
      <w:r w:rsidR="00560F52" w:rsidRPr="00B67C90">
        <w:rPr>
          <w:rFonts w:ascii="Arial" w:hAnsi="Arial" w:cs="Arial"/>
          <w:sz w:val="24"/>
          <w:szCs w:val="24"/>
        </w:rPr>
        <w:t>,</w:t>
      </w:r>
      <w:r w:rsidR="00560F52" w:rsidRPr="00B67C90">
        <w:rPr>
          <w:rFonts w:ascii="Arial" w:hAnsi="Arial" w:cs="Arial"/>
          <w:color w:val="7030A0"/>
          <w:sz w:val="24"/>
          <w:szCs w:val="24"/>
        </w:rPr>
        <w:t xml:space="preserve"> </w:t>
      </w:r>
    </w:p>
    <w:p w:rsidR="00D37D21" w:rsidRPr="00B67C90" w:rsidRDefault="002A3177" w:rsidP="00D37D21">
      <w:pPr>
        <w:pStyle w:val="ListParagraph"/>
        <w:numPr>
          <w:ilvl w:val="0"/>
          <w:numId w:val="26"/>
        </w:numPr>
        <w:spacing w:line="276" w:lineRule="auto"/>
        <w:rPr>
          <w:rFonts w:ascii="Arial" w:hAnsi="Arial" w:cs="Arial"/>
          <w:color w:val="7030A0"/>
          <w:sz w:val="24"/>
          <w:szCs w:val="24"/>
        </w:rPr>
      </w:pPr>
      <w:hyperlink w:anchor="Professionalfundraiser" w:history="1">
        <w:r w:rsidR="00560F52" w:rsidRPr="00B67C90">
          <w:rPr>
            <w:rStyle w:val="Hyperlink"/>
            <w:rFonts w:cs="Arial"/>
            <w:color w:val="7030A0"/>
            <w:szCs w:val="24"/>
          </w:rPr>
          <w:t>professional fundraiser</w:t>
        </w:r>
      </w:hyperlink>
      <w:r w:rsidR="00560F52" w:rsidRPr="00B67C90">
        <w:rPr>
          <w:rFonts w:ascii="Arial" w:hAnsi="Arial" w:cs="Arial"/>
          <w:color w:val="7030A0"/>
          <w:sz w:val="24"/>
          <w:szCs w:val="24"/>
        </w:rPr>
        <w:t xml:space="preserve"> </w:t>
      </w:r>
      <w:r w:rsidR="00560F52" w:rsidRPr="00B67C90">
        <w:rPr>
          <w:rFonts w:ascii="Arial" w:hAnsi="Arial" w:cs="Arial"/>
          <w:sz w:val="24"/>
          <w:szCs w:val="24"/>
        </w:rPr>
        <w:t>or</w:t>
      </w:r>
      <w:r w:rsidR="00560F52" w:rsidRPr="00B67C90">
        <w:rPr>
          <w:rFonts w:ascii="Arial" w:hAnsi="Arial" w:cs="Arial"/>
          <w:color w:val="7030A0"/>
          <w:sz w:val="24"/>
          <w:szCs w:val="24"/>
        </w:rPr>
        <w:t xml:space="preserve"> </w:t>
      </w:r>
    </w:p>
    <w:p w:rsidR="00560F52" w:rsidRPr="001061DA" w:rsidRDefault="002A3177" w:rsidP="00D37D21">
      <w:pPr>
        <w:pStyle w:val="ListParagraph"/>
        <w:numPr>
          <w:ilvl w:val="0"/>
          <w:numId w:val="26"/>
        </w:numPr>
        <w:spacing w:line="276" w:lineRule="auto"/>
        <w:rPr>
          <w:rFonts w:ascii="Arial" w:hAnsi="Arial" w:cs="Arial"/>
          <w:sz w:val="24"/>
          <w:szCs w:val="24"/>
        </w:rPr>
      </w:pPr>
      <w:hyperlink w:anchor="Commercialparticipator" w:history="1">
        <w:proofErr w:type="gramStart"/>
        <w:r w:rsidR="00560F52" w:rsidRPr="00B67C90">
          <w:rPr>
            <w:rStyle w:val="Hyperlink"/>
            <w:rFonts w:cs="Arial"/>
            <w:color w:val="7030A0"/>
            <w:szCs w:val="24"/>
          </w:rPr>
          <w:t>commercial</w:t>
        </w:r>
        <w:proofErr w:type="gramEnd"/>
        <w:r w:rsidR="00560F52" w:rsidRPr="00B67C90">
          <w:rPr>
            <w:rStyle w:val="Hyperlink"/>
            <w:rFonts w:cs="Arial"/>
            <w:color w:val="7030A0"/>
            <w:szCs w:val="24"/>
          </w:rPr>
          <w:t xml:space="preserve"> participator</w:t>
        </w:r>
      </w:hyperlink>
      <w:r w:rsidR="00560F52" w:rsidRPr="00B67C90">
        <w:rPr>
          <w:rFonts w:ascii="Arial" w:hAnsi="Arial" w:cs="Arial"/>
          <w:sz w:val="24"/>
          <w:szCs w:val="24"/>
        </w:rPr>
        <w:t>.</w:t>
      </w:r>
      <w:r w:rsidR="00560F52" w:rsidRPr="001061DA">
        <w:rPr>
          <w:rFonts w:ascii="Arial" w:hAnsi="Arial" w:cs="Arial"/>
          <w:sz w:val="24"/>
          <w:szCs w:val="24"/>
        </w:rPr>
        <w:t xml:space="preserve">  </w:t>
      </w:r>
    </w:p>
    <w:p w:rsidR="00560F52" w:rsidRPr="001061DA" w:rsidRDefault="00560F52" w:rsidP="00560F52">
      <w:pPr>
        <w:spacing w:line="276" w:lineRule="auto"/>
        <w:rPr>
          <w:rFonts w:ascii="Arial" w:hAnsi="Arial" w:cs="Arial"/>
          <w:color w:val="FF0000"/>
        </w:rPr>
      </w:pPr>
    </w:p>
    <w:p w:rsidR="00560F52" w:rsidRPr="001061DA" w:rsidRDefault="005F72DE" w:rsidP="00560F52">
      <w:pPr>
        <w:spacing w:line="276" w:lineRule="auto"/>
        <w:rPr>
          <w:rFonts w:ascii="Arial" w:hAnsi="Arial" w:cs="Arial"/>
        </w:rPr>
      </w:pPr>
      <w:r w:rsidRPr="001061DA">
        <w:rPr>
          <w:rFonts w:ascii="Arial" w:hAnsi="Arial" w:cs="Arial"/>
        </w:rPr>
        <w:t>E</w:t>
      </w:r>
      <w:r w:rsidR="00560F52" w:rsidRPr="001061DA">
        <w:rPr>
          <w:rFonts w:ascii="Arial" w:hAnsi="Arial" w:cs="Arial"/>
        </w:rPr>
        <w:t xml:space="preserve">mployees of professional fundraisers and commercial participators must comply with the requirements placed upon their employer.  </w:t>
      </w:r>
    </w:p>
    <w:p w:rsidR="003C7D85" w:rsidRPr="001061DA" w:rsidRDefault="003C7D85" w:rsidP="00560F52">
      <w:pPr>
        <w:spacing w:line="276" w:lineRule="auto"/>
        <w:rPr>
          <w:rFonts w:ascii="Arial" w:hAnsi="Arial" w:cs="Arial"/>
        </w:rPr>
      </w:pPr>
    </w:p>
    <w:p w:rsidR="000F5589" w:rsidRDefault="000F5589" w:rsidP="00560F52">
      <w:pPr>
        <w:spacing w:line="276" w:lineRule="auto"/>
        <w:rPr>
          <w:rFonts w:ascii="Arial" w:hAnsi="Arial" w:cs="Arial"/>
          <w:b/>
        </w:rPr>
      </w:pPr>
    </w:p>
    <w:p w:rsidR="00931642" w:rsidRPr="001061DA" w:rsidRDefault="00931642" w:rsidP="00560F52">
      <w:pPr>
        <w:spacing w:line="276" w:lineRule="auto"/>
        <w:rPr>
          <w:rFonts w:ascii="Arial" w:hAnsi="Arial" w:cs="Arial"/>
          <w:b/>
        </w:rPr>
      </w:pPr>
      <w:r w:rsidRPr="001061DA">
        <w:rPr>
          <w:rFonts w:ascii="Arial" w:hAnsi="Arial" w:cs="Arial"/>
          <w:b/>
        </w:rPr>
        <w:t xml:space="preserve">Solicitation statements </w:t>
      </w:r>
    </w:p>
    <w:p w:rsidR="00D37D21" w:rsidRPr="001061DA" w:rsidRDefault="000744B3" w:rsidP="00560F52">
      <w:pPr>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19"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w:t>
      </w:r>
      <w:r w:rsidR="00560F52" w:rsidRPr="001061DA">
        <w:rPr>
          <w:rFonts w:ascii="Arial" w:hAnsi="Arial" w:cs="Arial"/>
        </w:rPr>
        <w:t>The chart below indicates the inf</w:t>
      </w:r>
      <w:r w:rsidR="00946F56" w:rsidRPr="001061DA">
        <w:rPr>
          <w:rFonts w:ascii="Arial" w:hAnsi="Arial" w:cs="Arial"/>
        </w:rPr>
        <w:t>ormation that must be given</w:t>
      </w:r>
      <w:r w:rsidR="00D37D21" w:rsidRPr="001061DA">
        <w:rPr>
          <w:rFonts w:ascii="Arial" w:hAnsi="Arial" w:cs="Arial"/>
        </w:rPr>
        <w:t xml:space="preserve"> to (potential) donors </w:t>
      </w:r>
      <w:r w:rsidR="007C661E" w:rsidRPr="001061DA">
        <w:rPr>
          <w:rFonts w:ascii="Arial" w:hAnsi="Arial" w:cs="Arial"/>
        </w:rPr>
        <w:t xml:space="preserve">in different situations. </w:t>
      </w:r>
    </w:p>
    <w:p w:rsidR="00D37D21" w:rsidRPr="001061DA" w:rsidRDefault="00D37D21" w:rsidP="00560F52">
      <w:pPr>
        <w:spacing w:line="276" w:lineRule="auto"/>
        <w:rPr>
          <w:rFonts w:ascii="Arial" w:hAnsi="Arial" w:cs="Arial"/>
        </w:rPr>
      </w:pPr>
    </w:p>
    <w:p w:rsidR="00BA333B" w:rsidRPr="001061DA" w:rsidRDefault="00BA333B" w:rsidP="00560F52">
      <w:pPr>
        <w:spacing w:line="276" w:lineRule="auto"/>
        <w:rPr>
          <w:rFonts w:ascii="Arial" w:hAnsi="Arial" w:cs="Arial"/>
        </w:rPr>
      </w:pPr>
    </w:p>
    <w:p w:rsidR="00821DB0" w:rsidRPr="001061DA" w:rsidRDefault="00BA333B" w:rsidP="00560F52">
      <w:pPr>
        <w:spacing w:line="276" w:lineRule="auto"/>
        <w:rPr>
          <w:rFonts w:ascii="Arial" w:hAnsi="Arial" w:cs="Arial"/>
        </w:rPr>
      </w:pPr>
      <w:r w:rsidRPr="001061DA">
        <w:rPr>
          <w:rFonts w:ascii="Arial" w:hAnsi="Arial" w:cs="Arial"/>
          <w:b/>
          <w:noProof/>
          <w:lang w:val="en-GB" w:eastAsia="en-GB"/>
        </w:rPr>
        <w:drawing>
          <wp:inline distT="0" distB="0" distL="0" distR="0">
            <wp:extent cx="6191250" cy="3956050"/>
            <wp:effectExtent l="0" t="0" r="0" b="44450"/>
            <wp:docPr id="23"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21DB0" w:rsidRPr="001061DA" w:rsidRDefault="00821DB0" w:rsidP="00560F52">
      <w:pPr>
        <w:spacing w:line="276" w:lineRule="auto"/>
        <w:rPr>
          <w:rFonts w:ascii="Arial" w:hAnsi="Arial" w:cs="Arial"/>
          <w:b/>
        </w:rPr>
      </w:pPr>
    </w:p>
    <w:p w:rsidR="000F5589" w:rsidRDefault="000F5589" w:rsidP="00B579C2">
      <w:pPr>
        <w:spacing w:line="276" w:lineRule="auto"/>
        <w:rPr>
          <w:rFonts w:ascii="Arial" w:hAnsi="Arial" w:cs="Arial"/>
          <w:b/>
          <w:sz w:val="28"/>
          <w:szCs w:val="28"/>
        </w:rPr>
      </w:pPr>
    </w:p>
    <w:p w:rsidR="00B579C2" w:rsidRDefault="005F72DE" w:rsidP="00B579C2">
      <w:pPr>
        <w:spacing w:line="276" w:lineRule="auto"/>
        <w:rPr>
          <w:rFonts w:ascii="Arial" w:hAnsi="Arial" w:cs="Arial"/>
        </w:rPr>
      </w:pPr>
      <w:r w:rsidRPr="001061DA">
        <w:rPr>
          <w:rFonts w:ascii="Arial" w:hAnsi="Arial" w:cs="Arial"/>
          <w:b/>
          <w:sz w:val="28"/>
          <w:szCs w:val="28"/>
        </w:rPr>
        <w:t>+</w:t>
      </w:r>
      <w:r w:rsidR="00B579C2" w:rsidRPr="001061DA">
        <w:rPr>
          <w:rFonts w:ascii="Arial" w:hAnsi="Arial" w:cs="Arial"/>
          <w:sz w:val="28"/>
          <w:szCs w:val="28"/>
        </w:rPr>
        <w:t xml:space="preserve"> </w:t>
      </w:r>
      <w:r w:rsidR="00BA333B" w:rsidRPr="001061DA">
        <w:rPr>
          <w:rFonts w:ascii="Arial" w:hAnsi="Arial" w:cs="Arial"/>
        </w:rPr>
        <w:t>When</w:t>
      </w:r>
      <w:r w:rsidR="00B579C2" w:rsidRPr="001061DA">
        <w:rPr>
          <w:rFonts w:ascii="Arial" w:hAnsi="Arial" w:cs="Arial"/>
        </w:rPr>
        <w:t xml:space="preserve"> these statements are given </w:t>
      </w:r>
      <w:r w:rsidR="00B579C2" w:rsidRPr="001061DA">
        <w:rPr>
          <w:rFonts w:ascii="Arial" w:hAnsi="Arial" w:cs="Arial"/>
          <w:b/>
        </w:rPr>
        <w:t>verbally</w:t>
      </w:r>
      <w:r w:rsidR="00B579C2" w:rsidRPr="001061DA">
        <w:rPr>
          <w:rFonts w:ascii="Arial" w:hAnsi="Arial" w:cs="Arial"/>
        </w:rPr>
        <w:t xml:space="preserve"> it needs to be made clear that</w:t>
      </w:r>
      <w:r w:rsidR="00BA333B" w:rsidRPr="001061DA">
        <w:rPr>
          <w:rFonts w:ascii="Arial" w:hAnsi="Arial" w:cs="Arial"/>
          <w:sz w:val="28"/>
          <w:szCs w:val="28"/>
        </w:rPr>
        <w:t xml:space="preserve"> </w:t>
      </w:r>
      <w:r w:rsidR="00BA333B" w:rsidRPr="001061DA">
        <w:rPr>
          <w:rFonts w:ascii="Arial" w:hAnsi="Arial" w:cs="Arial"/>
        </w:rPr>
        <w:t>the information is available in writing</w:t>
      </w:r>
      <w:r w:rsidR="00622276" w:rsidRPr="001061DA">
        <w:rPr>
          <w:rFonts w:ascii="Arial" w:hAnsi="Arial" w:cs="Arial"/>
        </w:rPr>
        <w:t>. The information</w:t>
      </w:r>
      <w:r w:rsidR="00BA333B" w:rsidRPr="001061DA">
        <w:rPr>
          <w:rFonts w:ascii="Arial" w:hAnsi="Arial" w:cs="Arial"/>
        </w:rPr>
        <w:t xml:space="preserve"> should be provided immediately upon request</w:t>
      </w:r>
      <w:r w:rsidR="00622276" w:rsidRPr="001061DA">
        <w:rPr>
          <w:rFonts w:ascii="Arial" w:hAnsi="Arial" w:cs="Arial"/>
        </w:rPr>
        <w:t>,</w:t>
      </w:r>
      <w:r w:rsidR="00BA333B" w:rsidRPr="001061DA">
        <w:rPr>
          <w:rFonts w:ascii="Arial" w:hAnsi="Arial" w:cs="Arial"/>
        </w:rPr>
        <w:t xml:space="preserve"> or </w:t>
      </w:r>
      <w:r w:rsidR="00622276" w:rsidRPr="001061DA">
        <w:rPr>
          <w:rFonts w:ascii="Arial" w:hAnsi="Arial" w:cs="Arial"/>
        </w:rPr>
        <w:t xml:space="preserve">when the person is not present, </w:t>
      </w:r>
      <w:r w:rsidR="00BA333B" w:rsidRPr="001061DA">
        <w:rPr>
          <w:rFonts w:ascii="Arial" w:hAnsi="Arial" w:cs="Arial"/>
        </w:rPr>
        <w:t xml:space="preserve">as soon as possible. </w:t>
      </w:r>
    </w:p>
    <w:p w:rsidR="00A4597C" w:rsidRDefault="00A4597C" w:rsidP="00B579C2">
      <w:pPr>
        <w:spacing w:line="276" w:lineRule="auto"/>
        <w:rPr>
          <w:rFonts w:ascii="Arial" w:hAnsi="Arial" w:cs="Arial"/>
        </w:rPr>
      </w:pPr>
    </w:p>
    <w:p w:rsidR="00A4597C" w:rsidRPr="001061DA" w:rsidRDefault="00A4597C" w:rsidP="00A4597C">
      <w:pPr>
        <w:spacing w:line="276" w:lineRule="auto"/>
        <w:rPr>
          <w:rFonts w:ascii="Arial" w:hAnsi="Arial" w:cs="Arial"/>
        </w:rPr>
      </w:pPr>
      <w:r w:rsidRPr="00A4597C">
        <w:rPr>
          <w:rFonts w:ascii="Arial" w:hAnsi="Arial" w:cs="Arial"/>
          <w:b/>
        </w:rPr>
        <w:t>Charity volunteers:</w:t>
      </w:r>
      <w:r w:rsidRPr="00A4597C">
        <w:rPr>
          <w:rFonts w:ascii="Arial" w:hAnsi="Arial" w:cs="Arial"/>
        </w:rPr>
        <w:t xml:space="preserve"> </w:t>
      </w:r>
      <w:r w:rsidRPr="003C7D85">
        <w:rPr>
          <w:rFonts w:ascii="Arial" w:hAnsi="Arial" w:cs="Arial"/>
        </w:rPr>
        <w:t xml:space="preserve">Although </w:t>
      </w:r>
      <w:r>
        <w:rPr>
          <w:rFonts w:ascii="Arial" w:hAnsi="Arial" w:cs="Arial"/>
        </w:rPr>
        <w:t>there is no legal</w:t>
      </w:r>
      <w:r w:rsidRPr="003C7D85">
        <w:rPr>
          <w:rFonts w:ascii="Arial" w:hAnsi="Arial" w:cs="Arial"/>
        </w:rPr>
        <w:t xml:space="preserve"> requirement </w:t>
      </w:r>
      <w:r>
        <w:rPr>
          <w:rFonts w:ascii="Arial" w:hAnsi="Arial" w:cs="Arial"/>
        </w:rPr>
        <w:t xml:space="preserve">it is best practice for </w:t>
      </w:r>
      <w:r w:rsidRPr="003C7D85">
        <w:rPr>
          <w:rFonts w:ascii="Arial" w:hAnsi="Arial" w:cs="Arial"/>
        </w:rPr>
        <w:t xml:space="preserve">volunteers </w:t>
      </w:r>
      <w:r>
        <w:rPr>
          <w:rFonts w:ascii="Arial" w:hAnsi="Arial" w:cs="Arial"/>
        </w:rPr>
        <w:t>to</w:t>
      </w:r>
      <w:r w:rsidRPr="003C7D85">
        <w:rPr>
          <w:rFonts w:ascii="Arial" w:hAnsi="Arial" w:cs="Arial"/>
        </w:rPr>
        <w:t xml:space="preserve"> make clear to potential donors which </w:t>
      </w:r>
      <w:r>
        <w:rPr>
          <w:rFonts w:ascii="Arial" w:hAnsi="Arial" w:cs="Arial"/>
        </w:rPr>
        <w:t>organisation</w:t>
      </w:r>
      <w:r w:rsidRPr="003C7D85">
        <w:rPr>
          <w:rFonts w:ascii="Arial" w:hAnsi="Arial" w:cs="Arial"/>
        </w:rPr>
        <w:t xml:space="preserve"> they are representing and the fact they are volunteering.</w:t>
      </w:r>
    </w:p>
    <w:p w:rsidR="00A4597C" w:rsidRPr="001061DA" w:rsidRDefault="00A4597C" w:rsidP="00B579C2">
      <w:pPr>
        <w:spacing w:line="276" w:lineRule="auto"/>
        <w:rPr>
          <w:rFonts w:ascii="Arial" w:hAnsi="Arial" w:cs="Arial"/>
        </w:rPr>
      </w:pPr>
    </w:p>
    <w:p w:rsidR="000F5589" w:rsidRPr="001061DA" w:rsidRDefault="000F5589" w:rsidP="00560F52">
      <w:pPr>
        <w:spacing w:line="276" w:lineRule="auto"/>
        <w:ind w:left="-720"/>
        <w:rPr>
          <w:rFonts w:ascii="Arial" w:hAnsi="Arial" w:cs="Arial"/>
          <w:b/>
        </w:rPr>
      </w:pPr>
    </w:p>
    <w:tbl>
      <w:tblPr>
        <w:tblStyle w:val="TableGrid"/>
        <w:tblW w:w="0" w:type="auto"/>
        <w:tblLook w:val="04A0"/>
      </w:tblPr>
      <w:tblGrid>
        <w:gridCol w:w="9242"/>
      </w:tblGrid>
      <w:tr w:rsidR="003C7D85" w:rsidRPr="00FD6CE1" w:rsidTr="003C7D85">
        <w:tc>
          <w:tcPr>
            <w:tcW w:w="9242" w:type="dxa"/>
            <w:shd w:val="clear" w:color="auto" w:fill="B6DDE8" w:themeFill="accent5" w:themeFillTint="66"/>
          </w:tcPr>
          <w:p w:rsidR="003C7D85" w:rsidRPr="00FD6CE1" w:rsidRDefault="000361B7" w:rsidP="000361B7">
            <w:pPr>
              <w:spacing w:line="276" w:lineRule="auto"/>
              <w:jc w:val="center"/>
              <w:rPr>
                <w:rFonts w:ascii="Arial" w:hAnsi="Arial" w:cs="Arial"/>
                <w:b/>
                <w:sz w:val="28"/>
                <w:szCs w:val="28"/>
              </w:rPr>
            </w:pPr>
            <w:r w:rsidRPr="00FD6CE1">
              <w:rPr>
                <w:rFonts w:ascii="Arial" w:hAnsi="Arial" w:cs="Arial"/>
                <w:b/>
                <w:sz w:val="28"/>
                <w:szCs w:val="28"/>
              </w:rPr>
              <w:t xml:space="preserve">Benevolent Fundraiser (excluding volunteers): </w:t>
            </w:r>
            <w:r w:rsidR="003C7D85" w:rsidRPr="00FD6CE1">
              <w:rPr>
                <w:rFonts w:ascii="Arial" w:hAnsi="Arial" w:cs="Arial"/>
                <w:b/>
                <w:sz w:val="28"/>
                <w:szCs w:val="28"/>
              </w:rPr>
              <w:t>Statement A</w:t>
            </w:r>
          </w:p>
          <w:p w:rsidR="000361B7" w:rsidRPr="00FD6CE1" w:rsidRDefault="000361B7" w:rsidP="000361B7">
            <w:pPr>
              <w:spacing w:line="276" w:lineRule="auto"/>
              <w:jc w:val="center"/>
              <w:rPr>
                <w:rFonts w:ascii="Arial" w:hAnsi="Arial" w:cs="Arial"/>
                <w:b/>
                <w:sz w:val="24"/>
                <w:szCs w:val="24"/>
              </w:rPr>
            </w:pPr>
          </w:p>
        </w:tc>
      </w:tr>
      <w:tr w:rsidR="003C7D85" w:rsidRPr="00FD6CE1" w:rsidTr="003C7D85">
        <w:tc>
          <w:tcPr>
            <w:tcW w:w="9242" w:type="dxa"/>
          </w:tcPr>
          <w:p w:rsidR="003C7D85" w:rsidRPr="00FD6CE1" w:rsidRDefault="003C7D85" w:rsidP="000361B7">
            <w:pPr>
              <w:spacing w:line="276" w:lineRule="auto"/>
              <w:rPr>
                <w:rFonts w:ascii="Arial" w:hAnsi="Arial" w:cs="Arial"/>
                <w:b/>
                <w:sz w:val="24"/>
                <w:szCs w:val="24"/>
              </w:rPr>
            </w:pPr>
            <w:r w:rsidRPr="00FD6CE1">
              <w:rPr>
                <w:rFonts w:ascii="Arial" w:hAnsi="Arial" w:cs="Arial"/>
                <w:sz w:val="24"/>
                <w:szCs w:val="24"/>
              </w:rPr>
              <w:t>The following information must be given during the solicitation:</w:t>
            </w:r>
          </w:p>
        </w:tc>
      </w:tr>
      <w:tr w:rsidR="003C7D85" w:rsidRPr="00FD6CE1" w:rsidTr="003C7D85">
        <w:tc>
          <w:tcPr>
            <w:tcW w:w="9242" w:type="dxa"/>
          </w:tcPr>
          <w:p w:rsidR="003C7D85" w:rsidRPr="00FD6CE1" w:rsidRDefault="003C7D85" w:rsidP="000361B7">
            <w:pPr>
              <w:numPr>
                <w:ilvl w:val="0"/>
                <w:numId w:val="5"/>
              </w:numPr>
              <w:tabs>
                <w:tab w:val="clear" w:pos="510"/>
                <w:tab w:val="num" w:pos="283"/>
              </w:tabs>
              <w:spacing w:line="276" w:lineRule="auto"/>
              <w:ind w:left="283"/>
              <w:rPr>
                <w:rFonts w:ascii="Arial" w:hAnsi="Arial" w:cs="Arial"/>
                <w:sz w:val="24"/>
                <w:szCs w:val="24"/>
              </w:rPr>
            </w:pPr>
            <w:r w:rsidRPr="00FD6CE1">
              <w:rPr>
                <w:rFonts w:ascii="Arial" w:hAnsi="Arial" w:cs="Arial"/>
                <w:sz w:val="24"/>
                <w:szCs w:val="24"/>
              </w:rPr>
              <w:t>if the benevolent fundraiser is seeking funds on behalf of a particular benevolent body:</w:t>
            </w:r>
          </w:p>
        </w:tc>
      </w:tr>
      <w:tr w:rsidR="003C7D85" w:rsidRPr="00FD6CE1" w:rsidTr="003C7D85">
        <w:tc>
          <w:tcPr>
            <w:tcW w:w="9242" w:type="dxa"/>
          </w:tcPr>
          <w:p w:rsidR="003C7D85" w:rsidRPr="00FD6CE1" w:rsidRDefault="000361B7" w:rsidP="000361B7">
            <w:pPr>
              <w:pStyle w:val="ListParagraph"/>
              <w:numPr>
                <w:ilvl w:val="1"/>
                <w:numId w:val="5"/>
              </w:numPr>
              <w:tabs>
                <w:tab w:val="left" w:pos="1260"/>
              </w:tabs>
              <w:spacing w:line="276" w:lineRule="auto"/>
              <w:rPr>
                <w:rFonts w:ascii="Arial" w:hAnsi="Arial" w:cs="Arial"/>
                <w:sz w:val="24"/>
                <w:szCs w:val="24"/>
              </w:rPr>
            </w:pPr>
            <w:r w:rsidRPr="00FD6CE1">
              <w:rPr>
                <w:rFonts w:ascii="Arial" w:hAnsi="Arial" w:cs="Arial"/>
                <w:sz w:val="24"/>
                <w:szCs w:val="24"/>
              </w:rPr>
              <w:t xml:space="preserve">   </w:t>
            </w:r>
            <w:r w:rsidR="003C7D85" w:rsidRPr="00FD6CE1">
              <w:rPr>
                <w:rFonts w:ascii="Arial" w:hAnsi="Arial" w:cs="Arial"/>
                <w:sz w:val="24"/>
                <w:szCs w:val="24"/>
              </w:rPr>
              <w:t xml:space="preserve">the name of the benevolent body </w:t>
            </w:r>
          </w:p>
        </w:tc>
      </w:tr>
      <w:tr w:rsidR="003C7D85" w:rsidRPr="00FD6CE1" w:rsidTr="003C7D85">
        <w:tc>
          <w:tcPr>
            <w:tcW w:w="9242" w:type="dxa"/>
          </w:tcPr>
          <w:p w:rsidR="003C7D85" w:rsidRPr="00FD6CE1" w:rsidRDefault="000361B7" w:rsidP="000361B7">
            <w:pPr>
              <w:pStyle w:val="ListParagraph"/>
              <w:numPr>
                <w:ilvl w:val="1"/>
                <w:numId w:val="5"/>
              </w:numPr>
              <w:tabs>
                <w:tab w:val="left" w:pos="1260"/>
              </w:tabs>
              <w:spacing w:line="276" w:lineRule="auto"/>
              <w:rPr>
                <w:rFonts w:ascii="Arial" w:hAnsi="Arial" w:cs="Arial"/>
                <w:b/>
                <w:sz w:val="24"/>
                <w:szCs w:val="24"/>
              </w:rPr>
            </w:pPr>
            <w:r w:rsidRPr="00FD6CE1">
              <w:rPr>
                <w:rFonts w:ascii="Arial" w:hAnsi="Arial" w:cs="Arial"/>
                <w:sz w:val="24"/>
                <w:szCs w:val="24"/>
              </w:rPr>
              <w:t xml:space="preserve">   </w:t>
            </w:r>
            <w:r w:rsidR="003C7D85" w:rsidRPr="00FD6CE1">
              <w:rPr>
                <w:rFonts w:ascii="Arial" w:hAnsi="Arial" w:cs="Arial"/>
                <w:sz w:val="24"/>
                <w:szCs w:val="24"/>
              </w:rPr>
              <w:t xml:space="preserve">if more than one body is to benefit, details of the proportion of funds raised which each body will receive, </w:t>
            </w:r>
            <w:r w:rsidR="003C7D85" w:rsidRPr="00FD6CE1">
              <w:rPr>
                <w:rFonts w:ascii="Arial" w:hAnsi="Arial" w:cs="Arial"/>
                <w:b/>
                <w:sz w:val="24"/>
                <w:szCs w:val="24"/>
              </w:rPr>
              <w:t>or</w:t>
            </w:r>
          </w:p>
        </w:tc>
      </w:tr>
      <w:tr w:rsidR="003C7D85" w:rsidRPr="00FD6CE1" w:rsidTr="003C7D85">
        <w:tc>
          <w:tcPr>
            <w:tcW w:w="9242" w:type="dxa"/>
          </w:tcPr>
          <w:p w:rsidR="003C7D85" w:rsidRPr="00FD6CE1" w:rsidRDefault="003C7D85" w:rsidP="000361B7">
            <w:pPr>
              <w:numPr>
                <w:ilvl w:val="0"/>
                <w:numId w:val="7"/>
              </w:numPr>
              <w:tabs>
                <w:tab w:val="clear" w:pos="2280"/>
                <w:tab w:val="num" w:pos="313"/>
              </w:tabs>
              <w:spacing w:line="276" w:lineRule="auto"/>
              <w:ind w:left="313" w:hanging="360"/>
              <w:rPr>
                <w:rFonts w:ascii="Arial" w:hAnsi="Arial" w:cs="Arial"/>
                <w:sz w:val="24"/>
                <w:szCs w:val="24"/>
              </w:rPr>
            </w:pPr>
            <w:r w:rsidRPr="00FD6CE1">
              <w:rPr>
                <w:rFonts w:ascii="Arial" w:hAnsi="Arial" w:cs="Arial"/>
                <w:sz w:val="24"/>
                <w:szCs w:val="24"/>
              </w:rPr>
              <w:t>if the benevolent fundraiser is seeking funds for general charitable, benevolent or philanthropic purposes (rather than a particular body):</w:t>
            </w:r>
          </w:p>
        </w:tc>
      </w:tr>
      <w:tr w:rsidR="003C7D85" w:rsidRPr="00FD6CE1" w:rsidTr="003C7D85">
        <w:tc>
          <w:tcPr>
            <w:tcW w:w="9242" w:type="dxa"/>
          </w:tcPr>
          <w:p w:rsidR="003C7D85" w:rsidRPr="00FD6CE1" w:rsidRDefault="003C7D85" w:rsidP="000361B7">
            <w:pPr>
              <w:numPr>
                <w:ilvl w:val="0"/>
                <w:numId w:val="8"/>
              </w:numPr>
              <w:tabs>
                <w:tab w:val="clear" w:pos="2281"/>
                <w:tab w:val="num" w:pos="1033"/>
              </w:tabs>
              <w:spacing w:line="276" w:lineRule="auto"/>
              <w:ind w:left="2054" w:hanging="1381"/>
              <w:rPr>
                <w:rFonts w:ascii="Arial" w:hAnsi="Arial" w:cs="Arial"/>
                <w:sz w:val="24"/>
                <w:szCs w:val="24"/>
              </w:rPr>
            </w:pPr>
            <w:r w:rsidRPr="00FD6CE1">
              <w:rPr>
                <w:rFonts w:ascii="Arial" w:hAnsi="Arial" w:cs="Arial"/>
                <w:sz w:val="24"/>
                <w:szCs w:val="24"/>
              </w:rPr>
              <w:lastRenderedPageBreak/>
              <w:t>an indication of this fact</w:t>
            </w:r>
          </w:p>
        </w:tc>
      </w:tr>
      <w:tr w:rsidR="003C7D85" w:rsidRPr="00FD6CE1" w:rsidTr="003C7D85">
        <w:tc>
          <w:tcPr>
            <w:tcW w:w="9242" w:type="dxa"/>
          </w:tcPr>
          <w:p w:rsidR="003C7D85" w:rsidRPr="00FD6CE1" w:rsidRDefault="003C7D85" w:rsidP="000361B7">
            <w:pPr>
              <w:numPr>
                <w:ilvl w:val="0"/>
                <w:numId w:val="8"/>
              </w:numPr>
              <w:tabs>
                <w:tab w:val="clear" w:pos="2281"/>
                <w:tab w:val="num" w:pos="1033"/>
              </w:tabs>
              <w:spacing w:line="276" w:lineRule="auto"/>
              <w:ind w:left="2054" w:hanging="1381"/>
              <w:rPr>
                <w:rFonts w:ascii="Arial" w:hAnsi="Arial" w:cs="Arial"/>
                <w:sz w:val="24"/>
                <w:szCs w:val="24"/>
              </w:rPr>
            </w:pPr>
            <w:r w:rsidRPr="00FD6CE1">
              <w:rPr>
                <w:rFonts w:ascii="Arial" w:hAnsi="Arial" w:cs="Arial"/>
                <w:sz w:val="24"/>
                <w:szCs w:val="24"/>
              </w:rPr>
              <w:t>details of how the distribution of the funds will be determined</w:t>
            </w:r>
          </w:p>
        </w:tc>
      </w:tr>
      <w:tr w:rsidR="003C7D85" w:rsidRPr="00FD6CE1" w:rsidTr="003C7D85">
        <w:tc>
          <w:tcPr>
            <w:tcW w:w="9242" w:type="dxa"/>
          </w:tcPr>
          <w:p w:rsidR="003C7D85" w:rsidRPr="00FD6CE1" w:rsidRDefault="003C7D85" w:rsidP="000361B7">
            <w:pPr>
              <w:tabs>
                <w:tab w:val="left" w:pos="180"/>
              </w:tabs>
              <w:spacing w:line="276" w:lineRule="auto"/>
              <w:rPr>
                <w:rFonts w:ascii="Arial" w:hAnsi="Arial" w:cs="Arial"/>
                <w:sz w:val="24"/>
                <w:szCs w:val="24"/>
              </w:rPr>
            </w:pPr>
            <w:r w:rsidRPr="00FD6CE1">
              <w:rPr>
                <w:rFonts w:ascii="Arial" w:hAnsi="Arial" w:cs="Arial"/>
                <w:sz w:val="24"/>
                <w:szCs w:val="24"/>
              </w:rPr>
              <w:t>If the solicitation is conducted verbally, the benevolent fundraiser must also indicate if they are to receive remuneration. This may be done in a number of ways, including using one of the following example statements:</w:t>
            </w:r>
          </w:p>
        </w:tc>
      </w:tr>
      <w:tr w:rsidR="003C7D85" w:rsidRPr="00FD6CE1" w:rsidTr="003C7D85">
        <w:tc>
          <w:tcPr>
            <w:tcW w:w="9242" w:type="dxa"/>
          </w:tcPr>
          <w:p w:rsidR="003C7D85" w:rsidRPr="00FD6CE1" w:rsidRDefault="00D07C45" w:rsidP="000361B7">
            <w:pPr>
              <w:numPr>
                <w:ilvl w:val="0"/>
                <w:numId w:val="9"/>
              </w:numPr>
              <w:tabs>
                <w:tab w:val="clear" w:pos="2280"/>
                <w:tab w:val="num" w:pos="180"/>
                <w:tab w:val="left" w:pos="540"/>
              </w:tabs>
              <w:spacing w:line="276" w:lineRule="auto"/>
              <w:ind w:left="180" w:firstLine="0"/>
              <w:rPr>
                <w:rFonts w:ascii="Arial" w:hAnsi="Arial" w:cs="Arial"/>
                <w:sz w:val="24"/>
                <w:szCs w:val="24"/>
              </w:rPr>
            </w:pPr>
            <w:r w:rsidRPr="00FD6CE1">
              <w:rPr>
                <w:rFonts w:ascii="Arial" w:hAnsi="Arial" w:cs="Arial"/>
                <w:sz w:val="24"/>
                <w:szCs w:val="24"/>
              </w:rPr>
              <w:t>‘</w:t>
            </w:r>
            <w:r w:rsidR="003C7D85" w:rsidRPr="00FD6CE1">
              <w:rPr>
                <w:rFonts w:ascii="Arial" w:hAnsi="Arial" w:cs="Arial"/>
                <w:sz w:val="24"/>
                <w:szCs w:val="24"/>
              </w:rPr>
              <w:t>I am a paid employee of X charity</w:t>
            </w:r>
            <w:r w:rsidRPr="00FD6CE1">
              <w:rPr>
                <w:rFonts w:ascii="Arial" w:hAnsi="Arial" w:cs="Arial"/>
                <w:sz w:val="24"/>
                <w:szCs w:val="24"/>
              </w:rPr>
              <w:t>’</w:t>
            </w:r>
          </w:p>
        </w:tc>
      </w:tr>
      <w:tr w:rsidR="003C7D85" w:rsidRPr="00FD6CE1" w:rsidTr="003C7D85">
        <w:tc>
          <w:tcPr>
            <w:tcW w:w="9242" w:type="dxa"/>
          </w:tcPr>
          <w:p w:rsidR="003C7D85" w:rsidRPr="00FD6CE1" w:rsidRDefault="00D07C45" w:rsidP="000361B7">
            <w:pPr>
              <w:numPr>
                <w:ilvl w:val="0"/>
                <w:numId w:val="9"/>
              </w:numPr>
              <w:tabs>
                <w:tab w:val="clear" w:pos="2280"/>
                <w:tab w:val="num" w:pos="180"/>
                <w:tab w:val="left" w:pos="540"/>
              </w:tabs>
              <w:spacing w:line="276" w:lineRule="auto"/>
              <w:ind w:left="180" w:firstLine="0"/>
              <w:rPr>
                <w:rFonts w:ascii="Arial" w:hAnsi="Arial" w:cs="Arial"/>
                <w:sz w:val="24"/>
                <w:szCs w:val="24"/>
              </w:rPr>
            </w:pPr>
            <w:r w:rsidRPr="00FD6CE1">
              <w:rPr>
                <w:rFonts w:ascii="Arial" w:hAnsi="Arial" w:cs="Arial"/>
                <w:sz w:val="24"/>
                <w:szCs w:val="24"/>
              </w:rPr>
              <w:t>‘</w:t>
            </w:r>
            <w:r w:rsidR="003C7D85" w:rsidRPr="00FD6CE1">
              <w:rPr>
                <w:rFonts w:ascii="Arial" w:hAnsi="Arial" w:cs="Arial"/>
                <w:sz w:val="24"/>
                <w:szCs w:val="24"/>
              </w:rPr>
              <w:t>I’m the staff fundraiser for X charity</w:t>
            </w:r>
            <w:r w:rsidRPr="00FD6CE1">
              <w:rPr>
                <w:rFonts w:ascii="Arial" w:hAnsi="Arial" w:cs="Arial"/>
                <w:sz w:val="24"/>
                <w:szCs w:val="24"/>
              </w:rPr>
              <w:t>’</w:t>
            </w:r>
          </w:p>
        </w:tc>
      </w:tr>
      <w:tr w:rsidR="003C7D85" w:rsidRPr="00FD6CE1" w:rsidTr="003C7D85">
        <w:tc>
          <w:tcPr>
            <w:tcW w:w="9242" w:type="dxa"/>
          </w:tcPr>
          <w:p w:rsidR="003C7D85" w:rsidRPr="00FD6CE1" w:rsidRDefault="00D07C45" w:rsidP="000361B7">
            <w:pPr>
              <w:numPr>
                <w:ilvl w:val="0"/>
                <w:numId w:val="9"/>
              </w:numPr>
              <w:tabs>
                <w:tab w:val="clear" w:pos="2280"/>
                <w:tab w:val="num" w:pos="180"/>
                <w:tab w:val="left" w:pos="540"/>
              </w:tabs>
              <w:spacing w:line="276" w:lineRule="auto"/>
              <w:ind w:left="180" w:firstLine="0"/>
              <w:rPr>
                <w:rFonts w:ascii="Arial" w:hAnsi="Arial" w:cs="Arial"/>
                <w:sz w:val="24"/>
                <w:szCs w:val="24"/>
              </w:rPr>
            </w:pPr>
            <w:r w:rsidRPr="00FD6CE1">
              <w:rPr>
                <w:rFonts w:ascii="Arial" w:hAnsi="Arial" w:cs="Arial"/>
                <w:sz w:val="24"/>
                <w:szCs w:val="24"/>
              </w:rPr>
              <w:t>‘I work for X charity’</w:t>
            </w:r>
          </w:p>
        </w:tc>
      </w:tr>
    </w:tbl>
    <w:p w:rsidR="00560F52" w:rsidRPr="001061DA" w:rsidRDefault="00560F52" w:rsidP="00560F52">
      <w:pPr>
        <w:spacing w:line="276" w:lineRule="auto"/>
        <w:rPr>
          <w:rFonts w:ascii="Arial" w:hAnsi="Arial" w:cs="Arial"/>
          <w:b/>
        </w:rPr>
      </w:pPr>
    </w:p>
    <w:p w:rsidR="000361B7" w:rsidRPr="001061DA" w:rsidRDefault="000361B7" w:rsidP="00560F52">
      <w:pPr>
        <w:spacing w:line="276" w:lineRule="auto"/>
        <w:rPr>
          <w:rFonts w:ascii="Arial" w:hAnsi="Arial" w:cs="Arial"/>
          <w:b/>
        </w:rPr>
      </w:pPr>
    </w:p>
    <w:tbl>
      <w:tblPr>
        <w:tblStyle w:val="TableGrid"/>
        <w:tblW w:w="0" w:type="auto"/>
        <w:tblLook w:val="04A0"/>
      </w:tblPr>
      <w:tblGrid>
        <w:gridCol w:w="9242"/>
      </w:tblGrid>
      <w:tr w:rsidR="003C7D85" w:rsidRPr="00FD6CE1" w:rsidTr="003C7D85">
        <w:tc>
          <w:tcPr>
            <w:tcW w:w="9242" w:type="dxa"/>
            <w:shd w:val="clear" w:color="auto" w:fill="B6DDE8" w:themeFill="accent5" w:themeFillTint="66"/>
          </w:tcPr>
          <w:p w:rsidR="003C7D85" w:rsidRPr="00FD6CE1" w:rsidRDefault="000361B7" w:rsidP="000361B7">
            <w:pPr>
              <w:spacing w:line="276" w:lineRule="auto"/>
              <w:jc w:val="center"/>
              <w:rPr>
                <w:rFonts w:ascii="Arial" w:hAnsi="Arial" w:cs="Arial"/>
                <w:b/>
                <w:sz w:val="28"/>
                <w:szCs w:val="28"/>
              </w:rPr>
            </w:pPr>
            <w:r w:rsidRPr="00FD6CE1">
              <w:rPr>
                <w:rFonts w:ascii="Arial" w:hAnsi="Arial" w:cs="Arial"/>
                <w:b/>
                <w:sz w:val="28"/>
                <w:szCs w:val="28"/>
              </w:rPr>
              <w:t xml:space="preserve">Professional Fundraiser: </w:t>
            </w:r>
            <w:r w:rsidR="003C7D85" w:rsidRPr="00FD6CE1">
              <w:rPr>
                <w:rFonts w:ascii="Arial" w:hAnsi="Arial" w:cs="Arial"/>
                <w:b/>
                <w:sz w:val="28"/>
                <w:szCs w:val="28"/>
              </w:rPr>
              <w:t>Statement B</w:t>
            </w:r>
          </w:p>
          <w:p w:rsidR="000361B7" w:rsidRPr="00FD6CE1" w:rsidRDefault="000361B7" w:rsidP="000361B7">
            <w:pPr>
              <w:spacing w:line="276" w:lineRule="auto"/>
              <w:jc w:val="center"/>
              <w:rPr>
                <w:rFonts w:ascii="Arial" w:hAnsi="Arial" w:cs="Arial"/>
                <w:b/>
                <w:sz w:val="24"/>
                <w:szCs w:val="24"/>
              </w:rPr>
            </w:pPr>
          </w:p>
        </w:tc>
      </w:tr>
      <w:tr w:rsidR="003C7D85" w:rsidRPr="00FD6CE1" w:rsidTr="000361B7">
        <w:trPr>
          <w:trHeight w:val="303"/>
        </w:trPr>
        <w:tc>
          <w:tcPr>
            <w:tcW w:w="9242" w:type="dxa"/>
          </w:tcPr>
          <w:p w:rsidR="003C7D85" w:rsidRPr="00FD6CE1" w:rsidRDefault="003C7D85" w:rsidP="000361B7">
            <w:pPr>
              <w:spacing w:line="276" w:lineRule="auto"/>
              <w:rPr>
                <w:rFonts w:ascii="Arial" w:hAnsi="Arial" w:cs="Arial"/>
                <w:sz w:val="24"/>
                <w:szCs w:val="24"/>
              </w:rPr>
            </w:pPr>
            <w:r w:rsidRPr="00FD6CE1">
              <w:rPr>
                <w:rFonts w:ascii="Arial" w:hAnsi="Arial" w:cs="Arial"/>
                <w:sz w:val="24"/>
                <w:szCs w:val="24"/>
              </w:rPr>
              <w:t>The following information must be given during the solicitation:</w:t>
            </w:r>
          </w:p>
        </w:tc>
      </w:tr>
      <w:tr w:rsidR="000361B7" w:rsidRPr="00FD6CE1" w:rsidTr="000361B7">
        <w:trPr>
          <w:trHeight w:val="640"/>
        </w:trPr>
        <w:tc>
          <w:tcPr>
            <w:tcW w:w="9242" w:type="dxa"/>
          </w:tcPr>
          <w:p w:rsidR="000361B7" w:rsidRPr="00FD6CE1" w:rsidRDefault="000361B7" w:rsidP="000361B7">
            <w:pPr>
              <w:numPr>
                <w:ilvl w:val="0"/>
                <w:numId w:val="5"/>
              </w:numPr>
              <w:spacing w:line="276" w:lineRule="auto"/>
              <w:rPr>
                <w:rFonts w:ascii="Arial" w:hAnsi="Arial" w:cs="Arial"/>
                <w:sz w:val="24"/>
                <w:szCs w:val="24"/>
              </w:rPr>
            </w:pPr>
            <w:r w:rsidRPr="00FD6CE1">
              <w:rPr>
                <w:rFonts w:ascii="Arial" w:hAnsi="Arial" w:cs="Arial"/>
                <w:sz w:val="24"/>
                <w:szCs w:val="24"/>
              </w:rPr>
              <w:t>if the professional fundraiser is seeking funds on behalf of a particular benevolent body:</w:t>
            </w:r>
          </w:p>
        </w:tc>
      </w:tr>
      <w:tr w:rsidR="000361B7" w:rsidRPr="00FD6CE1" w:rsidTr="000361B7">
        <w:trPr>
          <w:trHeight w:val="370"/>
        </w:trPr>
        <w:tc>
          <w:tcPr>
            <w:tcW w:w="9242" w:type="dxa"/>
          </w:tcPr>
          <w:p w:rsidR="000361B7" w:rsidRPr="00FD6CE1" w:rsidRDefault="000361B7" w:rsidP="000361B7">
            <w:pPr>
              <w:numPr>
                <w:ilvl w:val="0"/>
                <w:numId w:val="6"/>
              </w:numPr>
              <w:tabs>
                <w:tab w:val="left" w:pos="1260"/>
              </w:tabs>
              <w:spacing w:line="276" w:lineRule="auto"/>
              <w:ind w:firstLine="389"/>
              <w:rPr>
                <w:rFonts w:ascii="Arial" w:hAnsi="Arial" w:cs="Arial"/>
                <w:sz w:val="24"/>
                <w:szCs w:val="24"/>
              </w:rPr>
            </w:pPr>
            <w:r w:rsidRPr="00FD6CE1">
              <w:rPr>
                <w:rFonts w:ascii="Arial" w:hAnsi="Arial" w:cs="Arial"/>
                <w:sz w:val="24"/>
                <w:szCs w:val="24"/>
              </w:rPr>
              <w:t xml:space="preserve">the name of the benevolent body </w:t>
            </w:r>
          </w:p>
        </w:tc>
      </w:tr>
      <w:tr w:rsidR="000361B7" w:rsidRPr="00FD6CE1" w:rsidTr="000361B7">
        <w:trPr>
          <w:trHeight w:val="590"/>
        </w:trPr>
        <w:tc>
          <w:tcPr>
            <w:tcW w:w="9242" w:type="dxa"/>
          </w:tcPr>
          <w:p w:rsidR="000361B7" w:rsidRPr="00FD6CE1" w:rsidRDefault="000361B7" w:rsidP="000361B7">
            <w:pPr>
              <w:numPr>
                <w:ilvl w:val="0"/>
                <w:numId w:val="6"/>
              </w:numPr>
              <w:tabs>
                <w:tab w:val="num" w:pos="1260"/>
              </w:tabs>
              <w:spacing w:line="276" w:lineRule="auto"/>
              <w:ind w:left="1260" w:hanging="360"/>
              <w:rPr>
                <w:rFonts w:ascii="Arial" w:hAnsi="Arial" w:cs="Arial"/>
                <w:sz w:val="24"/>
                <w:szCs w:val="24"/>
              </w:rPr>
            </w:pPr>
            <w:r w:rsidRPr="00FD6CE1">
              <w:rPr>
                <w:rFonts w:ascii="Arial" w:hAnsi="Arial" w:cs="Arial"/>
                <w:sz w:val="24"/>
                <w:szCs w:val="24"/>
              </w:rPr>
              <w:t xml:space="preserve">if more than one body is to benefit, details of the proportion of funds raised which each body will receive, </w:t>
            </w:r>
            <w:r w:rsidRPr="00FD6CE1">
              <w:rPr>
                <w:rFonts w:ascii="Arial" w:hAnsi="Arial" w:cs="Arial"/>
                <w:b/>
                <w:sz w:val="24"/>
                <w:szCs w:val="24"/>
              </w:rPr>
              <w:t>or</w:t>
            </w:r>
          </w:p>
        </w:tc>
      </w:tr>
      <w:tr w:rsidR="000361B7" w:rsidRPr="00FD6CE1" w:rsidTr="000361B7">
        <w:trPr>
          <w:trHeight w:val="650"/>
        </w:trPr>
        <w:tc>
          <w:tcPr>
            <w:tcW w:w="9242" w:type="dxa"/>
          </w:tcPr>
          <w:p w:rsidR="000361B7" w:rsidRPr="00FD6CE1" w:rsidRDefault="000361B7" w:rsidP="000361B7">
            <w:pPr>
              <w:numPr>
                <w:ilvl w:val="0"/>
                <w:numId w:val="7"/>
              </w:numPr>
              <w:tabs>
                <w:tab w:val="num" w:pos="540"/>
              </w:tabs>
              <w:spacing w:line="276" w:lineRule="auto"/>
              <w:ind w:left="540" w:hanging="360"/>
              <w:rPr>
                <w:rFonts w:ascii="Arial" w:hAnsi="Arial" w:cs="Arial"/>
                <w:sz w:val="24"/>
                <w:szCs w:val="24"/>
              </w:rPr>
            </w:pPr>
            <w:r w:rsidRPr="00FD6CE1">
              <w:rPr>
                <w:rFonts w:ascii="Arial" w:hAnsi="Arial" w:cs="Arial"/>
                <w:sz w:val="24"/>
                <w:szCs w:val="24"/>
              </w:rPr>
              <w:t>if the professional fundraiser is seeking funds for general charitable, benevolent or philanthropic purposes (rather than a particular body):</w:t>
            </w:r>
          </w:p>
        </w:tc>
      </w:tr>
      <w:tr w:rsidR="000361B7" w:rsidRPr="00FD6CE1" w:rsidTr="000361B7">
        <w:trPr>
          <w:trHeight w:val="290"/>
        </w:trPr>
        <w:tc>
          <w:tcPr>
            <w:tcW w:w="9242" w:type="dxa"/>
          </w:tcPr>
          <w:p w:rsidR="000361B7" w:rsidRPr="00FD6CE1" w:rsidRDefault="000361B7" w:rsidP="000361B7">
            <w:pPr>
              <w:numPr>
                <w:ilvl w:val="0"/>
                <w:numId w:val="8"/>
              </w:numPr>
              <w:tabs>
                <w:tab w:val="num" w:pos="1260"/>
              </w:tabs>
              <w:spacing w:line="276" w:lineRule="auto"/>
              <w:ind w:hanging="1381"/>
              <w:rPr>
                <w:rFonts w:ascii="Arial" w:hAnsi="Arial" w:cs="Arial"/>
                <w:sz w:val="24"/>
                <w:szCs w:val="24"/>
              </w:rPr>
            </w:pPr>
            <w:r w:rsidRPr="00FD6CE1">
              <w:rPr>
                <w:rFonts w:ascii="Arial" w:hAnsi="Arial" w:cs="Arial"/>
                <w:sz w:val="24"/>
                <w:szCs w:val="24"/>
              </w:rPr>
              <w:t>an indication of this fact</w:t>
            </w:r>
          </w:p>
        </w:tc>
      </w:tr>
      <w:tr w:rsidR="000361B7" w:rsidRPr="00FD6CE1" w:rsidTr="000361B7">
        <w:trPr>
          <w:trHeight w:val="460"/>
        </w:trPr>
        <w:tc>
          <w:tcPr>
            <w:tcW w:w="9242" w:type="dxa"/>
          </w:tcPr>
          <w:p w:rsidR="000361B7" w:rsidRPr="00FD6CE1" w:rsidRDefault="000361B7" w:rsidP="000361B7">
            <w:pPr>
              <w:numPr>
                <w:ilvl w:val="0"/>
                <w:numId w:val="8"/>
              </w:numPr>
              <w:tabs>
                <w:tab w:val="num" w:pos="1260"/>
              </w:tabs>
              <w:spacing w:line="276" w:lineRule="auto"/>
              <w:ind w:hanging="1381"/>
              <w:rPr>
                <w:rFonts w:ascii="Arial" w:hAnsi="Arial" w:cs="Arial"/>
                <w:sz w:val="24"/>
                <w:szCs w:val="24"/>
              </w:rPr>
            </w:pPr>
            <w:proofErr w:type="gramStart"/>
            <w:r w:rsidRPr="00FD6CE1">
              <w:rPr>
                <w:rFonts w:ascii="Arial" w:hAnsi="Arial" w:cs="Arial"/>
                <w:sz w:val="24"/>
                <w:szCs w:val="24"/>
              </w:rPr>
              <w:t>details</w:t>
            </w:r>
            <w:proofErr w:type="gramEnd"/>
            <w:r w:rsidRPr="00FD6CE1">
              <w:rPr>
                <w:rFonts w:ascii="Arial" w:hAnsi="Arial" w:cs="Arial"/>
                <w:sz w:val="24"/>
                <w:szCs w:val="24"/>
              </w:rPr>
              <w:t xml:space="preserve"> of how the distribution of the funds will be determined.</w:t>
            </w:r>
          </w:p>
          <w:p w:rsidR="000361B7" w:rsidRPr="00FD6CE1" w:rsidRDefault="000361B7" w:rsidP="000361B7">
            <w:pPr>
              <w:spacing w:line="276" w:lineRule="auto"/>
              <w:rPr>
                <w:rFonts w:ascii="Arial" w:hAnsi="Arial" w:cs="Arial"/>
                <w:sz w:val="24"/>
                <w:szCs w:val="24"/>
              </w:rPr>
            </w:pPr>
          </w:p>
        </w:tc>
      </w:tr>
      <w:tr w:rsidR="000361B7" w:rsidRPr="00FD6CE1" w:rsidTr="000361B7">
        <w:trPr>
          <w:trHeight w:val="1205"/>
        </w:trPr>
        <w:tc>
          <w:tcPr>
            <w:tcW w:w="9242" w:type="dxa"/>
          </w:tcPr>
          <w:p w:rsidR="000361B7" w:rsidRPr="00FD6CE1" w:rsidRDefault="000361B7" w:rsidP="000361B7">
            <w:pPr>
              <w:spacing w:line="276" w:lineRule="auto"/>
              <w:rPr>
                <w:rFonts w:ascii="Arial" w:hAnsi="Arial" w:cs="Arial"/>
                <w:sz w:val="24"/>
                <w:szCs w:val="24"/>
              </w:rPr>
            </w:pPr>
            <w:r w:rsidRPr="00FD6CE1">
              <w:rPr>
                <w:rFonts w:ascii="Arial" w:hAnsi="Arial" w:cs="Arial"/>
                <w:sz w:val="24"/>
                <w:szCs w:val="24"/>
              </w:rPr>
              <w:t>Professional fundraisers must also state whether they are to receive remuneration and, if so, the way in which the remuneration will be determined. The professional fundraiser must also state the actual amount of remuneration if known at that time or, if it is not known, the estimated amount of remuneration.</w:t>
            </w:r>
          </w:p>
        </w:tc>
      </w:tr>
    </w:tbl>
    <w:p w:rsidR="00AA1E97" w:rsidRDefault="00AA1E97" w:rsidP="00560F52">
      <w:pPr>
        <w:spacing w:line="276" w:lineRule="auto"/>
        <w:rPr>
          <w:rFonts w:ascii="Arial" w:hAnsi="Arial" w:cs="Arial"/>
          <w:b/>
        </w:rPr>
      </w:pPr>
    </w:p>
    <w:p w:rsidR="000F5589" w:rsidRPr="001061DA" w:rsidRDefault="000F5589" w:rsidP="00560F52">
      <w:pPr>
        <w:spacing w:line="276" w:lineRule="auto"/>
        <w:rPr>
          <w:rFonts w:ascii="Arial" w:hAnsi="Arial" w:cs="Arial"/>
          <w:b/>
        </w:rPr>
      </w:pPr>
    </w:p>
    <w:tbl>
      <w:tblPr>
        <w:tblStyle w:val="TableGrid"/>
        <w:tblW w:w="0" w:type="auto"/>
        <w:tblLook w:val="04A0"/>
      </w:tblPr>
      <w:tblGrid>
        <w:gridCol w:w="9242"/>
      </w:tblGrid>
      <w:tr w:rsidR="003C7D85" w:rsidRPr="00FD6CE1" w:rsidTr="003C7D85">
        <w:tc>
          <w:tcPr>
            <w:tcW w:w="9242" w:type="dxa"/>
            <w:shd w:val="clear" w:color="auto" w:fill="B6DDE8" w:themeFill="accent5" w:themeFillTint="66"/>
          </w:tcPr>
          <w:p w:rsidR="003C7D85" w:rsidRPr="00FD6CE1" w:rsidRDefault="000361B7" w:rsidP="0099190C">
            <w:pPr>
              <w:spacing w:line="276" w:lineRule="auto"/>
              <w:jc w:val="center"/>
              <w:rPr>
                <w:rFonts w:ascii="Arial" w:hAnsi="Arial" w:cs="Arial"/>
                <w:b/>
                <w:sz w:val="28"/>
                <w:szCs w:val="28"/>
              </w:rPr>
            </w:pPr>
            <w:r w:rsidRPr="00FD6CE1">
              <w:rPr>
                <w:rFonts w:ascii="Arial" w:hAnsi="Arial" w:cs="Arial"/>
                <w:b/>
                <w:sz w:val="28"/>
                <w:szCs w:val="28"/>
              </w:rPr>
              <w:t xml:space="preserve">Commercial Participator: </w:t>
            </w:r>
            <w:r w:rsidR="003C7D85" w:rsidRPr="00FD6CE1">
              <w:rPr>
                <w:rFonts w:ascii="Arial" w:hAnsi="Arial" w:cs="Arial"/>
                <w:b/>
                <w:sz w:val="28"/>
                <w:szCs w:val="28"/>
              </w:rPr>
              <w:t>Statement C</w:t>
            </w:r>
          </w:p>
          <w:p w:rsidR="000361B7" w:rsidRPr="00FD6CE1" w:rsidRDefault="000361B7" w:rsidP="0099190C">
            <w:pPr>
              <w:spacing w:line="276" w:lineRule="auto"/>
              <w:jc w:val="center"/>
              <w:rPr>
                <w:rFonts w:ascii="Arial" w:hAnsi="Arial" w:cs="Arial"/>
                <w:b/>
                <w:sz w:val="24"/>
                <w:szCs w:val="24"/>
              </w:rPr>
            </w:pPr>
          </w:p>
        </w:tc>
      </w:tr>
      <w:tr w:rsidR="003C7D85" w:rsidRPr="00FD6CE1" w:rsidTr="003C7D85">
        <w:tc>
          <w:tcPr>
            <w:tcW w:w="9242" w:type="dxa"/>
          </w:tcPr>
          <w:p w:rsidR="003C7D85" w:rsidRPr="00FD6CE1" w:rsidRDefault="003C7D85" w:rsidP="0099190C">
            <w:pPr>
              <w:spacing w:line="276" w:lineRule="auto"/>
              <w:rPr>
                <w:rFonts w:ascii="Arial" w:hAnsi="Arial" w:cs="Arial"/>
                <w:sz w:val="24"/>
                <w:szCs w:val="24"/>
              </w:rPr>
            </w:pPr>
            <w:r w:rsidRPr="00FD6CE1">
              <w:rPr>
                <w:rFonts w:ascii="Arial" w:hAnsi="Arial" w:cs="Arial"/>
                <w:sz w:val="24"/>
                <w:szCs w:val="24"/>
              </w:rPr>
              <w:t>The following information must be given during the solicitation:</w:t>
            </w:r>
          </w:p>
        </w:tc>
      </w:tr>
      <w:tr w:rsidR="003C7D85" w:rsidRPr="00FD6CE1" w:rsidTr="003C7D85">
        <w:tc>
          <w:tcPr>
            <w:tcW w:w="9242" w:type="dxa"/>
          </w:tcPr>
          <w:p w:rsidR="003C7D85" w:rsidRPr="00FD6CE1" w:rsidRDefault="003C7D85" w:rsidP="0099190C">
            <w:pPr>
              <w:numPr>
                <w:ilvl w:val="0"/>
                <w:numId w:val="5"/>
              </w:numPr>
              <w:spacing w:line="276" w:lineRule="auto"/>
              <w:rPr>
                <w:rFonts w:ascii="Arial" w:hAnsi="Arial" w:cs="Arial"/>
                <w:sz w:val="24"/>
                <w:szCs w:val="24"/>
              </w:rPr>
            </w:pPr>
            <w:r w:rsidRPr="00FD6CE1">
              <w:rPr>
                <w:rFonts w:ascii="Arial" w:hAnsi="Arial" w:cs="Arial"/>
                <w:sz w:val="24"/>
                <w:szCs w:val="24"/>
              </w:rPr>
              <w:t>if the commercial participator is seeking funds on behalf of a particular benevolent body:</w:t>
            </w:r>
          </w:p>
        </w:tc>
      </w:tr>
      <w:tr w:rsidR="003C7D85" w:rsidRPr="00FD6CE1" w:rsidTr="003C7D85">
        <w:tc>
          <w:tcPr>
            <w:tcW w:w="9242" w:type="dxa"/>
          </w:tcPr>
          <w:p w:rsidR="003C7D85" w:rsidRPr="00FD6CE1" w:rsidRDefault="003C7D85" w:rsidP="0099190C">
            <w:pPr>
              <w:numPr>
                <w:ilvl w:val="0"/>
                <w:numId w:val="6"/>
              </w:numPr>
              <w:tabs>
                <w:tab w:val="left" w:pos="1260"/>
              </w:tabs>
              <w:spacing w:line="276" w:lineRule="auto"/>
              <w:ind w:firstLine="389"/>
              <w:rPr>
                <w:rFonts w:ascii="Arial" w:hAnsi="Arial" w:cs="Arial"/>
                <w:sz w:val="24"/>
                <w:szCs w:val="24"/>
              </w:rPr>
            </w:pPr>
            <w:r w:rsidRPr="00FD6CE1">
              <w:rPr>
                <w:rFonts w:ascii="Arial" w:hAnsi="Arial" w:cs="Arial"/>
                <w:sz w:val="24"/>
                <w:szCs w:val="24"/>
              </w:rPr>
              <w:t xml:space="preserve">the name of the benevolent body </w:t>
            </w:r>
          </w:p>
        </w:tc>
      </w:tr>
      <w:tr w:rsidR="003C7D85" w:rsidRPr="00FD6CE1" w:rsidTr="003C7D85">
        <w:tc>
          <w:tcPr>
            <w:tcW w:w="9242" w:type="dxa"/>
          </w:tcPr>
          <w:p w:rsidR="003C7D85" w:rsidRPr="00FD6CE1" w:rsidRDefault="003C7D85" w:rsidP="0099190C">
            <w:pPr>
              <w:numPr>
                <w:ilvl w:val="0"/>
                <w:numId w:val="6"/>
              </w:numPr>
              <w:tabs>
                <w:tab w:val="clear" w:pos="511"/>
                <w:tab w:val="num" w:pos="1260"/>
              </w:tabs>
              <w:spacing w:line="276" w:lineRule="auto"/>
              <w:ind w:left="1260" w:hanging="360"/>
              <w:rPr>
                <w:rFonts w:ascii="Arial" w:hAnsi="Arial" w:cs="Arial"/>
                <w:b/>
                <w:sz w:val="24"/>
                <w:szCs w:val="24"/>
              </w:rPr>
            </w:pPr>
            <w:r w:rsidRPr="00FD6CE1">
              <w:rPr>
                <w:rFonts w:ascii="Arial" w:hAnsi="Arial" w:cs="Arial"/>
                <w:sz w:val="24"/>
                <w:szCs w:val="24"/>
              </w:rPr>
              <w:t xml:space="preserve">if more than one body is to benefit, details of the proportion of funds raised which each body will receive, </w:t>
            </w:r>
            <w:r w:rsidRPr="00FD6CE1">
              <w:rPr>
                <w:rFonts w:ascii="Arial" w:hAnsi="Arial" w:cs="Arial"/>
                <w:b/>
                <w:sz w:val="24"/>
                <w:szCs w:val="24"/>
              </w:rPr>
              <w:t>or</w:t>
            </w:r>
          </w:p>
        </w:tc>
      </w:tr>
      <w:tr w:rsidR="003C7D85" w:rsidRPr="00FD6CE1" w:rsidTr="003C7D85">
        <w:tc>
          <w:tcPr>
            <w:tcW w:w="9242" w:type="dxa"/>
          </w:tcPr>
          <w:p w:rsidR="003C7D85" w:rsidRPr="00FD6CE1" w:rsidRDefault="003C7D85" w:rsidP="0099190C">
            <w:pPr>
              <w:numPr>
                <w:ilvl w:val="0"/>
                <w:numId w:val="7"/>
              </w:numPr>
              <w:tabs>
                <w:tab w:val="clear" w:pos="2280"/>
                <w:tab w:val="num" w:pos="540"/>
              </w:tabs>
              <w:spacing w:line="276" w:lineRule="auto"/>
              <w:ind w:left="540" w:hanging="360"/>
              <w:rPr>
                <w:rFonts w:ascii="Arial" w:hAnsi="Arial" w:cs="Arial"/>
                <w:sz w:val="24"/>
                <w:szCs w:val="24"/>
              </w:rPr>
            </w:pPr>
            <w:r w:rsidRPr="00FD6CE1">
              <w:rPr>
                <w:rFonts w:ascii="Arial" w:hAnsi="Arial" w:cs="Arial"/>
                <w:sz w:val="24"/>
                <w:szCs w:val="24"/>
              </w:rPr>
              <w:t>if the commercial participator is seeking funds for general charitable, benevolent or philanthropic purposes (rather than a particular body):</w:t>
            </w:r>
          </w:p>
        </w:tc>
      </w:tr>
      <w:tr w:rsidR="003C7D85" w:rsidRPr="00FD6CE1" w:rsidTr="003C7D85">
        <w:tc>
          <w:tcPr>
            <w:tcW w:w="9242" w:type="dxa"/>
          </w:tcPr>
          <w:p w:rsidR="003C7D85" w:rsidRPr="00FD6CE1" w:rsidRDefault="003C7D85" w:rsidP="0099190C">
            <w:pPr>
              <w:numPr>
                <w:ilvl w:val="0"/>
                <w:numId w:val="8"/>
              </w:numPr>
              <w:tabs>
                <w:tab w:val="clear" w:pos="2281"/>
                <w:tab w:val="num" w:pos="1260"/>
              </w:tabs>
              <w:spacing w:line="276" w:lineRule="auto"/>
              <w:ind w:hanging="1381"/>
              <w:rPr>
                <w:rFonts w:ascii="Arial" w:hAnsi="Arial" w:cs="Arial"/>
                <w:sz w:val="24"/>
                <w:szCs w:val="24"/>
              </w:rPr>
            </w:pPr>
            <w:r w:rsidRPr="00FD6CE1">
              <w:rPr>
                <w:rFonts w:ascii="Arial" w:hAnsi="Arial" w:cs="Arial"/>
                <w:sz w:val="24"/>
                <w:szCs w:val="24"/>
              </w:rPr>
              <w:t>an indication of this fact</w:t>
            </w:r>
          </w:p>
        </w:tc>
      </w:tr>
      <w:tr w:rsidR="003C7D85" w:rsidRPr="00FD6CE1" w:rsidTr="003C7D85">
        <w:tc>
          <w:tcPr>
            <w:tcW w:w="9242" w:type="dxa"/>
          </w:tcPr>
          <w:p w:rsidR="003C7D85" w:rsidRPr="00FD6CE1" w:rsidRDefault="003C7D85" w:rsidP="0099190C">
            <w:pPr>
              <w:numPr>
                <w:ilvl w:val="0"/>
                <w:numId w:val="8"/>
              </w:numPr>
              <w:tabs>
                <w:tab w:val="clear" w:pos="2281"/>
                <w:tab w:val="num" w:pos="1260"/>
              </w:tabs>
              <w:spacing w:line="276" w:lineRule="auto"/>
              <w:ind w:hanging="1381"/>
              <w:rPr>
                <w:rFonts w:ascii="Arial" w:hAnsi="Arial" w:cs="Arial"/>
                <w:sz w:val="24"/>
                <w:szCs w:val="24"/>
              </w:rPr>
            </w:pPr>
            <w:r w:rsidRPr="00FD6CE1">
              <w:rPr>
                <w:rFonts w:ascii="Arial" w:hAnsi="Arial" w:cs="Arial"/>
                <w:sz w:val="24"/>
                <w:szCs w:val="24"/>
              </w:rPr>
              <w:t>details of how the distribution of the funds will be determined</w:t>
            </w:r>
          </w:p>
        </w:tc>
      </w:tr>
      <w:tr w:rsidR="003C7D85" w:rsidRPr="00FD6CE1" w:rsidTr="003C7D85">
        <w:tc>
          <w:tcPr>
            <w:tcW w:w="9242" w:type="dxa"/>
          </w:tcPr>
          <w:p w:rsidR="003C7D85" w:rsidRPr="00FD6CE1" w:rsidRDefault="003C7D85" w:rsidP="0099190C">
            <w:pPr>
              <w:spacing w:line="276" w:lineRule="auto"/>
              <w:rPr>
                <w:rFonts w:ascii="Arial" w:hAnsi="Arial" w:cs="Arial"/>
                <w:sz w:val="24"/>
                <w:szCs w:val="24"/>
              </w:rPr>
            </w:pPr>
            <w:r w:rsidRPr="00FD6CE1">
              <w:rPr>
                <w:rFonts w:ascii="Arial" w:hAnsi="Arial" w:cs="Arial"/>
                <w:sz w:val="24"/>
                <w:szCs w:val="24"/>
              </w:rPr>
              <w:lastRenderedPageBreak/>
              <w:t>Commercial participators must also state whether they are to receive remuneration and, if so, the way in which the remuneration will be determined.  The commercial participator must also state the actual amount of whichever of the following sums is applicable if known at that time or, if it is not known, the estimated amount:</w:t>
            </w:r>
          </w:p>
        </w:tc>
      </w:tr>
      <w:tr w:rsidR="003C7D85" w:rsidRPr="00FD6CE1" w:rsidTr="003C7D85">
        <w:tc>
          <w:tcPr>
            <w:tcW w:w="9242" w:type="dxa"/>
          </w:tcPr>
          <w:p w:rsidR="003C7D85" w:rsidRPr="00FD6CE1" w:rsidRDefault="003C7D85" w:rsidP="0099190C">
            <w:pPr>
              <w:numPr>
                <w:ilvl w:val="0"/>
                <w:numId w:val="11"/>
              </w:numPr>
              <w:tabs>
                <w:tab w:val="clear" w:pos="2281"/>
                <w:tab w:val="num" w:pos="1260"/>
              </w:tabs>
              <w:spacing w:line="276" w:lineRule="auto"/>
              <w:ind w:left="1260" w:hanging="360"/>
              <w:rPr>
                <w:rFonts w:ascii="Arial" w:hAnsi="Arial" w:cs="Arial"/>
                <w:sz w:val="24"/>
                <w:szCs w:val="24"/>
              </w:rPr>
            </w:pPr>
            <w:r w:rsidRPr="00FD6CE1">
              <w:rPr>
                <w:rFonts w:ascii="Arial" w:hAnsi="Arial" w:cs="Arial"/>
                <w:sz w:val="24"/>
                <w:szCs w:val="24"/>
              </w:rPr>
              <w:t>the amount received in payment for goods or services provided by the commercial participator</w:t>
            </w:r>
          </w:p>
        </w:tc>
      </w:tr>
      <w:tr w:rsidR="003C7D85" w:rsidRPr="00FD6CE1" w:rsidTr="003C7D85">
        <w:tc>
          <w:tcPr>
            <w:tcW w:w="9242" w:type="dxa"/>
          </w:tcPr>
          <w:p w:rsidR="003C7D85" w:rsidRPr="00FD6CE1" w:rsidRDefault="003C7D85" w:rsidP="0099190C">
            <w:pPr>
              <w:numPr>
                <w:ilvl w:val="0"/>
                <w:numId w:val="11"/>
              </w:numPr>
              <w:tabs>
                <w:tab w:val="clear" w:pos="2281"/>
                <w:tab w:val="num" w:pos="1260"/>
              </w:tabs>
              <w:spacing w:line="276" w:lineRule="auto"/>
              <w:ind w:left="1260" w:hanging="360"/>
              <w:rPr>
                <w:rFonts w:ascii="Arial" w:hAnsi="Arial" w:cs="Arial"/>
                <w:sz w:val="24"/>
                <w:szCs w:val="24"/>
              </w:rPr>
            </w:pPr>
            <w:r w:rsidRPr="00FD6CE1">
              <w:rPr>
                <w:rFonts w:ascii="Arial" w:hAnsi="Arial" w:cs="Arial"/>
                <w:sz w:val="24"/>
                <w:szCs w:val="24"/>
              </w:rPr>
              <w:t>the proceeds received from a promotional venture undertaken by the commercial participator</w:t>
            </w:r>
          </w:p>
        </w:tc>
      </w:tr>
      <w:tr w:rsidR="003C7D85" w:rsidRPr="00FD6CE1" w:rsidTr="003C7D85">
        <w:tc>
          <w:tcPr>
            <w:tcW w:w="9242" w:type="dxa"/>
          </w:tcPr>
          <w:p w:rsidR="003C7D85" w:rsidRPr="00FD6CE1" w:rsidRDefault="003C7D85" w:rsidP="0099190C">
            <w:pPr>
              <w:numPr>
                <w:ilvl w:val="0"/>
                <w:numId w:val="11"/>
              </w:numPr>
              <w:tabs>
                <w:tab w:val="clear" w:pos="2281"/>
                <w:tab w:val="num" w:pos="1260"/>
              </w:tabs>
              <w:spacing w:line="276" w:lineRule="auto"/>
              <w:ind w:left="1260" w:hanging="360"/>
              <w:rPr>
                <w:rFonts w:ascii="Arial" w:hAnsi="Arial" w:cs="Arial"/>
                <w:sz w:val="24"/>
                <w:szCs w:val="24"/>
              </w:rPr>
            </w:pPr>
            <w:proofErr w:type="gramStart"/>
            <w:r w:rsidRPr="00FD6CE1">
              <w:rPr>
                <w:rFonts w:ascii="Arial" w:hAnsi="Arial" w:cs="Arial"/>
                <w:sz w:val="24"/>
                <w:szCs w:val="24"/>
              </w:rPr>
              <w:t>the</w:t>
            </w:r>
            <w:proofErr w:type="gramEnd"/>
            <w:r w:rsidRPr="00FD6CE1">
              <w:rPr>
                <w:rFonts w:ascii="Arial" w:hAnsi="Arial" w:cs="Arial"/>
                <w:sz w:val="24"/>
                <w:szCs w:val="24"/>
              </w:rPr>
              <w:t xml:space="preserve"> level of donations by the commercial participator to the benevolent body in relation to goods and services provided</w:t>
            </w:r>
            <w:r w:rsidR="00D07C45" w:rsidRPr="00FD6CE1">
              <w:rPr>
                <w:rFonts w:ascii="Arial" w:hAnsi="Arial" w:cs="Arial"/>
                <w:sz w:val="24"/>
                <w:szCs w:val="24"/>
              </w:rPr>
              <w:t>.</w:t>
            </w:r>
          </w:p>
        </w:tc>
      </w:tr>
    </w:tbl>
    <w:p w:rsidR="00560F52" w:rsidRDefault="00560F52" w:rsidP="00560F52">
      <w:pPr>
        <w:spacing w:line="276" w:lineRule="auto"/>
        <w:rPr>
          <w:rFonts w:ascii="Arial" w:hAnsi="Arial" w:cs="Arial"/>
          <w:b/>
        </w:rPr>
      </w:pPr>
    </w:p>
    <w:p w:rsidR="00B67C90" w:rsidRPr="001061DA" w:rsidRDefault="00B67C90" w:rsidP="00560F52">
      <w:pPr>
        <w:spacing w:line="276" w:lineRule="auto"/>
        <w:rPr>
          <w:rFonts w:ascii="Arial" w:hAnsi="Arial" w:cs="Arial"/>
          <w:b/>
        </w:rPr>
      </w:pPr>
    </w:p>
    <w:p w:rsidR="00560F52" w:rsidRPr="001061DA" w:rsidRDefault="00560F52" w:rsidP="00560F52">
      <w:pPr>
        <w:spacing w:line="276" w:lineRule="auto"/>
        <w:rPr>
          <w:rFonts w:ascii="Arial" w:hAnsi="Arial" w:cs="Arial"/>
          <w:b/>
        </w:rPr>
      </w:pPr>
      <w:r w:rsidRPr="001061DA">
        <w:rPr>
          <w:rFonts w:ascii="Arial" w:hAnsi="Arial" w:cs="Arial"/>
          <w:b/>
        </w:rPr>
        <w:t>Information regarding the right to refunds</w:t>
      </w:r>
      <w:r w:rsidR="00654DEA" w:rsidRPr="001061DA">
        <w:rPr>
          <w:rFonts w:ascii="Arial" w:hAnsi="Arial" w:cs="Arial"/>
          <w:b/>
        </w:rPr>
        <w:br/>
      </w:r>
    </w:p>
    <w:p w:rsidR="00560F52" w:rsidRPr="001061DA" w:rsidRDefault="002A3177" w:rsidP="00560F52">
      <w:pPr>
        <w:spacing w:line="276" w:lineRule="auto"/>
        <w:rPr>
          <w:rFonts w:ascii="Arial" w:hAnsi="Arial" w:cs="Arial"/>
        </w:rPr>
      </w:pPr>
      <w:hyperlink w:anchor="Professionalfundraiser" w:history="1">
        <w:r w:rsidR="00560F52" w:rsidRPr="00B67C90">
          <w:rPr>
            <w:rStyle w:val="Hyperlink"/>
            <w:rFonts w:cs="Arial"/>
            <w:color w:val="7030A0"/>
          </w:rPr>
          <w:t>Professional fundraisers</w:t>
        </w:r>
      </w:hyperlink>
      <w:r w:rsidR="00560F52" w:rsidRPr="001061DA">
        <w:rPr>
          <w:rFonts w:ascii="Arial" w:hAnsi="Arial" w:cs="Arial"/>
          <w:b/>
          <w:color w:val="7030A0"/>
        </w:rPr>
        <w:t xml:space="preserve"> </w:t>
      </w:r>
      <w:r w:rsidR="00560F52" w:rsidRPr="001061DA">
        <w:rPr>
          <w:rFonts w:ascii="Arial" w:hAnsi="Arial" w:cs="Arial"/>
        </w:rPr>
        <w:t>or</w:t>
      </w:r>
      <w:r w:rsidR="00560F52" w:rsidRPr="001061DA">
        <w:rPr>
          <w:rFonts w:ascii="Arial" w:hAnsi="Arial" w:cs="Arial"/>
          <w:b/>
          <w:color w:val="7030A0"/>
        </w:rPr>
        <w:t xml:space="preserve"> </w:t>
      </w:r>
      <w:hyperlink w:anchor="Commercialparticipator" w:history="1">
        <w:r w:rsidR="00560F52" w:rsidRPr="00B67C90">
          <w:rPr>
            <w:rStyle w:val="Hyperlink"/>
            <w:rFonts w:cs="Arial"/>
            <w:color w:val="7030A0"/>
          </w:rPr>
          <w:t>commercial participators</w:t>
        </w:r>
      </w:hyperlink>
      <w:r w:rsidR="00560F52" w:rsidRPr="001061DA">
        <w:rPr>
          <w:rFonts w:ascii="Arial" w:hAnsi="Arial" w:cs="Arial"/>
        </w:rPr>
        <w:t xml:space="preserve"> soliciting funds </w:t>
      </w:r>
      <w:r w:rsidR="001154D8" w:rsidRPr="001061DA">
        <w:rPr>
          <w:rFonts w:ascii="Arial" w:hAnsi="Arial" w:cs="Arial"/>
          <w:b/>
        </w:rPr>
        <w:t>verbal</w:t>
      </w:r>
      <w:r w:rsidR="00560F52" w:rsidRPr="001061DA">
        <w:rPr>
          <w:rFonts w:ascii="Arial" w:hAnsi="Arial" w:cs="Arial"/>
          <w:b/>
        </w:rPr>
        <w:t>ly</w:t>
      </w:r>
      <w:r w:rsidR="00560F52" w:rsidRPr="001061DA">
        <w:rPr>
          <w:rFonts w:ascii="Arial" w:hAnsi="Arial" w:cs="Arial"/>
        </w:rPr>
        <w:t xml:space="preserve"> in the following situations must give potential donors information regarding their rights to refunds: </w:t>
      </w:r>
    </w:p>
    <w:p w:rsidR="00560F52" w:rsidRPr="001061DA" w:rsidRDefault="00560F52" w:rsidP="00560F52">
      <w:pPr>
        <w:spacing w:line="276" w:lineRule="auto"/>
        <w:rPr>
          <w:rFonts w:ascii="Arial" w:hAnsi="Arial" w:cs="Arial"/>
        </w:rPr>
      </w:pPr>
    </w:p>
    <w:tbl>
      <w:tblPr>
        <w:tblStyle w:val="TableGrid"/>
        <w:tblW w:w="9291" w:type="dxa"/>
        <w:tblLook w:val="01E0"/>
      </w:tblPr>
      <w:tblGrid>
        <w:gridCol w:w="4043"/>
        <w:gridCol w:w="5248"/>
      </w:tblGrid>
      <w:tr w:rsidR="00560F52" w:rsidRPr="00FD6CE1" w:rsidTr="00D07C45">
        <w:trPr>
          <w:trHeight w:val="299"/>
        </w:trPr>
        <w:tc>
          <w:tcPr>
            <w:tcW w:w="4043" w:type="dxa"/>
            <w:shd w:val="clear" w:color="auto" w:fill="B6DDE8" w:themeFill="accent5" w:themeFillTint="66"/>
          </w:tcPr>
          <w:p w:rsidR="00560F52" w:rsidRPr="00FD6CE1" w:rsidRDefault="00560F52" w:rsidP="00D428D5">
            <w:pPr>
              <w:spacing w:line="276" w:lineRule="auto"/>
              <w:jc w:val="center"/>
              <w:rPr>
                <w:rFonts w:ascii="Arial" w:hAnsi="Arial" w:cs="Arial"/>
                <w:b/>
                <w:sz w:val="24"/>
                <w:szCs w:val="24"/>
              </w:rPr>
            </w:pPr>
            <w:r w:rsidRPr="00FD6CE1">
              <w:rPr>
                <w:rFonts w:ascii="Arial" w:hAnsi="Arial" w:cs="Arial"/>
                <w:b/>
                <w:sz w:val="24"/>
                <w:szCs w:val="24"/>
              </w:rPr>
              <w:t>Method of fundraising</w:t>
            </w:r>
          </w:p>
        </w:tc>
        <w:tc>
          <w:tcPr>
            <w:tcW w:w="5248" w:type="dxa"/>
            <w:shd w:val="clear" w:color="auto" w:fill="B6DDE8" w:themeFill="accent5" w:themeFillTint="66"/>
          </w:tcPr>
          <w:p w:rsidR="00560F52" w:rsidRPr="00FD6CE1" w:rsidRDefault="00560F52" w:rsidP="00D428D5">
            <w:pPr>
              <w:spacing w:line="276" w:lineRule="auto"/>
              <w:jc w:val="center"/>
              <w:rPr>
                <w:rFonts w:ascii="Arial" w:hAnsi="Arial" w:cs="Arial"/>
                <w:b/>
                <w:sz w:val="24"/>
                <w:szCs w:val="24"/>
              </w:rPr>
            </w:pPr>
            <w:r w:rsidRPr="00FD6CE1">
              <w:rPr>
                <w:rFonts w:ascii="Arial" w:hAnsi="Arial" w:cs="Arial"/>
                <w:b/>
                <w:sz w:val="24"/>
                <w:szCs w:val="24"/>
              </w:rPr>
              <w:t>Information to be provided</w:t>
            </w:r>
          </w:p>
          <w:p w:rsidR="00D428D5" w:rsidRPr="00FD6CE1" w:rsidRDefault="00D428D5" w:rsidP="00D428D5">
            <w:pPr>
              <w:spacing w:line="276" w:lineRule="auto"/>
              <w:jc w:val="center"/>
              <w:rPr>
                <w:rFonts w:ascii="Arial" w:hAnsi="Arial" w:cs="Arial"/>
                <w:b/>
                <w:sz w:val="24"/>
                <w:szCs w:val="24"/>
              </w:rPr>
            </w:pPr>
          </w:p>
        </w:tc>
      </w:tr>
      <w:tr w:rsidR="00560F52" w:rsidRPr="00FD6CE1" w:rsidTr="00D07C45">
        <w:trPr>
          <w:trHeight w:val="1193"/>
        </w:trPr>
        <w:tc>
          <w:tcPr>
            <w:tcW w:w="4043" w:type="dxa"/>
          </w:tcPr>
          <w:p w:rsidR="00560F52" w:rsidRPr="00FD6CE1" w:rsidRDefault="00560F52" w:rsidP="001154D8">
            <w:pPr>
              <w:spacing w:line="276" w:lineRule="auto"/>
              <w:rPr>
                <w:rFonts w:ascii="Arial" w:hAnsi="Arial" w:cs="Arial"/>
                <w:sz w:val="24"/>
                <w:szCs w:val="24"/>
              </w:rPr>
            </w:pPr>
            <w:r w:rsidRPr="00FD6CE1">
              <w:rPr>
                <w:rFonts w:ascii="Arial" w:hAnsi="Arial" w:cs="Arial"/>
                <w:sz w:val="24"/>
                <w:szCs w:val="24"/>
              </w:rPr>
              <w:t>During a radio or TV programme</w:t>
            </w:r>
          </w:p>
        </w:tc>
        <w:tc>
          <w:tcPr>
            <w:tcW w:w="5248" w:type="dxa"/>
          </w:tcPr>
          <w:p w:rsidR="00560F52" w:rsidRPr="00FD6CE1" w:rsidRDefault="00560F52" w:rsidP="001154D8">
            <w:pPr>
              <w:spacing w:line="276" w:lineRule="auto"/>
              <w:rPr>
                <w:rFonts w:ascii="Arial" w:hAnsi="Arial" w:cs="Arial"/>
                <w:sz w:val="24"/>
                <w:szCs w:val="24"/>
              </w:rPr>
            </w:pPr>
            <w:r w:rsidRPr="00FD6CE1">
              <w:rPr>
                <w:rFonts w:ascii="Arial" w:hAnsi="Arial" w:cs="Arial"/>
                <w:sz w:val="24"/>
                <w:szCs w:val="24"/>
              </w:rPr>
              <w:t>Any person making payments of £100 or more by debit or credit card have a right to a refund if requested within 7 days of the solicitation.</w:t>
            </w:r>
          </w:p>
        </w:tc>
      </w:tr>
      <w:tr w:rsidR="00560F52" w:rsidRPr="00FD6CE1" w:rsidTr="00D07C45">
        <w:trPr>
          <w:trHeight w:val="1492"/>
        </w:trPr>
        <w:tc>
          <w:tcPr>
            <w:tcW w:w="4043" w:type="dxa"/>
          </w:tcPr>
          <w:p w:rsidR="00560F52" w:rsidRPr="00FD6CE1" w:rsidRDefault="00560F52" w:rsidP="00654DEA">
            <w:pPr>
              <w:spacing w:line="276" w:lineRule="auto"/>
              <w:rPr>
                <w:rFonts w:ascii="Arial" w:hAnsi="Arial" w:cs="Arial"/>
                <w:sz w:val="24"/>
                <w:szCs w:val="24"/>
              </w:rPr>
            </w:pPr>
            <w:r w:rsidRPr="00FD6CE1">
              <w:rPr>
                <w:rFonts w:ascii="Arial" w:hAnsi="Arial" w:cs="Arial"/>
                <w:sz w:val="24"/>
                <w:szCs w:val="24"/>
              </w:rPr>
              <w:t xml:space="preserve">Not directly face to face with the potential donor for example </w:t>
            </w:r>
            <w:r w:rsidR="00654DEA" w:rsidRPr="00FD6CE1">
              <w:rPr>
                <w:rFonts w:ascii="Arial" w:hAnsi="Arial" w:cs="Arial"/>
                <w:sz w:val="24"/>
                <w:szCs w:val="24"/>
              </w:rPr>
              <w:t xml:space="preserve">by </w:t>
            </w:r>
            <w:r w:rsidRPr="00FD6CE1">
              <w:rPr>
                <w:rFonts w:ascii="Arial" w:hAnsi="Arial" w:cs="Arial"/>
                <w:sz w:val="24"/>
                <w:szCs w:val="24"/>
              </w:rPr>
              <w:t xml:space="preserve">telephone or video. </w:t>
            </w:r>
          </w:p>
        </w:tc>
        <w:tc>
          <w:tcPr>
            <w:tcW w:w="5248" w:type="dxa"/>
          </w:tcPr>
          <w:p w:rsidR="00560F52" w:rsidRPr="00FD6CE1" w:rsidRDefault="00560F52" w:rsidP="00F43DC3">
            <w:pPr>
              <w:spacing w:line="276" w:lineRule="auto"/>
              <w:rPr>
                <w:rFonts w:ascii="Arial" w:hAnsi="Arial" w:cs="Arial"/>
                <w:sz w:val="24"/>
                <w:szCs w:val="24"/>
              </w:rPr>
            </w:pPr>
            <w:r w:rsidRPr="00FD6CE1">
              <w:rPr>
                <w:rFonts w:ascii="Arial" w:hAnsi="Arial" w:cs="Arial"/>
                <w:sz w:val="24"/>
                <w:szCs w:val="24"/>
              </w:rPr>
              <w:t xml:space="preserve">Any person making payments (or promises to make payments in the future) of £100 or more have a right to a refund (or to cancel the </w:t>
            </w:r>
            <w:r w:rsidR="00E64F5F" w:rsidRPr="00FD6CE1">
              <w:rPr>
                <w:rFonts w:ascii="Arial" w:hAnsi="Arial" w:cs="Arial"/>
                <w:sz w:val="24"/>
                <w:szCs w:val="24"/>
              </w:rPr>
              <w:t>agreement</w:t>
            </w:r>
            <w:r w:rsidRPr="00FD6CE1">
              <w:rPr>
                <w:rFonts w:ascii="Arial" w:hAnsi="Arial" w:cs="Arial"/>
                <w:sz w:val="24"/>
                <w:szCs w:val="24"/>
              </w:rPr>
              <w:t>) if requested within 7 days of the solicitation.</w:t>
            </w:r>
          </w:p>
        </w:tc>
      </w:tr>
    </w:tbl>
    <w:p w:rsidR="00560F52" w:rsidRPr="001061DA" w:rsidRDefault="00560F52" w:rsidP="00560F52">
      <w:pPr>
        <w:spacing w:line="276" w:lineRule="auto"/>
        <w:rPr>
          <w:rFonts w:ascii="Arial" w:hAnsi="Arial" w:cs="Arial"/>
        </w:rPr>
      </w:pPr>
    </w:p>
    <w:p w:rsidR="00560F52" w:rsidRPr="001061DA" w:rsidRDefault="00A96B96" w:rsidP="00560F52">
      <w:pPr>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17"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w:t>
      </w:r>
      <w:r w:rsidR="00560F52" w:rsidRPr="001061DA">
        <w:rPr>
          <w:rFonts w:ascii="Arial" w:hAnsi="Arial" w:cs="Arial"/>
        </w:rPr>
        <w:t xml:space="preserve">It is an offence for a professional fundraiser or commercial participator to fail to provide such information regarding the right to refunds. </w:t>
      </w:r>
    </w:p>
    <w:p w:rsidR="00560F52" w:rsidRPr="001061DA" w:rsidRDefault="00B67C90" w:rsidP="00560F52">
      <w:pPr>
        <w:spacing w:line="276" w:lineRule="auto"/>
        <w:rPr>
          <w:rFonts w:ascii="Arial" w:hAnsi="Arial" w:cs="Arial"/>
          <w:sz w:val="28"/>
          <w:szCs w:val="28"/>
        </w:rPr>
      </w:pPr>
      <w:r>
        <w:rPr>
          <w:rFonts w:ascii="Arial" w:hAnsi="Arial" w:cs="Arial"/>
          <w:sz w:val="28"/>
          <w:szCs w:val="28"/>
        </w:rPr>
        <w:br/>
      </w:r>
    </w:p>
    <w:p w:rsidR="007A6984" w:rsidRPr="001061DA" w:rsidRDefault="007A6984" w:rsidP="007A6984">
      <w:pPr>
        <w:spacing w:line="276" w:lineRule="auto"/>
        <w:rPr>
          <w:rFonts w:ascii="Arial" w:hAnsi="Arial" w:cs="Arial"/>
          <w:b/>
          <w:sz w:val="28"/>
          <w:szCs w:val="28"/>
        </w:rPr>
      </w:pPr>
      <w:bookmarkStart w:id="3" w:name="FOUR"/>
      <w:r w:rsidRPr="001061DA">
        <w:rPr>
          <w:rFonts w:ascii="Arial" w:hAnsi="Arial" w:cs="Arial"/>
          <w:b/>
          <w:sz w:val="28"/>
          <w:szCs w:val="28"/>
        </w:rPr>
        <w:t>4</w:t>
      </w:r>
      <w:r w:rsidR="00C4402D" w:rsidRPr="001061DA">
        <w:rPr>
          <w:rFonts w:ascii="Arial" w:hAnsi="Arial" w:cs="Arial"/>
          <w:b/>
          <w:sz w:val="28"/>
          <w:szCs w:val="28"/>
        </w:rPr>
        <w:t>.</w:t>
      </w:r>
      <w:r w:rsidRPr="001061DA">
        <w:rPr>
          <w:rFonts w:ascii="Arial" w:hAnsi="Arial" w:cs="Arial"/>
          <w:b/>
          <w:sz w:val="28"/>
          <w:szCs w:val="28"/>
        </w:rPr>
        <w:tab/>
        <w:t>Donor rights to refunds or to cancel agreements</w:t>
      </w:r>
    </w:p>
    <w:bookmarkEnd w:id="3"/>
    <w:p w:rsidR="007A6984" w:rsidRPr="001061DA" w:rsidRDefault="007A6984" w:rsidP="007A6984">
      <w:pPr>
        <w:spacing w:line="276" w:lineRule="auto"/>
        <w:rPr>
          <w:rFonts w:ascii="Arial" w:hAnsi="Arial" w:cs="Arial"/>
          <w:b/>
        </w:rPr>
      </w:pPr>
    </w:p>
    <w:p w:rsidR="007A6984" w:rsidRPr="001061DA" w:rsidRDefault="007A6984" w:rsidP="007A6984">
      <w:pPr>
        <w:spacing w:line="276" w:lineRule="auto"/>
        <w:rPr>
          <w:rFonts w:ascii="Arial" w:hAnsi="Arial" w:cs="Arial"/>
        </w:rPr>
      </w:pPr>
      <w:r w:rsidRPr="001061DA">
        <w:rPr>
          <w:rFonts w:ascii="Arial" w:hAnsi="Arial" w:cs="Arial"/>
        </w:rPr>
        <w:t xml:space="preserve">Any person (donor) has the right to seek a refund or to cancel an agreement for payment to a </w:t>
      </w:r>
      <w:hyperlink w:anchor="Benevolentbody" w:history="1">
        <w:r w:rsidRPr="00B67C90">
          <w:rPr>
            <w:rStyle w:val="Hyperlink"/>
            <w:rFonts w:cs="Arial"/>
            <w:color w:val="7030A0"/>
          </w:rPr>
          <w:t>benevolent body</w:t>
        </w:r>
      </w:hyperlink>
      <w:r w:rsidRPr="001061DA">
        <w:rPr>
          <w:rFonts w:ascii="Arial" w:hAnsi="Arial" w:cs="Arial"/>
        </w:rPr>
        <w:t>, provided certain c</w:t>
      </w:r>
      <w:r w:rsidR="00654DEA" w:rsidRPr="001061DA">
        <w:rPr>
          <w:rFonts w:ascii="Arial" w:hAnsi="Arial" w:cs="Arial"/>
        </w:rPr>
        <w:t>onditions</w:t>
      </w:r>
      <w:r w:rsidRPr="001061DA">
        <w:rPr>
          <w:rFonts w:ascii="Arial" w:hAnsi="Arial" w:cs="Arial"/>
        </w:rPr>
        <w:t xml:space="preserve"> are met. Donors will also have other statutory rights to refunds that may </w:t>
      </w:r>
      <w:r w:rsidR="00654DEA" w:rsidRPr="001061DA">
        <w:rPr>
          <w:rFonts w:ascii="Arial" w:hAnsi="Arial" w:cs="Arial"/>
        </w:rPr>
        <w:t xml:space="preserve">also </w:t>
      </w:r>
      <w:r w:rsidRPr="001061DA">
        <w:rPr>
          <w:rFonts w:ascii="Arial" w:hAnsi="Arial" w:cs="Arial"/>
        </w:rPr>
        <w:t>apply.</w:t>
      </w:r>
    </w:p>
    <w:p w:rsidR="007A6984" w:rsidRDefault="007A6984" w:rsidP="007A6984">
      <w:pPr>
        <w:spacing w:line="276" w:lineRule="auto"/>
        <w:rPr>
          <w:rFonts w:ascii="Arial" w:hAnsi="Arial" w:cs="Arial"/>
          <w:b/>
        </w:rPr>
      </w:pPr>
    </w:p>
    <w:p w:rsidR="006D0589" w:rsidRPr="001061DA" w:rsidRDefault="006D0589" w:rsidP="007A6984">
      <w:pPr>
        <w:spacing w:line="276" w:lineRule="auto"/>
        <w:rPr>
          <w:rFonts w:ascii="Arial" w:hAnsi="Arial" w:cs="Arial"/>
          <w:b/>
        </w:rPr>
      </w:pPr>
    </w:p>
    <w:p w:rsidR="007A6984" w:rsidRPr="001061DA" w:rsidRDefault="007A6984" w:rsidP="007A6984">
      <w:pPr>
        <w:spacing w:line="276" w:lineRule="auto"/>
        <w:rPr>
          <w:rFonts w:ascii="Arial" w:hAnsi="Arial" w:cs="Arial"/>
          <w:b/>
        </w:rPr>
      </w:pPr>
      <w:r w:rsidRPr="001061DA">
        <w:rPr>
          <w:rFonts w:ascii="Arial" w:hAnsi="Arial" w:cs="Arial"/>
          <w:b/>
        </w:rPr>
        <w:lastRenderedPageBreak/>
        <w:t>Thresholds for refunds</w:t>
      </w:r>
    </w:p>
    <w:p w:rsidR="007A6984" w:rsidRPr="001061DA" w:rsidRDefault="007A6984" w:rsidP="007A6984">
      <w:pPr>
        <w:spacing w:line="276" w:lineRule="auto"/>
        <w:rPr>
          <w:rFonts w:ascii="Arial" w:hAnsi="Arial" w:cs="Arial"/>
          <w:b/>
        </w:rPr>
      </w:pPr>
    </w:p>
    <w:p w:rsidR="007A6984" w:rsidRPr="001061DA" w:rsidRDefault="007A6984" w:rsidP="007A6984">
      <w:pPr>
        <w:spacing w:line="276" w:lineRule="auto"/>
        <w:rPr>
          <w:rFonts w:ascii="Arial" w:hAnsi="Arial" w:cs="Arial"/>
        </w:rPr>
      </w:pPr>
      <w:r w:rsidRPr="001061DA">
        <w:rPr>
          <w:rFonts w:ascii="Arial" w:hAnsi="Arial" w:cs="Arial"/>
        </w:rPr>
        <w:t xml:space="preserve">Provided it is requested within 7 days of the </w:t>
      </w:r>
      <w:hyperlink w:anchor="Solicitation" w:history="1">
        <w:r w:rsidRPr="00B67C90">
          <w:rPr>
            <w:rStyle w:val="Hyperlink"/>
            <w:rFonts w:cs="Arial"/>
            <w:color w:val="7030A0"/>
          </w:rPr>
          <w:t>solicitation</w:t>
        </w:r>
      </w:hyperlink>
      <w:r w:rsidRPr="001061DA">
        <w:rPr>
          <w:rFonts w:ascii="Arial" w:hAnsi="Arial" w:cs="Arial"/>
        </w:rPr>
        <w:t xml:space="preserve"> refunds are available to donors as follows:</w:t>
      </w:r>
    </w:p>
    <w:p w:rsidR="007A6984" w:rsidRPr="001061DA" w:rsidRDefault="007A6984" w:rsidP="007A6984">
      <w:pPr>
        <w:spacing w:line="276" w:lineRule="auto"/>
        <w:rPr>
          <w:rFonts w:ascii="Arial" w:hAnsi="Arial" w:cs="Arial"/>
          <w:b/>
        </w:rPr>
      </w:pPr>
    </w:p>
    <w:tbl>
      <w:tblPr>
        <w:tblStyle w:val="TableGrid"/>
        <w:tblW w:w="9292" w:type="dxa"/>
        <w:tblLook w:val="01E0"/>
      </w:tblPr>
      <w:tblGrid>
        <w:gridCol w:w="4503"/>
        <w:gridCol w:w="4789"/>
      </w:tblGrid>
      <w:tr w:rsidR="007A6984" w:rsidRPr="00FD6CE1" w:rsidTr="003D4E63">
        <w:trPr>
          <w:trHeight w:val="286"/>
        </w:trPr>
        <w:tc>
          <w:tcPr>
            <w:tcW w:w="4503" w:type="dxa"/>
            <w:shd w:val="clear" w:color="auto" w:fill="B6DDE8" w:themeFill="accent5" w:themeFillTint="66"/>
          </w:tcPr>
          <w:p w:rsidR="007A6984" w:rsidRPr="00FD6CE1" w:rsidRDefault="007A6984" w:rsidP="003D4E63">
            <w:pPr>
              <w:spacing w:line="276" w:lineRule="auto"/>
              <w:jc w:val="center"/>
              <w:rPr>
                <w:rFonts w:ascii="Arial" w:hAnsi="Arial" w:cs="Arial"/>
                <w:b/>
                <w:sz w:val="24"/>
                <w:szCs w:val="24"/>
              </w:rPr>
            </w:pPr>
            <w:r w:rsidRPr="00FD6CE1">
              <w:rPr>
                <w:rFonts w:ascii="Arial" w:hAnsi="Arial" w:cs="Arial"/>
                <w:b/>
                <w:sz w:val="24"/>
                <w:szCs w:val="24"/>
              </w:rPr>
              <w:t>Method of fundraising</w:t>
            </w:r>
          </w:p>
        </w:tc>
        <w:tc>
          <w:tcPr>
            <w:tcW w:w="4789" w:type="dxa"/>
            <w:shd w:val="clear" w:color="auto" w:fill="B6DDE8" w:themeFill="accent5" w:themeFillTint="66"/>
          </w:tcPr>
          <w:p w:rsidR="007A6984" w:rsidRPr="00FD6CE1" w:rsidRDefault="007A6984" w:rsidP="003D4E63">
            <w:pPr>
              <w:spacing w:line="276" w:lineRule="auto"/>
              <w:jc w:val="center"/>
              <w:rPr>
                <w:rFonts w:ascii="Arial" w:hAnsi="Arial" w:cs="Arial"/>
                <w:b/>
                <w:sz w:val="24"/>
                <w:szCs w:val="24"/>
              </w:rPr>
            </w:pPr>
            <w:r w:rsidRPr="00FD6CE1">
              <w:rPr>
                <w:rFonts w:ascii="Arial" w:hAnsi="Arial" w:cs="Arial"/>
                <w:b/>
                <w:sz w:val="24"/>
                <w:szCs w:val="24"/>
              </w:rPr>
              <w:t>Threshold for entitlement to refund</w:t>
            </w:r>
          </w:p>
          <w:p w:rsidR="007A6984" w:rsidRPr="00FD6CE1" w:rsidRDefault="007A6984" w:rsidP="003D4E63">
            <w:pPr>
              <w:spacing w:line="276" w:lineRule="auto"/>
              <w:jc w:val="center"/>
              <w:rPr>
                <w:rFonts w:ascii="Arial" w:hAnsi="Arial" w:cs="Arial"/>
                <w:b/>
                <w:sz w:val="24"/>
                <w:szCs w:val="24"/>
              </w:rPr>
            </w:pPr>
          </w:p>
        </w:tc>
      </w:tr>
      <w:tr w:rsidR="007A6984" w:rsidRPr="00FD6CE1" w:rsidTr="003D4E63">
        <w:trPr>
          <w:trHeight w:val="842"/>
        </w:trPr>
        <w:tc>
          <w:tcPr>
            <w:tcW w:w="4503" w:type="dxa"/>
          </w:tcPr>
          <w:p w:rsidR="007A6984" w:rsidRPr="00FD6CE1" w:rsidRDefault="007A6984" w:rsidP="003D4E63">
            <w:pPr>
              <w:spacing w:line="276" w:lineRule="auto"/>
              <w:rPr>
                <w:rFonts w:ascii="Arial" w:hAnsi="Arial" w:cs="Arial"/>
                <w:b/>
                <w:sz w:val="24"/>
                <w:szCs w:val="24"/>
              </w:rPr>
            </w:pPr>
            <w:r w:rsidRPr="00FD6CE1">
              <w:rPr>
                <w:rFonts w:ascii="Arial" w:hAnsi="Arial" w:cs="Arial"/>
                <w:sz w:val="24"/>
                <w:szCs w:val="24"/>
              </w:rPr>
              <w:t xml:space="preserve">Verbal solicitation made during a radio or TV </w:t>
            </w:r>
            <w:proofErr w:type="spellStart"/>
            <w:r w:rsidRPr="00FD6CE1">
              <w:rPr>
                <w:rFonts w:ascii="Arial" w:hAnsi="Arial" w:cs="Arial"/>
                <w:sz w:val="24"/>
                <w:szCs w:val="24"/>
              </w:rPr>
              <w:t>programme</w:t>
            </w:r>
            <w:proofErr w:type="spellEnd"/>
            <w:r w:rsidRPr="00FD6CE1">
              <w:rPr>
                <w:rFonts w:ascii="Arial" w:hAnsi="Arial" w:cs="Arial"/>
                <w:sz w:val="24"/>
                <w:szCs w:val="24"/>
              </w:rPr>
              <w:t>.</w:t>
            </w:r>
          </w:p>
        </w:tc>
        <w:tc>
          <w:tcPr>
            <w:tcW w:w="478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Payments of £100 or more which are made by debit or credit card only.</w:t>
            </w:r>
          </w:p>
          <w:p w:rsidR="007A6984" w:rsidRPr="00FD6CE1" w:rsidRDefault="007A6984" w:rsidP="003D4E63">
            <w:pPr>
              <w:spacing w:line="276" w:lineRule="auto"/>
              <w:rPr>
                <w:rFonts w:ascii="Arial" w:hAnsi="Arial" w:cs="Arial"/>
                <w:b/>
                <w:sz w:val="24"/>
                <w:szCs w:val="24"/>
              </w:rPr>
            </w:pPr>
          </w:p>
        </w:tc>
      </w:tr>
      <w:tr w:rsidR="007A6984" w:rsidRPr="00FD6CE1" w:rsidTr="003D4E63">
        <w:trPr>
          <w:trHeight w:val="1153"/>
        </w:trPr>
        <w:tc>
          <w:tcPr>
            <w:tcW w:w="4503" w:type="dxa"/>
          </w:tcPr>
          <w:p w:rsidR="007A6984" w:rsidRPr="00FD6CE1" w:rsidRDefault="007A6984" w:rsidP="003D4E63">
            <w:pPr>
              <w:spacing w:line="276" w:lineRule="auto"/>
              <w:rPr>
                <w:rFonts w:ascii="Arial" w:hAnsi="Arial" w:cs="Arial"/>
                <w:b/>
                <w:sz w:val="24"/>
                <w:szCs w:val="24"/>
              </w:rPr>
            </w:pPr>
            <w:r w:rsidRPr="00FD6CE1">
              <w:rPr>
                <w:rFonts w:ascii="Arial" w:hAnsi="Arial" w:cs="Arial"/>
                <w:sz w:val="24"/>
                <w:szCs w:val="24"/>
              </w:rPr>
              <w:t xml:space="preserve">Verbal solicitation which is not made directly face to face, for example by telephone. </w:t>
            </w:r>
          </w:p>
        </w:tc>
        <w:tc>
          <w:tcPr>
            <w:tcW w:w="4789" w:type="dxa"/>
          </w:tcPr>
          <w:p w:rsidR="007A6984" w:rsidRPr="00FD6CE1" w:rsidRDefault="007A6984" w:rsidP="003D4E63">
            <w:pPr>
              <w:spacing w:line="276" w:lineRule="auto"/>
              <w:rPr>
                <w:rFonts w:ascii="Arial" w:hAnsi="Arial" w:cs="Arial"/>
                <w:b/>
                <w:sz w:val="24"/>
                <w:szCs w:val="24"/>
              </w:rPr>
            </w:pPr>
            <w:r w:rsidRPr="00FD6CE1">
              <w:rPr>
                <w:rFonts w:ascii="Arial" w:hAnsi="Arial" w:cs="Arial"/>
                <w:sz w:val="24"/>
                <w:szCs w:val="24"/>
              </w:rPr>
              <w:t>Payments (or promises to make payments in the future) of £100 or more which are made by any means.</w:t>
            </w:r>
          </w:p>
        </w:tc>
      </w:tr>
    </w:tbl>
    <w:p w:rsidR="007A6984" w:rsidRPr="001061DA" w:rsidRDefault="007A6984" w:rsidP="007A6984">
      <w:pPr>
        <w:spacing w:line="276" w:lineRule="auto"/>
        <w:rPr>
          <w:rFonts w:ascii="Arial" w:hAnsi="Arial" w:cs="Arial"/>
        </w:rPr>
      </w:pPr>
    </w:p>
    <w:p w:rsidR="00A67A65" w:rsidRPr="001061DA" w:rsidRDefault="00A67A65" w:rsidP="007A6984">
      <w:pPr>
        <w:spacing w:line="276" w:lineRule="auto"/>
        <w:rPr>
          <w:rFonts w:ascii="Arial" w:hAnsi="Arial" w:cs="Arial"/>
        </w:rPr>
      </w:pPr>
    </w:p>
    <w:p w:rsidR="007A6984" w:rsidRPr="001061DA" w:rsidRDefault="007A6984" w:rsidP="007A6984">
      <w:pPr>
        <w:spacing w:line="276" w:lineRule="auto"/>
        <w:rPr>
          <w:rFonts w:ascii="Arial" w:hAnsi="Arial" w:cs="Arial"/>
          <w:b/>
        </w:rPr>
      </w:pPr>
      <w:r w:rsidRPr="001061DA">
        <w:rPr>
          <w:rFonts w:ascii="Arial" w:hAnsi="Arial" w:cs="Arial"/>
          <w:b/>
        </w:rPr>
        <w:t>How should a refund be claimed?</w:t>
      </w:r>
    </w:p>
    <w:p w:rsidR="007A6984" w:rsidRPr="001061DA" w:rsidRDefault="007A6984" w:rsidP="007A6984">
      <w:pPr>
        <w:spacing w:line="276" w:lineRule="auto"/>
        <w:rPr>
          <w:rFonts w:ascii="Arial" w:hAnsi="Arial" w:cs="Arial"/>
          <w:b/>
        </w:rPr>
      </w:pPr>
    </w:p>
    <w:p w:rsidR="007A6984" w:rsidRPr="001061DA" w:rsidRDefault="007A6984" w:rsidP="007A6984">
      <w:pPr>
        <w:spacing w:line="276" w:lineRule="auto"/>
        <w:rPr>
          <w:rFonts w:ascii="Arial" w:hAnsi="Arial" w:cs="Arial"/>
        </w:rPr>
      </w:pPr>
      <w:r w:rsidRPr="001061DA">
        <w:rPr>
          <w:rFonts w:ascii="Arial" w:hAnsi="Arial" w:cs="Arial"/>
        </w:rPr>
        <w:t xml:space="preserve">A request for a refund or cancellation of an agreement </w:t>
      </w:r>
      <w:r w:rsidRPr="00742EC0">
        <w:rPr>
          <w:rFonts w:ascii="Arial" w:hAnsi="Arial" w:cs="Arial"/>
          <w:b/>
        </w:rPr>
        <w:t>must be made in writing</w:t>
      </w:r>
      <w:r w:rsidRPr="001061DA">
        <w:rPr>
          <w:rFonts w:ascii="Arial" w:hAnsi="Arial" w:cs="Arial"/>
        </w:rPr>
        <w:t xml:space="preserve"> within 7 days of the </w:t>
      </w:r>
      <w:hyperlink w:anchor="Solicitation" w:history="1">
        <w:r w:rsidRPr="00B67C90">
          <w:rPr>
            <w:rStyle w:val="Hyperlink"/>
            <w:rFonts w:cs="Arial"/>
            <w:color w:val="7030A0"/>
          </w:rPr>
          <w:t>solicitation</w:t>
        </w:r>
      </w:hyperlink>
      <w:r w:rsidRPr="001061DA">
        <w:rPr>
          <w:rFonts w:ascii="Arial" w:hAnsi="Arial" w:cs="Arial"/>
        </w:rPr>
        <w:t xml:space="preserve"> to the </w:t>
      </w:r>
      <w:hyperlink w:anchor="Professionalfundraiser" w:history="1">
        <w:r w:rsidRPr="00B67C90">
          <w:rPr>
            <w:rStyle w:val="Hyperlink"/>
            <w:rFonts w:cs="Arial"/>
            <w:color w:val="7030A0"/>
          </w:rPr>
          <w:t>professional fundraiser</w:t>
        </w:r>
      </w:hyperlink>
      <w:r w:rsidRPr="001061DA">
        <w:rPr>
          <w:rFonts w:ascii="Arial" w:hAnsi="Arial" w:cs="Arial"/>
          <w:b/>
          <w:color w:val="7030A0"/>
        </w:rPr>
        <w:t xml:space="preserve"> </w:t>
      </w:r>
      <w:r w:rsidRPr="001061DA">
        <w:rPr>
          <w:rFonts w:ascii="Arial" w:hAnsi="Arial" w:cs="Arial"/>
        </w:rPr>
        <w:t>or</w:t>
      </w:r>
      <w:r w:rsidRPr="001061DA">
        <w:rPr>
          <w:rFonts w:ascii="Arial" w:hAnsi="Arial" w:cs="Arial"/>
          <w:b/>
          <w:color w:val="7030A0"/>
        </w:rPr>
        <w:t xml:space="preserve"> </w:t>
      </w:r>
      <w:hyperlink w:anchor="Commercialparticipator" w:history="1">
        <w:r w:rsidRPr="00B67C90">
          <w:rPr>
            <w:rStyle w:val="Hyperlink"/>
            <w:rFonts w:cs="Arial"/>
            <w:color w:val="7030A0"/>
          </w:rPr>
          <w:t>commercial participator</w:t>
        </w:r>
      </w:hyperlink>
      <w:r w:rsidRPr="001061DA">
        <w:rPr>
          <w:rFonts w:ascii="Arial" w:hAnsi="Arial" w:cs="Arial"/>
        </w:rPr>
        <w:t xml:space="preserve">.  </w:t>
      </w:r>
    </w:p>
    <w:p w:rsidR="007A6984" w:rsidRPr="001061DA" w:rsidRDefault="007A6984" w:rsidP="007A6984">
      <w:pPr>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5"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Professional fundraisers and commercial participators must make sure that any refund or cancellation requests are met as soon as possible. If there is an admin cost for processing the request this can be deducted from the refund.</w:t>
      </w:r>
    </w:p>
    <w:p w:rsidR="007A6984" w:rsidRPr="001061DA" w:rsidRDefault="007A6984" w:rsidP="007A6984">
      <w:pPr>
        <w:spacing w:line="276" w:lineRule="auto"/>
        <w:rPr>
          <w:rFonts w:ascii="Arial" w:hAnsi="Arial" w:cs="Arial"/>
        </w:rPr>
      </w:pPr>
    </w:p>
    <w:p w:rsidR="007A6984" w:rsidRPr="001061DA" w:rsidRDefault="007A6984" w:rsidP="007A6984">
      <w:pPr>
        <w:spacing w:line="276" w:lineRule="auto"/>
        <w:rPr>
          <w:rFonts w:ascii="Arial" w:hAnsi="Arial" w:cs="Arial"/>
          <w:b/>
        </w:rPr>
      </w:pPr>
      <w:r w:rsidRPr="001061DA">
        <w:rPr>
          <w:rFonts w:ascii="Arial" w:hAnsi="Arial" w:cs="Arial"/>
          <w:b/>
        </w:rPr>
        <w:t>Exceptions to the right to a refund</w:t>
      </w:r>
    </w:p>
    <w:p w:rsidR="007A6984" w:rsidRPr="001061DA" w:rsidRDefault="007A6984" w:rsidP="007A6984">
      <w:pPr>
        <w:spacing w:line="276" w:lineRule="auto"/>
        <w:rPr>
          <w:rFonts w:ascii="Arial" w:hAnsi="Arial" w:cs="Arial"/>
          <w:b/>
        </w:rPr>
      </w:pPr>
    </w:p>
    <w:p w:rsidR="007A6984" w:rsidRPr="001061DA" w:rsidRDefault="007A6984" w:rsidP="007A6984">
      <w:pPr>
        <w:spacing w:line="276" w:lineRule="auto"/>
        <w:rPr>
          <w:rFonts w:ascii="Arial" w:hAnsi="Arial" w:cs="Arial"/>
        </w:rPr>
      </w:pPr>
      <w:r w:rsidRPr="001061DA">
        <w:rPr>
          <w:rFonts w:ascii="Arial" w:hAnsi="Arial" w:cs="Arial"/>
        </w:rPr>
        <w:t>The right to a refund does not apply if</w:t>
      </w:r>
      <w:r w:rsidRPr="001061DA">
        <w:rPr>
          <w:rFonts w:ascii="Arial" w:hAnsi="Arial" w:cs="Arial"/>
          <w:b/>
          <w:color w:val="7030A0"/>
        </w:rPr>
        <w:t xml:space="preserve"> </w:t>
      </w:r>
      <w:hyperlink w:anchor="Services" w:history="1">
        <w:r w:rsidRPr="00B67C90">
          <w:rPr>
            <w:rStyle w:val="Hyperlink"/>
            <w:rFonts w:cs="Arial"/>
            <w:color w:val="7030A0"/>
          </w:rPr>
          <w:t>services</w:t>
        </w:r>
      </w:hyperlink>
      <w:r w:rsidRPr="001061DA">
        <w:rPr>
          <w:rFonts w:ascii="Arial" w:hAnsi="Arial" w:cs="Arial"/>
        </w:rPr>
        <w:t xml:space="preserve"> have already been provided by a </w:t>
      </w:r>
      <w:hyperlink w:anchor="Professionalfundraiser" w:history="1">
        <w:r w:rsidRPr="00B67C90">
          <w:rPr>
            <w:rStyle w:val="Hyperlink"/>
            <w:rFonts w:cs="Arial"/>
            <w:color w:val="7030A0"/>
          </w:rPr>
          <w:t>professional fundraiser</w:t>
        </w:r>
      </w:hyperlink>
      <w:r w:rsidRPr="001061DA">
        <w:rPr>
          <w:rFonts w:ascii="Arial" w:hAnsi="Arial" w:cs="Arial"/>
          <w:b/>
          <w:color w:val="7030A0"/>
        </w:rPr>
        <w:t xml:space="preserve"> </w:t>
      </w:r>
      <w:r w:rsidRPr="001061DA">
        <w:rPr>
          <w:rFonts w:ascii="Arial" w:hAnsi="Arial" w:cs="Arial"/>
        </w:rPr>
        <w:t>or</w:t>
      </w:r>
      <w:r w:rsidRPr="001061DA">
        <w:rPr>
          <w:rFonts w:ascii="Arial" w:hAnsi="Arial" w:cs="Arial"/>
          <w:b/>
          <w:color w:val="7030A0"/>
        </w:rPr>
        <w:t xml:space="preserve"> </w:t>
      </w:r>
      <w:hyperlink w:anchor="Commercialparticipator" w:history="1">
        <w:r w:rsidRPr="00B67C90">
          <w:rPr>
            <w:rStyle w:val="Hyperlink"/>
            <w:rFonts w:cs="Arial"/>
            <w:color w:val="7030A0"/>
          </w:rPr>
          <w:t>commercial participator</w:t>
        </w:r>
      </w:hyperlink>
      <w:r w:rsidRPr="001061DA">
        <w:rPr>
          <w:rFonts w:ascii="Arial" w:hAnsi="Arial" w:cs="Arial"/>
        </w:rPr>
        <w:t xml:space="preserve"> in return for the donation or if donors have already received goods in return for their payment, unless the goods are returned.</w:t>
      </w:r>
    </w:p>
    <w:p w:rsidR="007A6984" w:rsidRPr="001061DA" w:rsidRDefault="007A6984" w:rsidP="007A6984">
      <w:pPr>
        <w:spacing w:line="276" w:lineRule="auto"/>
        <w:ind w:left="60"/>
        <w:rPr>
          <w:rFonts w:ascii="Arial" w:hAnsi="Arial" w:cs="Arial"/>
        </w:rPr>
      </w:pPr>
    </w:p>
    <w:p w:rsidR="007A6984" w:rsidRPr="001061DA" w:rsidRDefault="007A6984" w:rsidP="007A6984">
      <w:pPr>
        <w:spacing w:line="276" w:lineRule="auto"/>
        <w:rPr>
          <w:rFonts w:ascii="Arial" w:hAnsi="Arial" w:cs="Arial"/>
        </w:rPr>
      </w:pPr>
      <w:r w:rsidRPr="001061DA">
        <w:rPr>
          <w:rFonts w:ascii="Arial" w:hAnsi="Arial" w:cs="Arial"/>
        </w:rPr>
        <w:t xml:space="preserve">The right to a refund may not apply in certain circumstances, including when donations are made: </w:t>
      </w:r>
    </w:p>
    <w:p w:rsidR="007A6984" w:rsidRPr="001061DA" w:rsidRDefault="007A6984" w:rsidP="007A6984">
      <w:pPr>
        <w:spacing w:line="276" w:lineRule="auto"/>
        <w:rPr>
          <w:rFonts w:ascii="Arial" w:hAnsi="Arial" w:cs="Arial"/>
        </w:rPr>
      </w:pPr>
    </w:p>
    <w:p w:rsidR="007A6984" w:rsidRPr="00B67C90" w:rsidRDefault="007A6984" w:rsidP="007A6984">
      <w:pPr>
        <w:numPr>
          <w:ilvl w:val="0"/>
          <w:numId w:val="10"/>
        </w:numPr>
        <w:spacing w:line="276" w:lineRule="auto"/>
        <w:rPr>
          <w:rFonts w:ascii="Arial" w:hAnsi="Arial" w:cs="Arial"/>
          <w:color w:val="7030A0"/>
        </w:rPr>
      </w:pPr>
      <w:r w:rsidRPr="001061DA">
        <w:rPr>
          <w:rFonts w:ascii="Arial" w:hAnsi="Arial" w:cs="Arial"/>
        </w:rPr>
        <w:t xml:space="preserve">in response to solicitations made directly by </w:t>
      </w:r>
      <w:hyperlink w:anchor="Benevolentbody" w:history="1">
        <w:r w:rsidRPr="00B67C90">
          <w:rPr>
            <w:rStyle w:val="Hyperlink"/>
            <w:rFonts w:cs="Arial"/>
            <w:color w:val="7030A0"/>
          </w:rPr>
          <w:t>benevolent bodies</w:t>
        </w:r>
      </w:hyperlink>
      <w:r w:rsidRPr="001061DA">
        <w:rPr>
          <w:rFonts w:ascii="Arial" w:hAnsi="Arial" w:cs="Arial"/>
        </w:rPr>
        <w:t xml:space="preserve"> or </w:t>
      </w:r>
      <w:hyperlink w:anchor="Companyconnected" w:history="1">
        <w:r w:rsidRPr="00B67C90">
          <w:rPr>
            <w:rStyle w:val="Hyperlink"/>
            <w:rFonts w:cs="Arial"/>
            <w:color w:val="7030A0"/>
          </w:rPr>
          <w:t>companies connected with them</w:t>
        </w:r>
      </w:hyperlink>
    </w:p>
    <w:p w:rsidR="007A6984" w:rsidRPr="001061DA" w:rsidRDefault="007A6984" w:rsidP="007A6984">
      <w:pPr>
        <w:numPr>
          <w:ilvl w:val="0"/>
          <w:numId w:val="10"/>
        </w:numPr>
        <w:spacing w:line="276" w:lineRule="auto"/>
        <w:rPr>
          <w:rFonts w:ascii="Arial" w:hAnsi="Arial" w:cs="Arial"/>
        </w:rPr>
      </w:pPr>
      <w:r w:rsidRPr="001061DA">
        <w:rPr>
          <w:rFonts w:ascii="Arial" w:hAnsi="Arial" w:cs="Arial"/>
        </w:rPr>
        <w:t xml:space="preserve">in response to written </w:t>
      </w:r>
      <w:hyperlink w:anchor="Solicitation" w:history="1">
        <w:r w:rsidRPr="00B67C90">
          <w:rPr>
            <w:rStyle w:val="Hyperlink"/>
            <w:rFonts w:cs="Arial"/>
            <w:color w:val="7030A0"/>
          </w:rPr>
          <w:t>solicitations</w:t>
        </w:r>
      </w:hyperlink>
      <w:r w:rsidRPr="001061DA">
        <w:rPr>
          <w:rFonts w:ascii="Arial" w:hAnsi="Arial" w:cs="Arial"/>
        </w:rPr>
        <w:t xml:space="preserve"> or face-to-face verbal solicitations</w:t>
      </w:r>
    </w:p>
    <w:p w:rsidR="007A6984" w:rsidRDefault="007A6984" w:rsidP="007A6984">
      <w:pPr>
        <w:numPr>
          <w:ilvl w:val="0"/>
          <w:numId w:val="10"/>
        </w:numPr>
        <w:spacing w:line="276" w:lineRule="auto"/>
        <w:rPr>
          <w:rFonts w:ascii="Arial" w:hAnsi="Arial" w:cs="Arial"/>
        </w:rPr>
      </w:pPr>
      <w:proofErr w:type="gramStart"/>
      <w:r w:rsidRPr="001061DA">
        <w:rPr>
          <w:rFonts w:ascii="Arial" w:hAnsi="Arial" w:cs="Arial"/>
        </w:rPr>
        <w:t>in</w:t>
      </w:r>
      <w:proofErr w:type="gramEnd"/>
      <w:r w:rsidRPr="001061DA">
        <w:rPr>
          <w:rFonts w:ascii="Arial" w:hAnsi="Arial" w:cs="Arial"/>
        </w:rPr>
        <w:t xml:space="preserve"> response to TV, radio or indirect verbal solicitations but which fall below the thresholds outlined above.  </w:t>
      </w:r>
    </w:p>
    <w:p w:rsidR="001061DA" w:rsidRDefault="006D0589" w:rsidP="001061DA">
      <w:pPr>
        <w:spacing w:line="276" w:lineRule="auto"/>
        <w:rPr>
          <w:rFonts w:ascii="Arial" w:hAnsi="Arial" w:cs="Arial"/>
        </w:rPr>
      </w:pPr>
      <w:r w:rsidRPr="002A3177">
        <w:rPr>
          <w:rFonts w:ascii="Arial" w:hAnsi="Arial" w:cs="Arial"/>
          <w:noProof/>
        </w:rPr>
        <w:pict>
          <v:roundrect id="AutoShape 83" o:spid="_x0000_s1027" style="position:absolute;margin-left:-9pt;margin-top:9.2pt;width:469.5pt;height:45pt;z-index:251662336;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" fillcolor="white [3201]" strokecolor="#4bacc6 [3208]" strokeweight="2.5pt">
            <v:shadow color="#868686"/>
            <v:textbox>
              <w:txbxContent>
                <w:p w:rsidR="00D56F10" w:rsidRPr="00E0516F" w:rsidRDefault="00D56F10" w:rsidP="007A6984">
                  <w:pPr>
                    <w:spacing w:line="276" w:lineRule="auto"/>
                    <w:rPr>
                      <w:rFonts w:ascii="Arial" w:hAnsi="Arial" w:cs="Arial"/>
                    </w:rPr>
                  </w:pPr>
                  <w:r>
                    <w:rPr>
                      <w:rFonts w:ascii="Arial" w:hAnsi="Arial" w:cs="Arial"/>
                      <w:b/>
                    </w:rPr>
                    <w:t>Good</w:t>
                  </w:r>
                  <w:r w:rsidRPr="003C7D85">
                    <w:rPr>
                      <w:rFonts w:ascii="Arial" w:hAnsi="Arial" w:cs="Arial"/>
                      <w:b/>
                    </w:rPr>
                    <w:t xml:space="preserve"> practice: </w:t>
                  </w:r>
                  <w:r w:rsidRPr="00E0516F">
                    <w:rPr>
                      <w:rFonts w:ascii="Arial" w:hAnsi="Arial" w:cs="Arial"/>
                    </w:rPr>
                    <w:t>Even when there is no statutory right to a refund</w:t>
                  </w:r>
                  <w:r w:rsidR="006D0589">
                    <w:rPr>
                      <w:rFonts w:ascii="Arial" w:hAnsi="Arial" w:cs="Arial"/>
                    </w:rPr>
                    <w:t>,</w:t>
                  </w:r>
                  <w:r w:rsidRPr="00E0516F">
                    <w:rPr>
                      <w:rFonts w:ascii="Arial" w:hAnsi="Arial" w:cs="Arial"/>
                    </w:rPr>
                    <w:t xml:space="preserve"> fundraisers </w:t>
                  </w:r>
                  <w:r>
                    <w:rPr>
                      <w:rFonts w:ascii="Arial" w:hAnsi="Arial" w:cs="Arial"/>
                    </w:rPr>
                    <w:t>should consider</w:t>
                  </w:r>
                  <w:r w:rsidRPr="00E0516F">
                    <w:rPr>
                      <w:rFonts w:ascii="Arial" w:hAnsi="Arial" w:cs="Arial"/>
                    </w:rPr>
                    <w:t xml:space="preserve"> any request for a refund</w:t>
                  </w:r>
                  <w:r>
                    <w:rPr>
                      <w:rFonts w:ascii="Arial" w:hAnsi="Arial" w:cs="Arial"/>
                    </w:rPr>
                    <w:t xml:space="preserve"> that’s</w:t>
                  </w:r>
                  <w:r w:rsidRPr="00E0516F">
                    <w:rPr>
                      <w:rFonts w:ascii="Arial" w:hAnsi="Arial" w:cs="Arial"/>
                    </w:rPr>
                    <w:t xml:space="preserve"> made within 7 days of the solicitation.</w:t>
                  </w:r>
                </w:p>
                <w:p w:rsidR="00D56F10" w:rsidRDefault="00D56F10" w:rsidP="007A6984"/>
              </w:txbxContent>
            </v:textbox>
            <w10:wrap anchorx="margin"/>
          </v:roundrect>
        </w:pict>
      </w:r>
    </w:p>
    <w:p w:rsidR="001061DA" w:rsidRDefault="001061DA" w:rsidP="001061DA">
      <w:pPr>
        <w:spacing w:line="276" w:lineRule="auto"/>
        <w:rPr>
          <w:rFonts w:ascii="Arial" w:hAnsi="Arial" w:cs="Arial"/>
        </w:rPr>
      </w:pPr>
    </w:p>
    <w:p w:rsidR="000F5589" w:rsidRDefault="000F5589" w:rsidP="00560F52">
      <w:pPr>
        <w:spacing w:line="276" w:lineRule="auto"/>
        <w:ind w:left="720" w:hanging="720"/>
        <w:rPr>
          <w:rFonts w:ascii="Arial" w:hAnsi="Arial" w:cs="Arial"/>
        </w:rPr>
      </w:pPr>
      <w:bookmarkStart w:id="4" w:name="FIVE"/>
    </w:p>
    <w:p w:rsidR="00560F52" w:rsidRPr="001061DA" w:rsidRDefault="007A6984" w:rsidP="00560F52">
      <w:pPr>
        <w:spacing w:line="276" w:lineRule="auto"/>
        <w:ind w:left="720" w:hanging="720"/>
        <w:rPr>
          <w:rFonts w:ascii="Arial" w:hAnsi="Arial" w:cs="Arial"/>
          <w:b/>
          <w:sz w:val="28"/>
          <w:szCs w:val="28"/>
        </w:rPr>
      </w:pPr>
      <w:r w:rsidRPr="001061DA">
        <w:rPr>
          <w:rFonts w:ascii="Arial" w:hAnsi="Arial" w:cs="Arial"/>
          <w:b/>
          <w:sz w:val="28"/>
          <w:szCs w:val="28"/>
        </w:rPr>
        <w:t>5</w:t>
      </w:r>
      <w:r w:rsidR="00C4402D" w:rsidRPr="001061DA">
        <w:rPr>
          <w:rFonts w:ascii="Arial" w:hAnsi="Arial" w:cs="Arial"/>
          <w:b/>
          <w:sz w:val="28"/>
          <w:szCs w:val="28"/>
        </w:rPr>
        <w:t>.</w:t>
      </w:r>
      <w:r w:rsidR="00560F52" w:rsidRPr="001061DA">
        <w:rPr>
          <w:rFonts w:ascii="Arial" w:hAnsi="Arial" w:cs="Arial"/>
          <w:b/>
          <w:sz w:val="28"/>
          <w:szCs w:val="28"/>
        </w:rPr>
        <w:t xml:space="preserve"> </w:t>
      </w:r>
      <w:r w:rsidR="00560F52" w:rsidRPr="001061DA">
        <w:rPr>
          <w:rFonts w:ascii="Arial" w:hAnsi="Arial" w:cs="Arial"/>
          <w:b/>
          <w:sz w:val="28"/>
          <w:szCs w:val="28"/>
        </w:rPr>
        <w:tab/>
        <w:t>Transferring money or promises of money to benevolent bodies</w:t>
      </w:r>
    </w:p>
    <w:bookmarkEnd w:id="4"/>
    <w:p w:rsidR="00560F52" w:rsidRPr="001061DA" w:rsidRDefault="00A96B96" w:rsidP="00560F52">
      <w:pPr>
        <w:spacing w:line="276" w:lineRule="auto"/>
        <w:rPr>
          <w:rFonts w:ascii="Arial" w:hAnsi="Arial" w:cs="Arial"/>
        </w:rPr>
      </w:pPr>
      <w:r w:rsidRPr="001061DA">
        <w:rPr>
          <w:rFonts w:ascii="Arial" w:hAnsi="Arial" w:cs="Arial"/>
          <w:noProof/>
          <w:lang w:val="en-GB" w:eastAsia="en-GB"/>
        </w:rPr>
        <w:drawing>
          <wp:inline distT="0" distB="0" distL="0" distR="0">
            <wp:extent cx="387350" cy="355600"/>
            <wp:effectExtent l="19050" t="0" r="0" b="0"/>
            <wp:docPr id="18"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w:t>
      </w:r>
      <w:hyperlink w:anchor="Professionalfundraiser" w:history="1">
        <w:r w:rsidR="00B47E16" w:rsidRPr="00B67C90">
          <w:rPr>
            <w:rStyle w:val="Hyperlink"/>
            <w:rFonts w:cs="Arial"/>
            <w:color w:val="7030A0"/>
          </w:rPr>
          <w:t>Professional fundraiser</w:t>
        </w:r>
      </w:hyperlink>
      <w:r w:rsidR="00B47E16" w:rsidRPr="001061DA">
        <w:rPr>
          <w:rFonts w:ascii="Arial" w:hAnsi="Arial" w:cs="Arial"/>
          <w:b/>
          <w:color w:val="7030A0"/>
        </w:rPr>
        <w:t xml:space="preserve"> </w:t>
      </w:r>
      <w:r w:rsidR="00B47E16" w:rsidRPr="001061DA">
        <w:rPr>
          <w:rFonts w:ascii="Arial" w:hAnsi="Arial" w:cs="Arial"/>
        </w:rPr>
        <w:t>or</w:t>
      </w:r>
      <w:r w:rsidR="00B47E16" w:rsidRPr="001061DA">
        <w:rPr>
          <w:rFonts w:ascii="Arial" w:hAnsi="Arial" w:cs="Arial"/>
          <w:b/>
          <w:color w:val="7030A0"/>
        </w:rPr>
        <w:t xml:space="preserve"> </w:t>
      </w:r>
      <w:hyperlink w:anchor="Commercialparticipator" w:history="1">
        <w:r w:rsidR="00B47E16" w:rsidRPr="00B67C90">
          <w:rPr>
            <w:rStyle w:val="Hyperlink"/>
            <w:rFonts w:cs="Arial"/>
            <w:color w:val="7030A0"/>
          </w:rPr>
          <w:t>commercial participator</w:t>
        </w:r>
      </w:hyperlink>
      <w:r w:rsidR="00B47E16" w:rsidRPr="001061DA">
        <w:rPr>
          <w:rFonts w:ascii="Arial" w:hAnsi="Arial" w:cs="Arial"/>
        </w:rPr>
        <w:t xml:space="preserve"> </w:t>
      </w:r>
      <w:r w:rsidR="00560F52" w:rsidRPr="001061DA">
        <w:rPr>
          <w:rFonts w:ascii="Arial" w:hAnsi="Arial" w:cs="Arial"/>
        </w:rPr>
        <w:t xml:space="preserve">must transfer any money or </w:t>
      </w:r>
      <w:hyperlink w:anchor="Promisesofmoney" w:history="1">
        <w:r w:rsidR="00560F52" w:rsidRPr="00B67C90">
          <w:rPr>
            <w:rStyle w:val="Hyperlink"/>
            <w:rFonts w:cs="Arial"/>
            <w:color w:val="7030A0"/>
          </w:rPr>
          <w:t>promises of money</w:t>
        </w:r>
      </w:hyperlink>
      <w:r w:rsidR="00560F52" w:rsidRPr="001061DA">
        <w:rPr>
          <w:rFonts w:ascii="Arial" w:hAnsi="Arial" w:cs="Arial"/>
        </w:rPr>
        <w:t xml:space="preserve"> raised a </w:t>
      </w:r>
      <w:hyperlink w:anchor="Benevolentbody" w:history="1">
        <w:r w:rsidR="00560F52" w:rsidRPr="00B67C90">
          <w:rPr>
            <w:rStyle w:val="Hyperlink"/>
            <w:rFonts w:cs="Arial"/>
            <w:color w:val="7030A0"/>
          </w:rPr>
          <w:t>benevolent body</w:t>
        </w:r>
      </w:hyperlink>
      <w:r w:rsidR="00560F52" w:rsidRPr="001061DA">
        <w:rPr>
          <w:rFonts w:ascii="Arial" w:hAnsi="Arial" w:cs="Arial"/>
        </w:rPr>
        <w:t xml:space="preserve"> as soon as possible and certainly within 28 days of receipt.</w:t>
      </w:r>
    </w:p>
    <w:p w:rsidR="000744B3" w:rsidRPr="001061DA" w:rsidRDefault="000744B3" w:rsidP="00560F52">
      <w:pPr>
        <w:spacing w:line="276" w:lineRule="auto"/>
        <w:rPr>
          <w:rFonts w:ascii="Arial" w:hAnsi="Arial" w:cs="Arial"/>
        </w:rPr>
      </w:pPr>
      <w:r w:rsidRPr="001061DA">
        <w:rPr>
          <w:rFonts w:ascii="Arial" w:hAnsi="Arial" w:cs="Arial"/>
          <w:noProof/>
          <w:lang w:val="en-GB" w:eastAsia="en-GB"/>
        </w:rPr>
        <w:drawing>
          <wp:inline distT="0" distB="0" distL="0" distR="0">
            <wp:extent cx="438150" cy="457200"/>
            <wp:effectExtent l="19050" t="0" r="0" b="0"/>
            <wp:docPr id="20" name="Picture 4" descr="C:\Users\carolinem\Objects\CT Duty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m\Objects\CT Duty Icon.PNG"/>
                    <pic:cNvPicPr>
                      <a:picLocks noChangeAspect="1" noChangeArrowheads="1"/>
                    </pic:cNvPicPr>
                  </pic:nvPicPr>
                  <pic:blipFill>
                    <a:blip r:embed="rId13"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1061DA">
        <w:rPr>
          <w:rFonts w:ascii="Arial" w:hAnsi="Arial" w:cs="Arial"/>
        </w:rPr>
        <w:t xml:space="preserve"> Charity trustees should make</w:t>
      </w:r>
      <w:r w:rsidR="00654DEA" w:rsidRPr="001061DA">
        <w:rPr>
          <w:rFonts w:ascii="Arial" w:hAnsi="Arial" w:cs="Arial"/>
        </w:rPr>
        <w:t xml:space="preserve"> sure</w:t>
      </w:r>
      <w:r w:rsidRPr="001061DA">
        <w:rPr>
          <w:rFonts w:ascii="Arial" w:hAnsi="Arial" w:cs="Arial"/>
        </w:rPr>
        <w:t xml:space="preserve"> that any funds the charity is expecting are transferred quickly and with the correct paperwork. </w:t>
      </w:r>
    </w:p>
    <w:p w:rsidR="00560F52" w:rsidRPr="001061DA" w:rsidRDefault="00560F52" w:rsidP="00560F52">
      <w:pPr>
        <w:spacing w:line="276" w:lineRule="auto"/>
        <w:rPr>
          <w:rFonts w:ascii="Arial" w:hAnsi="Arial" w:cs="Arial"/>
        </w:rPr>
      </w:pPr>
    </w:p>
    <w:p w:rsidR="00A5715D" w:rsidRPr="001061DA" w:rsidRDefault="002A3177" w:rsidP="00560F52">
      <w:pPr>
        <w:spacing w:line="276" w:lineRule="auto"/>
        <w:rPr>
          <w:rFonts w:ascii="Arial" w:hAnsi="Arial" w:cs="Arial"/>
        </w:rPr>
      </w:pPr>
      <w:r w:rsidRPr="002A3177">
        <w:rPr>
          <w:rFonts w:ascii="Arial" w:hAnsi="Arial" w:cs="Arial"/>
          <w:noProof/>
        </w:rPr>
        <w:pict>
          <v:roundrect id="AutoShape 81" o:spid="_x0000_s1028" style="position:absolute;margin-left:-1pt;margin-top:1.35pt;width:452pt;height:60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" fillcolor="white [3201]" strokecolor="#4bacc6 [3208]" strokeweight="2.5pt">
            <v:shadow color="#868686"/>
            <v:textbox>
              <w:txbxContent>
                <w:p w:rsidR="00D56F10" w:rsidRDefault="00D56F10" w:rsidP="00A96B96">
                  <w:pPr>
                    <w:spacing w:line="276" w:lineRule="auto"/>
                    <w:rPr>
                      <w:rFonts w:ascii="Arial" w:hAnsi="Arial" w:cs="Arial"/>
                    </w:rPr>
                  </w:pPr>
                  <w:r w:rsidRPr="00A96B96">
                    <w:rPr>
                      <w:rFonts w:ascii="Arial" w:hAnsi="Arial" w:cs="Arial"/>
                      <w:b/>
                    </w:rPr>
                    <w:t>Good practice:</w:t>
                  </w:r>
                  <w:r w:rsidRPr="00A96B96">
                    <w:rPr>
                      <w:rFonts w:ascii="Arial" w:hAnsi="Arial" w:cs="Arial"/>
                    </w:rPr>
                    <w:t xml:space="preserve"> funds which are raised for general charitable, benevolent or phila</w:t>
                  </w:r>
                  <w:r>
                    <w:rPr>
                      <w:rFonts w:ascii="Arial" w:hAnsi="Arial" w:cs="Arial"/>
                    </w:rPr>
                    <w:t>nthropic purposes (rather than</w:t>
                  </w:r>
                  <w:r w:rsidRPr="00A96B96">
                    <w:rPr>
                      <w:rFonts w:ascii="Arial" w:hAnsi="Arial" w:cs="Arial"/>
                    </w:rPr>
                    <w:t xml:space="preserve"> </w:t>
                  </w:r>
                  <w:r>
                    <w:rPr>
                      <w:rFonts w:ascii="Arial" w:hAnsi="Arial" w:cs="Arial"/>
                    </w:rPr>
                    <w:t xml:space="preserve">for a </w:t>
                  </w:r>
                  <w:r w:rsidRPr="00A96B96">
                    <w:rPr>
                      <w:rFonts w:ascii="Arial" w:hAnsi="Arial" w:cs="Arial"/>
                    </w:rPr>
                    <w:t xml:space="preserve">specific </w:t>
                  </w:r>
                  <w:r>
                    <w:rPr>
                      <w:rFonts w:ascii="Arial" w:hAnsi="Arial" w:cs="Arial"/>
                    </w:rPr>
                    <w:t>charit</w:t>
                  </w:r>
                  <w:r w:rsidRPr="00A96B96">
                    <w:rPr>
                      <w:rFonts w:ascii="Arial" w:hAnsi="Arial" w:cs="Arial"/>
                    </w:rPr>
                    <w:t>y) should be applied for those purposes as soon as practical.</w:t>
                  </w:r>
                </w:p>
                <w:p w:rsidR="00D56F10" w:rsidRDefault="00D56F10"/>
              </w:txbxContent>
            </v:textbox>
          </v:roundrect>
        </w:pict>
      </w:r>
    </w:p>
    <w:p w:rsidR="00A5715D" w:rsidRPr="001061DA" w:rsidRDefault="00A5715D" w:rsidP="00560F52">
      <w:pPr>
        <w:spacing w:line="276" w:lineRule="auto"/>
        <w:rPr>
          <w:rFonts w:ascii="Arial" w:hAnsi="Arial" w:cs="Arial"/>
        </w:rPr>
      </w:pPr>
    </w:p>
    <w:p w:rsidR="00A5715D" w:rsidRPr="001061DA" w:rsidRDefault="00A5715D" w:rsidP="00560F52">
      <w:pPr>
        <w:spacing w:line="276" w:lineRule="auto"/>
        <w:rPr>
          <w:rFonts w:ascii="Arial" w:hAnsi="Arial" w:cs="Arial"/>
        </w:rPr>
      </w:pPr>
    </w:p>
    <w:p w:rsidR="00A5715D" w:rsidRPr="001061DA" w:rsidRDefault="00A5715D" w:rsidP="00560F52">
      <w:pPr>
        <w:spacing w:line="276" w:lineRule="auto"/>
        <w:rPr>
          <w:rFonts w:ascii="Arial" w:hAnsi="Arial" w:cs="Arial"/>
        </w:rPr>
      </w:pPr>
    </w:p>
    <w:p w:rsidR="00A96B96" w:rsidRPr="001061DA" w:rsidRDefault="00A96B96" w:rsidP="00560F52">
      <w:pPr>
        <w:spacing w:line="276" w:lineRule="auto"/>
        <w:rPr>
          <w:rFonts w:ascii="Arial" w:hAnsi="Arial" w:cs="Arial"/>
        </w:rPr>
      </w:pPr>
    </w:p>
    <w:p w:rsidR="00654DEA" w:rsidRPr="001061DA" w:rsidRDefault="00654DEA" w:rsidP="00560F52">
      <w:pPr>
        <w:spacing w:line="276" w:lineRule="auto"/>
        <w:rPr>
          <w:rFonts w:ascii="Arial" w:hAnsi="Arial" w:cs="Arial"/>
        </w:rPr>
      </w:pPr>
    </w:p>
    <w:p w:rsidR="00C4402D" w:rsidRPr="001061DA" w:rsidRDefault="00560F52" w:rsidP="00560F52">
      <w:pPr>
        <w:spacing w:line="276" w:lineRule="auto"/>
        <w:rPr>
          <w:rFonts w:ascii="Arial" w:hAnsi="Arial" w:cs="Arial"/>
          <w:b/>
          <w:sz w:val="28"/>
          <w:szCs w:val="28"/>
        </w:rPr>
      </w:pPr>
      <w:bookmarkStart w:id="5" w:name="SIX"/>
      <w:r w:rsidRPr="001061DA">
        <w:rPr>
          <w:rFonts w:ascii="Arial" w:hAnsi="Arial" w:cs="Arial"/>
          <w:b/>
          <w:sz w:val="28"/>
          <w:szCs w:val="28"/>
        </w:rPr>
        <w:t>6</w:t>
      </w:r>
      <w:r w:rsidR="00C4402D" w:rsidRPr="001061DA">
        <w:rPr>
          <w:rFonts w:ascii="Arial" w:hAnsi="Arial" w:cs="Arial"/>
          <w:b/>
          <w:sz w:val="28"/>
          <w:szCs w:val="28"/>
        </w:rPr>
        <w:t>.</w:t>
      </w:r>
      <w:r w:rsidRPr="001061DA">
        <w:rPr>
          <w:rFonts w:ascii="Arial" w:hAnsi="Arial" w:cs="Arial"/>
          <w:b/>
          <w:sz w:val="28"/>
          <w:szCs w:val="28"/>
        </w:rPr>
        <w:tab/>
        <w:t>Offences and penalties</w:t>
      </w:r>
    </w:p>
    <w:bookmarkEnd w:id="5"/>
    <w:p w:rsidR="00560F52" w:rsidRPr="001061DA" w:rsidRDefault="00560F52" w:rsidP="00560F52">
      <w:pPr>
        <w:spacing w:line="276" w:lineRule="auto"/>
        <w:rPr>
          <w:rFonts w:ascii="Arial" w:hAnsi="Arial" w:cs="Arial"/>
        </w:rPr>
      </w:pPr>
      <w:r w:rsidRPr="001061DA">
        <w:rPr>
          <w:rFonts w:ascii="Arial" w:hAnsi="Arial" w:cs="Arial"/>
        </w:rPr>
        <w:t>As indicated by the icon</w:t>
      </w:r>
      <w:r w:rsidRPr="001061DA">
        <w:rPr>
          <w:rFonts w:ascii="Arial" w:hAnsi="Arial" w:cs="Arial"/>
          <w:noProof/>
          <w:lang w:val="en-GB" w:eastAsia="en-GB"/>
        </w:rPr>
        <w:drawing>
          <wp:inline distT="0" distB="0" distL="0" distR="0">
            <wp:extent cx="387350" cy="355600"/>
            <wp:effectExtent l="19050" t="0" r="0" b="0"/>
            <wp:docPr id="1" name="Picture 7" descr="\\oscr-file\Home\carolinem\Documents\Off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cr-file\Home\carolinem\Documents\Offence.PNG"/>
                    <pic:cNvPicPr>
                      <a:picLocks noChangeAspect="1" noChangeArrowheads="1"/>
                    </pic:cNvPicPr>
                  </pic:nvPicPr>
                  <pic:blipFill>
                    <a:blip r:embed="rId12" cstate="print"/>
                    <a:srcRect/>
                    <a:stretch>
                      <a:fillRect/>
                    </a:stretch>
                  </pic:blipFill>
                  <pic:spPr bwMode="auto">
                    <a:xfrm>
                      <a:off x="0" y="0"/>
                      <a:ext cx="387350" cy="355600"/>
                    </a:xfrm>
                    <a:prstGeom prst="rect">
                      <a:avLst/>
                    </a:prstGeom>
                    <a:noFill/>
                    <a:ln w="9525">
                      <a:noFill/>
                      <a:miter lim="800000"/>
                      <a:headEnd/>
                      <a:tailEnd/>
                    </a:ln>
                  </pic:spPr>
                </pic:pic>
              </a:graphicData>
            </a:graphic>
          </wp:inline>
        </w:drawing>
      </w:r>
      <w:r w:rsidRPr="001061DA">
        <w:rPr>
          <w:rFonts w:ascii="Arial" w:hAnsi="Arial" w:cs="Arial"/>
        </w:rPr>
        <w:t xml:space="preserve"> throughout this guidance, it is an offence for a person to fail, without reasonable excuse, to comply with the </w:t>
      </w:r>
      <w:r w:rsidR="0074405F" w:rsidRPr="001061DA">
        <w:rPr>
          <w:rFonts w:ascii="Arial" w:hAnsi="Arial" w:cs="Arial"/>
        </w:rPr>
        <w:t xml:space="preserve">highlighted </w:t>
      </w:r>
      <w:r w:rsidRPr="001061DA">
        <w:rPr>
          <w:rFonts w:ascii="Arial" w:hAnsi="Arial" w:cs="Arial"/>
        </w:rPr>
        <w:t xml:space="preserve">requirements of the 2009 Regulations. </w:t>
      </w:r>
      <w:r w:rsidR="000744B3" w:rsidRPr="001061DA">
        <w:rPr>
          <w:rFonts w:ascii="Arial" w:hAnsi="Arial" w:cs="Arial"/>
        </w:rPr>
        <w:t xml:space="preserve">The fine for these offences </w:t>
      </w:r>
      <w:r w:rsidR="00396137" w:rsidRPr="001061DA">
        <w:rPr>
          <w:rFonts w:ascii="Arial" w:hAnsi="Arial" w:cs="Arial"/>
        </w:rPr>
        <w:t xml:space="preserve">should </w:t>
      </w:r>
      <w:r w:rsidR="000744B3" w:rsidRPr="001061DA">
        <w:rPr>
          <w:rFonts w:ascii="Arial" w:hAnsi="Arial" w:cs="Arial"/>
        </w:rPr>
        <w:t xml:space="preserve">not exceed level 5 on the standard scale </w:t>
      </w:r>
      <w:r w:rsidR="00396137" w:rsidRPr="001061DA">
        <w:rPr>
          <w:rFonts w:ascii="Arial" w:hAnsi="Arial" w:cs="Arial"/>
        </w:rPr>
        <w:t xml:space="preserve">which is currently </w:t>
      </w:r>
      <w:r w:rsidR="000744B3" w:rsidRPr="001061DA">
        <w:rPr>
          <w:rFonts w:ascii="Arial" w:hAnsi="Arial" w:cs="Arial"/>
        </w:rPr>
        <w:t>£5000</w:t>
      </w:r>
      <w:r w:rsidR="00396137" w:rsidRPr="001061DA">
        <w:rPr>
          <w:rFonts w:ascii="Arial" w:hAnsi="Arial" w:cs="Arial"/>
        </w:rPr>
        <w:t>.</w:t>
      </w:r>
    </w:p>
    <w:p w:rsidR="000744B3" w:rsidRDefault="000744B3" w:rsidP="00560F52">
      <w:pPr>
        <w:spacing w:line="276" w:lineRule="auto"/>
        <w:rPr>
          <w:rFonts w:ascii="Arial" w:hAnsi="Arial" w:cs="Arial"/>
        </w:rPr>
      </w:pPr>
    </w:p>
    <w:p w:rsidR="000F5589" w:rsidRPr="001061DA" w:rsidRDefault="000F5589" w:rsidP="00560F52">
      <w:pPr>
        <w:spacing w:line="276" w:lineRule="auto"/>
        <w:rPr>
          <w:rFonts w:ascii="Arial" w:hAnsi="Arial" w:cs="Arial"/>
        </w:rPr>
      </w:pPr>
    </w:p>
    <w:tbl>
      <w:tblPr>
        <w:tblStyle w:val="TableGrid"/>
        <w:tblW w:w="0" w:type="auto"/>
        <w:tblLook w:val="01E0"/>
      </w:tblPr>
      <w:tblGrid>
        <w:gridCol w:w="8659"/>
      </w:tblGrid>
      <w:tr w:rsidR="007A6984" w:rsidRPr="00FD6CE1" w:rsidTr="003D4E63">
        <w:trPr>
          <w:trHeight w:val="635"/>
        </w:trPr>
        <w:tc>
          <w:tcPr>
            <w:tcW w:w="8659" w:type="dxa"/>
            <w:shd w:val="clear" w:color="auto" w:fill="B6DDE8" w:themeFill="accent5" w:themeFillTint="66"/>
          </w:tcPr>
          <w:p w:rsidR="007A6984" w:rsidRPr="00FD6CE1" w:rsidRDefault="007A6984" w:rsidP="003D4E63">
            <w:pPr>
              <w:spacing w:line="276" w:lineRule="auto"/>
              <w:jc w:val="center"/>
              <w:rPr>
                <w:rFonts w:ascii="Arial" w:hAnsi="Arial" w:cs="Arial"/>
                <w:b/>
                <w:sz w:val="24"/>
                <w:szCs w:val="24"/>
              </w:rPr>
            </w:pPr>
            <w:r w:rsidRPr="00FD6CE1">
              <w:rPr>
                <w:rFonts w:ascii="Arial" w:hAnsi="Arial" w:cs="Arial"/>
                <w:b/>
                <w:sz w:val="24"/>
                <w:szCs w:val="24"/>
              </w:rPr>
              <w:t>Requirements under the 2009 Regulations where failure to comply can be an offence</w:t>
            </w:r>
          </w:p>
        </w:tc>
      </w:tr>
      <w:tr w:rsidR="007A6984" w:rsidRPr="00FD6CE1" w:rsidTr="003D4E63">
        <w:trPr>
          <w:trHeight w:val="1185"/>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Duty of professional fundraiser or commercial participator to make available on request by a benevolent body any records relating to the body which are kept for the purpose of a fundraising agreement (Regulation 7(1)).</w:t>
            </w:r>
          </w:p>
        </w:tc>
      </w:tr>
      <w:tr w:rsidR="007A6984" w:rsidRPr="00FD6CE1" w:rsidTr="003D4E63">
        <w:trPr>
          <w:trHeight w:val="1116"/>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Duty of professional fundraiser or commercial participator to have an appropriate fundraising agreement in place when fundraising on behalf of a benevolent body (Regulation 2(1)).</w:t>
            </w:r>
          </w:p>
        </w:tc>
      </w:tr>
      <w:tr w:rsidR="007A6984" w:rsidRPr="00FD6CE1" w:rsidTr="003D4E63">
        <w:trPr>
          <w:trHeight w:val="1132"/>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Duty of professional fundraiser or commercial participator to carry out a request for a refund or to cancel a fundraising agreement as soon as reasonably possible (Regulation 5(5)).</w:t>
            </w:r>
          </w:p>
        </w:tc>
      </w:tr>
      <w:tr w:rsidR="007A6984" w:rsidRPr="00FD6CE1" w:rsidTr="003D4E63">
        <w:trPr>
          <w:trHeight w:val="849"/>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Duty of fundraisers to provide the required information to potential donors in the course of the solicitation (Regulations 3(1) and 4(1) to (4)).</w:t>
            </w:r>
          </w:p>
        </w:tc>
      </w:tr>
      <w:tr w:rsidR="007A6984" w:rsidRPr="00FD6CE1" w:rsidTr="003D4E63">
        <w:trPr>
          <w:trHeight w:val="1276"/>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lastRenderedPageBreak/>
              <w:t>Duty of professional fundraiser or commercial participator to provide the required information regarding donors’ rights to refunds (Regulations 3(5) and (6)).</w:t>
            </w:r>
          </w:p>
        </w:tc>
      </w:tr>
      <w:tr w:rsidR="007A6984" w:rsidRPr="00FD6CE1" w:rsidTr="003D4E63">
        <w:trPr>
          <w:trHeight w:val="837"/>
        </w:trPr>
        <w:tc>
          <w:tcPr>
            <w:tcW w:w="8659" w:type="dxa"/>
          </w:tcPr>
          <w:p w:rsidR="007A6984" w:rsidRPr="00FD6CE1" w:rsidRDefault="007A6984" w:rsidP="003D4E63">
            <w:pPr>
              <w:spacing w:line="276" w:lineRule="auto"/>
              <w:rPr>
                <w:rFonts w:ascii="Arial" w:hAnsi="Arial" w:cs="Arial"/>
                <w:sz w:val="24"/>
                <w:szCs w:val="24"/>
              </w:rPr>
            </w:pPr>
            <w:r w:rsidRPr="00FD6CE1">
              <w:rPr>
                <w:rFonts w:ascii="Arial" w:hAnsi="Arial" w:cs="Arial"/>
                <w:sz w:val="24"/>
                <w:szCs w:val="24"/>
              </w:rPr>
              <w:t>Duty of professional fundraiser or commercial participator to transfer monies raised to a benevolent body within 28 days of receipt (Regulation (6)).</w:t>
            </w:r>
          </w:p>
        </w:tc>
      </w:tr>
    </w:tbl>
    <w:p w:rsidR="00894461" w:rsidRPr="001061DA" w:rsidRDefault="00894461">
      <w:pPr>
        <w:rPr>
          <w:rFonts w:ascii="Arial" w:hAnsi="Arial" w:cs="Arial"/>
        </w:rPr>
      </w:pPr>
    </w:p>
    <w:p w:rsidR="007A6C82" w:rsidRPr="001061DA" w:rsidRDefault="007A6C82">
      <w:pPr>
        <w:rPr>
          <w:rFonts w:ascii="Arial" w:hAnsi="Arial" w:cs="Arial"/>
        </w:rPr>
      </w:pPr>
    </w:p>
    <w:p w:rsidR="00D67E00" w:rsidRPr="001061DA" w:rsidRDefault="00D67E00">
      <w:pPr>
        <w:rPr>
          <w:rFonts w:ascii="Arial" w:hAnsi="Arial" w:cs="Arial"/>
        </w:rPr>
      </w:pPr>
    </w:p>
    <w:p w:rsidR="007A6C82" w:rsidRPr="001061DA" w:rsidRDefault="007A6C82">
      <w:pPr>
        <w:rPr>
          <w:rFonts w:ascii="Arial" w:hAnsi="Arial" w:cs="Arial"/>
          <w:b/>
          <w:sz w:val="28"/>
          <w:szCs w:val="28"/>
        </w:rPr>
      </w:pPr>
      <w:bookmarkStart w:id="6" w:name="SEVEN"/>
      <w:r w:rsidRPr="001061DA">
        <w:rPr>
          <w:rFonts w:ascii="Arial" w:hAnsi="Arial" w:cs="Arial"/>
          <w:b/>
          <w:sz w:val="28"/>
          <w:szCs w:val="28"/>
        </w:rPr>
        <w:t xml:space="preserve">7. </w:t>
      </w:r>
      <w:r w:rsidRPr="001061DA">
        <w:rPr>
          <w:rFonts w:ascii="Arial" w:hAnsi="Arial" w:cs="Arial"/>
          <w:b/>
          <w:sz w:val="28"/>
          <w:szCs w:val="28"/>
        </w:rPr>
        <w:tab/>
        <w:t xml:space="preserve">Glossary </w:t>
      </w:r>
    </w:p>
    <w:bookmarkEnd w:id="6"/>
    <w:p w:rsidR="007A6C82" w:rsidRDefault="007A6C82" w:rsidP="007A6C82">
      <w:pPr>
        <w:spacing w:line="276" w:lineRule="auto"/>
        <w:rPr>
          <w:rFonts w:ascii="Arial" w:hAnsi="Arial" w:cs="Arial"/>
          <w:b/>
          <w:u w:val="single"/>
        </w:rPr>
      </w:pPr>
    </w:p>
    <w:p w:rsidR="00BE1A8A" w:rsidRPr="00BE1A8A" w:rsidRDefault="00BE1A8A" w:rsidP="007A6C82">
      <w:pPr>
        <w:spacing w:line="276" w:lineRule="auto"/>
        <w:rPr>
          <w:rFonts w:ascii="Arial" w:hAnsi="Arial" w:cs="Arial"/>
        </w:rPr>
      </w:pPr>
      <w:r w:rsidRPr="00BE1A8A">
        <w:rPr>
          <w:rFonts w:ascii="Arial" w:hAnsi="Arial" w:cs="Arial"/>
        </w:rPr>
        <w:t>The following definitions are taken from the 2005 Act</w:t>
      </w:r>
      <w:r>
        <w:rPr>
          <w:rFonts w:ascii="Arial" w:hAnsi="Arial" w:cs="Arial"/>
        </w:rPr>
        <w:t>:</w:t>
      </w:r>
    </w:p>
    <w:p w:rsidR="00BE1A8A" w:rsidRPr="001061DA" w:rsidRDefault="00BE1A8A" w:rsidP="007A6C82">
      <w:pPr>
        <w:spacing w:line="276" w:lineRule="auto"/>
        <w:rPr>
          <w:rFonts w:ascii="Arial" w:hAnsi="Arial" w:cs="Arial"/>
          <w:b/>
          <w:u w:val="single"/>
        </w:rPr>
      </w:pPr>
    </w:p>
    <w:p w:rsidR="007A6C82" w:rsidRPr="001061DA" w:rsidRDefault="007A6C82" w:rsidP="007A6C82">
      <w:pPr>
        <w:spacing w:line="276" w:lineRule="auto"/>
        <w:rPr>
          <w:rFonts w:ascii="Arial" w:hAnsi="Arial" w:cs="Arial"/>
          <w:b/>
        </w:rPr>
      </w:pPr>
      <w:bookmarkStart w:id="7" w:name="Benevolentbody"/>
      <w:r w:rsidRPr="001061DA">
        <w:rPr>
          <w:rFonts w:ascii="Arial" w:hAnsi="Arial" w:cs="Arial"/>
          <w:b/>
        </w:rPr>
        <w:t>Benevolent body</w:t>
      </w:r>
    </w:p>
    <w:bookmarkEnd w:id="7"/>
    <w:p w:rsidR="007A6C82" w:rsidRPr="001061DA" w:rsidRDefault="007A6C82" w:rsidP="007A6C82">
      <w:pPr>
        <w:spacing w:line="276" w:lineRule="auto"/>
        <w:rPr>
          <w:rFonts w:ascii="Arial" w:hAnsi="Arial" w:cs="Arial"/>
        </w:rPr>
      </w:pPr>
      <w:proofErr w:type="gramStart"/>
      <w:r w:rsidRPr="001061DA">
        <w:rPr>
          <w:rFonts w:ascii="Arial" w:hAnsi="Arial" w:cs="Arial"/>
        </w:rPr>
        <w:t>Any organisation, whether or not it is a charity, which has been set up for charitable, benevolent or philanthropic purposes.</w:t>
      </w:r>
      <w:proofErr w:type="gramEnd"/>
    </w:p>
    <w:p w:rsidR="007A6C82" w:rsidRPr="001061DA" w:rsidRDefault="007A6C82" w:rsidP="007A6C82">
      <w:pPr>
        <w:spacing w:line="276" w:lineRule="auto"/>
        <w:rPr>
          <w:rFonts w:ascii="Arial" w:hAnsi="Arial" w:cs="Arial"/>
          <w:b/>
        </w:rPr>
      </w:pPr>
    </w:p>
    <w:p w:rsidR="007A6C82" w:rsidRPr="001061DA" w:rsidRDefault="007A6C82" w:rsidP="007A6C82">
      <w:pPr>
        <w:spacing w:line="276" w:lineRule="auto"/>
        <w:rPr>
          <w:rFonts w:ascii="Arial" w:hAnsi="Arial" w:cs="Arial"/>
          <w:b/>
        </w:rPr>
      </w:pPr>
      <w:bookmarkStart w:id="8" w:name="Benevolentfundraiser"/>
      <w:r w:rsidRPr="001061DA">
        <w:rPr>
          <w:rFonts w:ascii="Arial" w:hAnsi="Arial" w:cs="Arial"/>
          <w:b/>
        </w:rPr>
        <w:t>Benevolent fundraiser</w:t>
      </w:r>
    </w:p>
    <w:bookmarkEnd w:id="8"/>
    <w:p w:rsidR="007A6C82" w:rsidRPr="001061DA" w:rsidRDefault="007A6C82" w:rsidP="007A6C82">
      <w:pPr>
        <w:spacing w:line="276" w:lineRule="auto"/>
        <w:rPr>
          <w:rFonts w:ascii="Arial" w:hAnsi="Arial" w:cs="Arial"/>
        </w:rPr>
      </w:pPr>
      <w:r w:rsidRPr="001061DA">
        <w:rPr>
          <w:rFonts w:ascii="Arial" w:hAnsi="Arial" w:cs="Arial"/>
        </w:rPr>
        <w:t>Any benevolent body and companies connected with it and any person who is associated with the body or connected companies in the following ways:</w:t>
      </w:r>
    </w:p>
    <w:p w:rsidR="007A6C82" w:rsidRPr="009478F0" w:rsidRDefault="007A6C82" w:rsidP="007A6C82">
      <w:pPr>
        <w:spacing w:line="276" w:lineRule="auto"/>
        <w:rPr>
          <w:rFonts w:ascii="Arial" w:hAnsi="Arial" w:cs="Arial"/>
        </w:rPr>
      </w:pPr>
    </w:p>
    <w:p w:rsidR="007A6C82" w:rsidRPr="009478F0" w:rsidRDefault="007A6C82" w:rsidP="007A6C82">
      <w:pPr>
        <w:numPr>
          <w:ilvl w:val="0"/>
          <w:numId w:val="18"/>
        </w:numPr>
        <w:spacing w:line="276" w:lineRule="auto"/>
        <w:rPr>
          <w:rFonts w:ascii="Arial" w:hAnsi="Arial" w:cs="Arial"/>
        </w:rPr>
      </w:pPr>
      <w:r w:rsidRPr="009478F0">
        <w:rPr>
          <w:rFonts w:ascii="Arial" w:hAnsi="Arial" w:cs="Arial"/>
        </w:rPr>
        <w:t>as a person in management or control</w:t>
      </w:r>
    </w:p>
    <w:p w:rsidR="007A6C82" w:rsidRPr="009478F0" w:rsidRDefault="007A6C82" w:rsidP="007A6C82">
      <w:pPr>
        <w:numPr>
          <w:ilvl w:val="0"/>
          <w:numId w:val="18"/>
        </w:numPr>
        <w:spacing w:line="276" w:lineRule="auto"/>
        <w:rPr>
          <w:rFonts w:ascii="Arial" w:hAnsi="Arial" w:cs="Arial"/>
        </w:rPr>
      </w:pPr>
      <w:r w:rsidRPr="009478F0">
        <w:rPr>
          <w:rFonts w:ascii="Arial" w:hAnsi="Arial" w:cs="Arial"/>
        </w:rPr>
        <w:t>as an employee or agent</w:t>
      </w:r>
    </w:p>
    <w:p w:rsidR="007A6C82" w:rsidRPr="009478F0" w:rsidRDefault="007A6C82" w:rsidP="007A6C82">
      <w:pPr>
        <w:numPr>
          <w:ilvl w:val="0"/>
          <w:numId w:val="18"/>
        </w:numPr>
        <w:spacing w:line="276" w:lineRule="auto"/>
        <w:rPr>
          <w:rFonts w:ascii="Arial" w:hAnsi="Arial" w:cs="Arial"/>
        </w:rPr>
      </w:pPr>
      <w:r w:rsidRPr="009478F0">
        <w:rPr>
          <w:rFonts w:ascii="Arial" w:hAnsi="Arial" w:cs="Arial"/>
        </w:rPr>
        <w:t>as a volunteer</w:t>
      </w:r>
    </w:p>
    <w:p w:rsidR="007A6C82" w:rsidRPr="009478F0" w:rsidRDefault="007A6C82" w:rsidP="007A6C82">
      <w:pPr>
        <w:spacing w:line="276" w:lineRule="auto"/>
        <w:rPr>
          <w:rFonts w:ascii="Arial" w:hAnsi="Arial" w:cs="Arial"/>
        </w:rPr>
      </w:pPr>
    </w:p>
    <w:p w:rsidR="007A6C82" w:rsidRPr="009478F0" w:rsidRDefault="007A6C82" w:rsidP="007A6C82">
      <w:pPr>
        <w:spacing w:line="276" w:lineRule="auto"/>
        <w:rPr>
          <w:rFonts w:ascii="Arial" w:hAnsi="Arial" w:cs="Arial"/>
        </w:rPr>
      </w:pPr>
      <w:r w:rsidRPr="009478F0">
        <w:rPr>
          <w:rFonts w:ascii="Arial" w:hAnsi="Arial" w:cs="Arial"/>
        </w:rPr>
        <w:t xml:space="preserve">For example, a benevolent fundraiser may be: </w:t>
      </w:r>
    </w:p>
    <w:p w:rsidR="007A6C82" w:rsidRPr="009478F0" w:rsidRDefault="007A6C82" w:rsidP="007A6C82">
      <w:pPr>
        <w:numPr>
          <w:ilvl w:val="0"/>
          <w:numId w:val="20"/>
        </w:numPr>
        <w:tabs>
          <w:tab w:val="left" w:pos="1080"/>
          <w:tab w:val="left" w:pos="1620"/>
        </w:tabs>
        <w:spacing w:line="276" w:lineRule="auto"/>
        <w:rPr>
          <w:rFonts w:ascii="Arial" w:hAnsi="Arial" w:cs="Arial"/>
        </w:rPr>
      </w:pPr>
      <w:r w:rsidRPr="009478F0">
        <w:rPr>
          <w:rFonts w:ascii="Arial" w:hAnsi="Arial" w:cs="Arial"/>
        </w:rPr>
        <w:t>a salaried charity fundraiser</w:t>
      </w:r>
    </w:p>
    <w:p w:rsidR="007A6C82" w:rsidRPr="009478F0" w:rsidRDefault="007A6C82" w:rsidP="007A6C82">
      <w:pPr>
        <w:numPr>
          <w:ilvl w:val="0"/>
          <w:numId w:val="20"/>
        </w:numPr>
        <w:tabs>
          <w:tab w:val="left" w:pos="1080"/>
          <w:tab w:val="left" w:pos="1620"/>
        </w:tabs>
        <w:spacing w:line="276" w:lineRule="auto"/>
        <w:rPr>
          <w:rFonts w:ascii="Arial" w:hAnsi="Arial" w:cs="Arial"/>
        </w:rPr>
      </w:pPr>
      <w:r w:rsidRPr="009478F0">
        <w:rPr>
          <w:rFonts w:ascii="Arial" w:hAnsi="Arial" w:cs="Arial"/>
        </w:rPr>
        <w:t>the chief officer of a charity</w:t>
      </w:r>
    </w:p>
    <w:p w:rsidR="007A6C82" w:rsidRPr="009478F0" w:rsidRDefault="007A6C82" w:rsidP="007A6C82">
      <w:pPr>
        <w:numPr>
          <w:ilvl w:val="0"/>
          <w:numId w:val="20"/>
        </w:numPr>
        <w:tabs>
          <w:tab w:val="left" w:pos="1080"/>
          <w:tab w:val="left" w:pos="1620"/>
        </w:tabs>
        <w:spacing w:line="276" w:lineRule="auto"/>
        <w:rPr>
          <w:rFonts w:ascii="Arial" w:hAnsi="Arial" w:cs="Arial"/>
        </w:rPr>
      </w:pPr>
      <w:r w:rsidRPr="009478F0">
        <w:rPr>
          <w:rFonts w:ascii="Arial" w:hAnsi="Arial" w:cs="Arial"/>
        </w:rPr>
        <w:t xml:space="preserve">a charity’s trading subsidiary </w:t>
      </w:r>
    </w:p>
    <w:p w:rsidR="007A6C82" w:rsidRPr="009478F0" w:rsidRDefault="007A6C82" w:rsidP="007A6C82">
      <w:pPr>
        <w:numPr>
          <w:ilvl w:val="0"/>
          <w:numId w:val="20"/>
        </w:numPr>
        <w:tabs>
          <w:tab w:val="left" w:pos="720"/>
          <w:tab w:val="left" w:pos="1080"/>
          <w:tab w:val="left" w:pos="1620"/>
        </w:tabs>
        <w:spacing w:line="276" w:lineRule="auto"/>
        <w:rPr>
          <w:rFonts w:ascii="Arial" w:hAnsi="Arial" w:cs="Arial"/>
        </w:rPr>
      </w:pPr>
      <w:r w:rsidRPr="009478F0">
        <w:rPr>
          <w:rFonts w:ascii="Arial" w:hAnsi="Arial" w:cs="Arial"/>
        </w:rPr>
        <w:t>a social enterprise owned by a charity</w:t>
      </w:r>
    </w:p>
    <w:p w:rsidR="007A6C82" w:rsidRPr="009478F0" w:rsidRDefault="007A6C82" w:rsidP="007A6C82">
      <w:pPr>
        <w:spacing w:line="276" w:lineRule="auto"/>
        <w:rPr>
          <w:rFonts w:ascii="Arial" w:hAnsi="Arial" w:cs="Arial"/>
          <w:b/>
        </w:rPr>
      </w:pPr>
    </w:p>
    <w:p w:rsidR="007A6C82" w:rsidRPr="009478F0" w:rsidRDefault="007A6C82" w:rsidP="007A6C82">
      <w:pPr>
        <w:spacing w:line="276" w:lineRule="auto"/>
        <w:rPr>
          <w:rFonts w:ascii="Arial" w:hAnsi="Arial" w:cs="Arial"/>
          <w:b/>
        </w:rPr>
      </w:pPr>
      <w:bookmarkStart w:id="9" w:name="Benevolentfundraising"/>
      <w:r w:rsidRPr="009478F0">
        <w:rPr>
          <w:rFonts w:ascii="Arial" w:hAnsi="Arial" w:cs="Arial"/>
          <w:b/>
        </w:rPr>
        <w:t>Benevolent fundraising</w:t>
      </w:r>
    </w:p>
    <w:bookmarkEnd w:id="9"/>
    <w:p w:rsidR="007A6C82" w:rsidRPr="009478F0" w:rsidRDefault="007A6C82" w:rsidP="007A6C82">
      <w:pPr>
        <w:spacing w:line="276" w:lineRule="auto"/>
        <w:rPr>
          <w:rFonts w:ascii="Arial" w:hAnsi="Arial" w:cs="Arial"/>
        </w:rPr>
      </w:pPr>
      <w:r w:rsidRPr="009478F0">
        <w:rPr>
          <w:rFonts w:ascii="Arial" w:hAnsi="Arial" w:cs="Arial"/>
        </w:rPr>
        <w:t>The process of seeking money or promises of money for the benefit of benevolent bodies (and companies connected with them) or for general charitable, benevolent or philanthropic purposes.</w:t>
      </w:r>
    </w:p>
    <w:p w:rsidR="007A6C82" w:rsidRPr="009478F0" w:rsidRDefault="007A6C82" w:rsidP="007A6C82">
      <w:pPr>
        <w:spacing w:line="276" w:lineRule="auto"/>
        <w:rPr>
          <w:rFonts w:ascii="Arial" w:hAnsi="Arial" w:cs="Arial"/>
          <w:b/>
        </w:rPr>
      </w:pPr>
    </w:p>
    <w:p w:rsidR="007A6C82" w:rsidRPr="009478F0" w:rsidRDefault="007A6C82" w:rsidP="007A6C82">
      <w:pPr>
        <w:spacing w:line="276" w:lineRule="auto"/>
        <w:rPr>
          <w:rFonts w:ascii="Arial" w:hAnsi="Arial" w:cs="Arial"/>
          <w:b/>
        </w:rPr>
      </w:pPr>
      <w:bookmarkStart w:id="10" w:name="Commercialparticipator"/>
      <w:r w:rsidRPr="009478F0">
        <w:rPr>
          <w:rFonts w:ascii="Arial" w:hAnsi="Arial" w:cs="Arial"/>
          <w:b/>
        </w:rPr>
        <w:t>Commercial participator</w:t>
      </w:r>
    </w:p>
    <w:bookmarkEnd w:id="10"/>
    <w:p w:rsidR="007A6C82" w:rsidRPr="009478F0" w:rsidRDefault="007A6C82" w:rsidP="007A6C82">
      <w:pPr>
        <w:spacing w:line="276" w:lineRule="auto"/>
        <w:rPr>
          <w:rFonts w:ascii="Arial" w:hAnsi="Arial" w:cs="Arial"/>
        </w:rPr>
      </w:pPr>
      <w:r w:rsidRPr="009478F0">
        <w:rPr>
          <w:rFonts w:ascii="Arial" w:hAnsi="Arial" w:cs="Arial"/>
        </w:rPr>
        <w:t xml:space="preserve">Any person who carries on a commercial business (other than a fundraising business) which, in the course of its business, takes part in a promotional venture during which it is communicated that some or all of its proceeds will be given to one or more particular benevolent bodies or will be applied for charitable, benevolent or philanthropic purposes.  </w:t>
      </w:r>
    </w:p>
    <w:p w:rsidR="007A6C82" w:rsidRPr="009478F0" w:rsidRDefault="007A6C82" w:rsidP="007A6C82">
      <w:pPr>
        <w:spacing w:line="276" w:lineRule="auto"/>
        <w:rPr>
          <w:rFonts w:ascii="Arial" w:hAnsi="Arial" w:cs="Arial"/>
        </w:rPr>
      </w:pPr>
    </w:p>
    <w:p w:rsidR="007A6C82" w:rsidRPr="009478F0" w:rsidRDefault="007A6C82" w:rsidP="007A6C82">
      <w:pPr>
        <w:spacing w:line="276" w:lineRule="auto"/>
        <w:rPr>
          <w:rFonts w:ascii="Arial" w:hAnsi="Arial" w:cs="Arial"/>
        </w:rPr>
      </w:pPr>
      <w:r w:rsidRPr="009478F0">
        <w:rPr>
          <w:rFonts w:ascii="Arial" w:hAnsi="Arial" w:cs="Arial"/>
        </w:rPr>
        <w:t>The definition of commercial participator does not include a company connected with a benevolent body</w:t>
      </w:r>
      <w:r w:rsidR="005C006D" w:rsidRPr="009478F0">
        <w:rPr>
          <w:rFonts w:ascii="Arial" w:hAnsi="Arial" w:cs="Arial"/>
        </w:rPr>
        <w:t>, like the trading subsidiary of a charity</w:t>
      </w:r>
      <w:r w:rsidRPr="009478F0">
        <w:rPr>
          <w:rFonts w:ascii="Arial" w:hAnsi="Arial" w:cs="Arial"/>
        </w:rPr>
        <w:t>.</w:t>
      </w:r>
    </w:p>
    <w:p w:rsidR="007A6C82" w:rsidRPr="009478F0" w:rsidRDefault="007A6C82" w:rsidP="007A6C82">
      <w:pPr>
        <w:spacing w:line="276" w:lineRule="auto"/>
        <w:rPr>
          <w:rFonts w:ascii="Arial" w:hAnsi="Arial" w:cs="Arial"/>
        </w:rPr>
      </w:pPr>
    </w:p>
    <w:p w:rsidR="007A6C82" w:rsidRPr="009478F0" w:rsidRDefault="007A6C82" w:rsidP="007A6C82">
      <w:pPr>
        <w:spacing w:line="276" w:lineRule="auto"/>
        <w:rPr>
          <w:rFonts w:ascii="Arial" w:hAnsi="Arial" w:cs="Arial"/>
          <w:b/>
        </w:rPr>
      </w:pPr>
      <w:bookmarkStart w:id="11" w:name="Companyconnected"/>
      <w:r w:rsidRPr="009478F0">
        <w:rPr>
          <w:rFonts w:ascii="Arial" w:hAnsi="Arial" w:cs="Arial"/>
          <w:b/>
        </w:rPr>
        <w:t>Company connected with a benevolent body</w:t>
      </w:r>
    </w:p>
    <w:bookmarkEnd w:id="11"/>
    <w:p w:rsidR="007A6C82" w:rsidRPr="009478F0" w:rsidRDefault="007A6C82" w:rsidP="007A6C82">
      <w:pPr>
        <w:spacing w:line="276" w:lineRule="auto"/>
        <w:rPr>
          <w:rFonts w:ascii="Arial" w:hAnsi="Arial" w:cs="Arial"/>
        </w:rPr>
      </w:pPr>
      <w:r w:rsidRPr="009478F0">
        <w:rPr>
          <w:rFonts w:ascii="Arial" w:hAnsi="Arial" w:cs="Arial"/>
        </w:rPr>
        <w:t>A company over which a benevolent body, either on its own or together with other benevolent bodies, has full voting control at a general meeting.</w:t>
      </w:r>
    </w:p>
    <w:p w:rsidR="007A6C82" w:rsidRPr="009478F0" w:rsidRDefault="007A6C82" w:rsidP="007A6C82">
      <w:pPr>
        <w:spacing w:line="276" w:lineRule="auto"/>
        <w:rPr>
          <w:rFonts w:ascii="Arial" w:hAnsi="Arial" w:cs="Arial"/>
        </w:rPr>
      </w:pPr>
    </w:p>
    <w:p w:rsidR="007A6C82" w:rsidRPr="009478F0" w:rsidRDefault="007A6C82" w:rsidP="007A6C82">
      <w:pPr>
        <w:spacing w:line="276" w:lineRule="auto"/>
        <w:rPr>
          <w:rFonts w:ascii="Arial" w:hAnsi="Arial" w:cs="Arial"/>
        </w:rPr>
      </w:pPr>
      <w:r w:rsidRPr="009478F0">
        <w:rPr>
          <w:rFonts w:ascii="Arial" w:hAnsi="Arial" w:cs="Arial"/>
        </w:rPr>
        <w:t>For example, a connected company may be a social enterprise or trading subsidiary which is wholly owned by a charity.</w:t>
      </w:r>
    </w:p>
    <w:p w:rsidR="007A6C82" w:rsidRPr="009478F0" w:rsidRDefault="007A6C82" w:rsidP="007A6C82">
      <w:pPr>
        <w:spacing w:line="276" w:lineRule="auto"/>
        <w:rPr>
          <w:rFonts w:ascii="Arial" w:hAnsi="Arial" w:cs="Arial"/>
          <w:b/>
        </w:rPr>
      </w:pPr>
    </w:p>
    <w:p w:rsidR="007A6C82" w:rsidRPr="009478F0" w:rsidRDefault="007A6C82" w:rsidP="007A6C82">
      <w:pPr>
        <w:spacing w:line="276" w:lineRule="auto"/>
        <w:rPr>
          <w:rFonts w:ascii="Arial" w:hAnsi="Arial" w:cs="Arial"/>
          <w:b/>
        </w:rPr>
      </w:pPr>
      <w:bookmarkStart w:id="12" w:name="Fundraisingbusiness"/>
      <w:r w:rsidRPr="009478F0">
        <w:rPr>
          <w:rFonts w:ascii="Arial" w:hAnsi="Arial" w:cs="Arial"/>
          <w:b/>
        </w:rPr>
        <w:t>Fundraising business</w:t>
      </w:r>
    </w:p>
    <w:bookmarkEnd w:id="12"/>
    <w:p w:rsidR="007A6C82" w:rsidRPr="009478F0" w:rsidRDefault="007A6C82" w:rsidP="007A6C82">
      <w:pPr>
        <w:spacing w:line="276" w:lineRule="auto"/>
        <w:rPr>
          <w:rFonts w:ascii="Arial" w:hAnsi="Arial" w:cs="Arial"/>
        </w:rPr>
      </w:pPr>
      <w:proofErr w:type="gramStart"/>
      <w:r w:rsidRPr="009478F0">
        <w:rPr>
          <w:rFonts w:ascii="Arial" w:hAnsi="Arial" w:cs="Arial"/>
        </w:rPr>
        <w:t>A commercial business which mainly seeks money or promises of money for one or more particular benevolent bodies or for general charitable, benevolent or philanthropic purposes.</w:t>
      </w:r>
      <w:proofErr w:type="gramEnd"/>
    </w:p>
    <w:p w:rsidR="007A6C82" w:rsidRPr="009478F0" w:rsidRDefault="007A6C82" w:rsidP="007A6C82">
      <w:pPr>
        <w:spacing w:line="276" w:lineRule="auto"/>
        <w:rPr>
          <w:rFonts w:ascii="Arial" w:hAnsi="Arial" w:cs="Arial"/>
          <w:b/>
        </w:rPr>
      </w:pPr>
      <w:bookmarkStart w:id="13" w:name="_GoBack"/>
      <w:bookmarkEnd w:id="13"/>
    </w:p>
    <w:p w:rsidR="007A6C82" w:rsidRPr="009478F0" w:rsidRDefault="007A6C82" w:rsidP="007A6C82">
      <w:pPr>
        <w:spacing w:line="276" w:lineRule="auto"/>
        <w:rPr>
          <w:rFonts w:ascii="Arial" w:hAnsi="Arial" w:cs="Arial"/>
          <w:b/>
        </w:rPr>
      </w:pPr>
      <w:bookmarkStart w:id="14" w:name="Person"/>
      <w:r w:rsidRPr="009478F0">
        <w:rPr>
          <w:rFonts w:ascii="Arial" w:hAnsi="Arial" w:cs="Arial"/>
          <w:b/>
        </w:rPr>
        <w:t xml:space="preserve">Person </w:t>
      </w:r>
    </w:p>
    <w:bookmarkEnd w:id="14"/>
    <w:p w:rsidR="007A6C82" w:rsidRPr="009478F0" w:rsidRDefault="007A6C82" w:rsidP="007A6C82">
      <w:pPr>
        <w:spacing w:line="276" w:lineRule="auto"/>
        <w:rPr>
          <w:rFonts w:ascii="Arial" w:hAnsi="Arial" w:cs="Arial"/>
        </w:rPr>
      </w:pPr>
      <w:r w:rsidRPr="009478F0">
        <w:rPr>
          <w:rFonts w:ascii="Arial" w:hAnsi="Arial" w:cs="Arial"/>
        </w:rPr>
        <w:t xml:space="preserve">A person may be either a natural person (a human being) or a legal person such as a company. </w:t>
      </w:r>
    </w:p>
    <w:p w:rsidR="007A6C82" w:rsidRPr="009478F0" w:rsidRDefault="007A6C82" w:rsidP="007A6C82">
      <w:pPr>
        <w:spacing w:line="276" w:lineRule="auto"/>
        <w:rPr>
          <w:rFonts w:ascii="Arial" w:hAnsi="Arial" w:cs="Arial"/>
        </w:rPr>
      </w:pPr>
    </w:p>
    <w:p w:rsidR="007A6C82" w:rsidRPr="009478F0" w:rsidRDefault="007A6C82" w:rsidP="007A6C82">
      <w:pPr>
        <w:spacing w:line="276" w:lineRule="auto"/>
        <w:rPr>
          <w:rFonts w:ascii="Arial" w:hAnsi="Arial" w:cs="Arial"/>
          <w:b/>
        </w:rPr>
      </w:pPr>
      <w:bookmarkStart w:id="15" w:name="Professionalfundraiser"/>
      <w:r w:rsidRPr="009478F0">
        <w:rPr>
          <w:rFonts w:ascii="Arial" w:hAnsi="Arial" w:cs="Arial"/>
          <w:b/>
        </w:rPr>
        <w:t>Professional fundraiser</w:t>
      </w:r>
    </w:p>
    <w:bookmarkEnd w:id="15"/>
    <w:p w:rsidR="007A6C82" w:rsidRPr="009478F0" w:rsidRDefault="007A6C82" w:rsidP="007A6C82">
      <w:pPr>
        <w:spacing w:line="276" w:lineRule="auto"/>
        <w:rPr>
          <w:rFonts w:ascii="Arial" w:hAnsi="Arial" w:cs="Arial"/>
        </w:rPr>
      </w:pPr>
      <w:r w:rsidRPr="009478F0">
        <w:rPr>
          <w:rFonts w:ascii="Arial" w:hAnsi="Arial" w:cs="Arial"/>
        </w:rPr>
        <w:t xml:space="preserve">Any </w:t>
      </w:r>
      <w:proofErr w:type="gramStart"/>
      <w:r w:rsidRPr="009478F0">
        <w:rPr>
          <w:rFonts w:ascii="Arial" w:hAnsi="Arial" w:cs="Arial"/>
        </w:rPr>
        <w:t>person</w:t>
      </w:r>
      <w:proofErr w:type="gramEnd"/>
      <w:r w:rsidRPr="009478F0">
        <w:rPr>
          <w:rFonts w:ascii="Arial" w:hAnsi="Arial" w:cs="Arial"/>
        </w:rPr>
        <w:t xml:space="preserve"> who carries on a fundraising business or who, in return for a financial reward or any other benefit, seeks money or other property for a benevolent body or for general charitable, benevolent or philanthropic purposes.  </w:t>
      </w:r>
    </w:p>
    <w:p w:rsidR="007A6C82" w:rsidRPr="009478F0" w:rsidRDefault="007A6C82" w:rsidP="007A6C82">
      <w:pPr>
        <w:spacing w:line="276" w:lineRule="auto"/>
        <w:rPr>
          <w:rFonts w:ascii="Arial" w:hAnsi="Arial" w:cs="Arial"/>
        </w:rPr>
      </w:pPr>
    </w:p>
    <w:p w:rsidR="007A6C82" w:rsidRPr="005D0AAA" w:rsidRDefault="007A6C82" w:rsidP="007A6C82">
      <w:pPr>
        <w:spacing w:line="276" w:lineRule="auto"/>
        <w:rPr>
          <w:rFonts w:ascii="Arial" w:hAnsi="Arial" w:cs="Arial"/>
          <w:b/>
        </w:rPr>
      </w:pPr>
      <w:r w:rsidRPr="005D0AAA">
        <w:rPr>
          <w:rFonts w:ascii="Arial" w:hAnsi="Arial" w:cs="Arial"/>
          <w:b/>
        </w:rPr>
        <w:t>The definition of professional fundraiser does not include:</w:t>
      </w:r>
    </w:p>
    <w:p w:rsidR="007A6C82" w:rsidRPr="009478F0" w:rsidRDefault="007A6C82" w:rsidP="007A6C82">
      <w:pPr>
        <w:spacing w:line="276" w:lineRule="auto"/>
        <w:rPr>
          <w:rFonts w:ascii="Arial" w:hAnsi="Arial" w:cs="Arial"/>
        </w:rPr>
      </w:pPr>
    </w:p>
    <w:p w:rsidR="0026342B" w:rsidRPr="009478F0" w:rsidRDefault="0026342B" w:rsidP="0026342B">
      <w:pPr>
        <w:pStyle w:val="ListParagraph"/>
        <w:numPr>
          <w:ilvl w:val="0"/>
          <w:numId w:val="19"/>
        </w:numPr>
        <w:spacing w:line="276" w:lineRule="auto"/>
        <w:rPr>
          <w:rFonts w:ascii="Arial" w:hAnsi="Arial" w:cs="Arial"/>
          <w:sz w:val="24"/>
          <w:szCs w:val="24"/>
        </w:rPr>
      </w:pPr>
      <w:r w:rsidRPr="009478F0">
        <w:rPr>
          <w:rFonts w:ascii="Arial" w:hAnsi="Arial" w:cs="Arial"/>
          <w:sz w:val="24"/>
          <w:szCs w:val="24"/>
        </w:rPr>
        <w:t>an employee of a charity</w:t>
      </w:r>
    </w:p>
    <w:p w:rsidR="007A6C82" w:rsidRPr="009478F0" w:rsidRDefault="007A6C82" w:rsidP="007A6C82">
      <w:pPr>
        <w:numPr>
          <w:ilvl w:val="0"/>
          <w:numId w:val="19"/>
        </w:numPr>
        <w:spacing w:line="276" w:lineRule="auto"/>
        <w:rPr>
          <w:rFonts w:ascii="Arial" w:hAnsi="Arial" w:cs="Arial"/>
        </w:rPr>
      </w:pPr>
      <w:r w:rsidRPr="009478F0">
        <w:rPr>
          <w:rFonts w:ascii="Arial" w:hAnsi="Arial" w:cs="Arial"/>
        </w:rPr>
        <w:t xml:space="preserve">a benevolent body or any company connected with it for example, a charity‘s trading subsidiary </w:t>
      </w:r>
    </w:p>
    <w:p w:rsidR="007A6C82" w:rsidRPr="009478F0" w:rsidRDefault="007A6C82" w:rsidP="007A6C82">
      <w:pPr>
        <w:numPr>
          <w:ilvl w:val="0"/>
          <w:numId w:val="19"/>
        </w:numPr>
        <w:spacing w:line="276" w:lineRule="auto"/>
        <w:rPr>
          <w:rFonts w:ascii="Arial" w:hAnsi="Arial" w:cs="Arial"/>
        </w:rPr>
      </w:pPr>
      <w:r w:rsidRPr="009478F0">
        <w:rPr>
          <w:rFonts w:ascii="Arial" w:hAnsi="Arial" w:cs="Arial"/>
        </w:rPr>
        <w:t>any person in the management or control of or any employee of a benevolent body or a company connected with it</w:t>
      </w:r>
    </w:p>
    <w:p w:rsidR="007A6C82" w:rsidRPr="001061DA" w:rsidRDefault="007A6C82" w:rsidP="007A6C82">
      <w:pPr>
        <w:numPr>
          <w:ilvl w:val="0"/>
          <w:numId w:val="19"/>
        </w:numPr>
        <w:spacing w:line="276" w:lineRule="auto"/>
        <w:rPr>
          <w:rFonts w:ascii="Arial" w:hAnsi="Arial" w:cs="Arial"/>
        </w:rPr>
      </w:pPr>
      <w:r w:rsidRPr="009478F0">
        <w:rPr>
          <w:rFonts w:ascii="Arial" w:hAnsi="Arial" w:cs="Arial"/>
        </w:rPr>
        <w:t xml:space="preserve">a person who, in the course of a fundraising venture on a radio or TV </w:t>
      </w:r>
      <w:proofErr w:type="spellStart"/>
      <w:r w:rsidRPr="009478F0">
        <w:rPr>
          <w:rFonts w:ascii="Arial" w:hAnsi="Arial" w:cs="Arial"/>
        </w:rPr>
        <w:t>programme</w:t>
      </w:r>
      <w:proofErr w:type="spellEnd"/>
      <w:r w:rsidRPr="009478F0">
        <w:rPr>
          <w:rFonts w:ascii="Arial" w:hAnsi="Arial" w:cs="Arial"/>
        </w:rPr>
        <w:t>, seeks money or promises of money on</w:t>
      </w:r>
      <w:r w:rsidRPr="001061DA">
        <w:rPr>
          <w:rFonts w:ascii="Arial" w:hAnsi="Arial" w:cs="Arial"/>
        </w:rPr>
        <w:t xml:space="preserve"> behalf of a benevolent body or a company connected with it </w:t>
      </w:r>
    </w:p>
    <w:p w:rsidR="007A6C82" w:rsidRPr="001061DA" w:rsidRDefault="007A6C82" w:rsidP="007A6C82">
      <w:pPr>
        <w:numPr>
          <w:ilvl w:val="0"/>
          <w:numId w:val="19"/>
        </w:numPr>
        <w:spacing w:line="276" w:lineRule="auto"/>
        <w:rPr>
          <w:rFonts w:ascii="Arial" w:hAnsi="Arial" w:cs="Arial"/>
        </w:rPr>
      </w:pPr>
      <w:proofErr w:type="gramStart"/>
      <w:r w:rsidRPr="001061DA">
        <w:rPr>
          <w:rFonts w:ascii="Arial" w:hAnsi="Arial" w:cs="Arial"/>
        </w:rPr>
        <w:t>a</w:t>
      </w:r>
      <w:proofErr w:type="gramEnd"/>
      <w:r w:rsidRPr="001061DA">
        <w:rPr>
          <w:rFonts w:ascii="Arial" w:hAnsi="Arial" w:cs="Arial"/>
        </w:rPr>
        <w:t xml:space="preserve"> commercial participator. </w:t>
      </w:r>
    </w:p>
    <w:p w:rsidR="007A6C82" w:rsidRPr="001061DA" w:rsidRDefault="007A6C82" w:rsidP="007A6C82">
      <w:pPr>
        <w:spacing w:line="276" w:lineRule="auto"/>
        <w:rPr>
          <w:rFonts w:ascii="Arial" w:hAnsi="Arial" w:cs="Arial"/>
        </w:rPr>
      </w:pPr>
    </w:p>
    <w:p w:rsidR="007A6C82" w:rsidRPr="001061DA" w:rsidRDefault="007A6C82" w:rsidP="007A6C82">
      <w:pPr>
        <w:spacing w:line="276" w:lineRule="auto"/>
        <w:rPr>
          <w:rFonts w:ascii="Arial" w:hAnsi="Arial" w:cs="Arial"/>
          <w:b/>
        </w:rPr>
      </w:pPr>
      <w:bookmarkStart w:id="16" w:name="Promisesofmoney"/>
      <w:r w:rsidRPr="001061DA">
        <w:rPr>
          <w:rFonts w:ascii="Arial" w:hAnsi="Arial" w:cs="Arial"/>
          <w:b/>
        </w:rPr>
        <w:t>Promises of money</w:t>
      </w:r>
    </w:p>
    <w:bookmarkEnd w:id="16"/>
    <w:p w:rsidR="007A6C82" w:rsidRPr="001061DA" w:rsidRDefault="007A6C82" w:rsidP="007A6C82">
      <w:pPr>
        <w:spacing w:line="276" w:lineRule="auto"/>
        <w:rPr>
          <w:rFonts w:ascii="Arial" w:hAnsi="Arial" w:cs="Arial"/>
        </w:rPr>
      </w:pPr>
      <w:proofErr w:type="gramStart"/>
      <w:r w:rsidRPr="001061DA">
        <w:rPr>
          <w:rFonts w:ascii="Arial" w:hAnsi="Arial" w:cs="Arial"/>
        </w:rPr>
        <w:t>A promise to pay a particular sum at a future date by means of standing order, direct debit or any other similar agreement.</w:t>
      </w:r>
      <w:proofErr w:type="gramEnd"/>
    </w:p>
    <w:p w:rsidR="006D0589" w:rsidRDefault="006D0589" w:rsidP="007A6C82">
      <w:pPr>
        <w:spacing w:line="276" w:lineRule="auto"/>
        <w:rPr>
          <w:rFonts w:ascii="Arial" w:hAnsi="Arial" w:cs="Arial"/>
        </w:rPr>
      </w:pPr>
    </w:p>
    <w:p w:rsidR="006D0589" w:rsidRDefault="006D0589" w:rsidP="007A6C82">
      <w:pPr>
        <w:spacing w:line="276" w:lineRule="auto"/>
        <w:rPr>
          <w:rFonts w:ascii="Arial" w:hAnsi="Arial" w:cs="Arial"/>
        </w:rPr>
      </w:pPr>
    </w:p>
    <w:p w:rsidR="006D0589" w:rsidRPr="001061DA" w:rsidRDefault="006D0589" w:rsidP="007A6C82">
      <w:pPr>
        <w:spacing w:line="276" w:lineRule="auto"/>
        <w:rPr>
          <w:rFonts w:ascii="Arial" w:hAnsi="Arial" w:cs="Arial"/>
        </w:rPr>
      </w:pPr>
    </w:p>
    <w:p w:rsidR="007A6C82" w:rsidRPr="001061DA" w:rsidRDefault="007A6C82" w:rsidP="007A6C82">
      <w:pPr>
        <w:spacing w:line="276" w:lineRule="auto"/>
        <w:rPr>
          <w:rFonts w:ascii="Arial" w:hAnsi="Arial" w:cs="Arial"/>
          <w:b/>
        </w:rPr>
      </w:pPr>
      <w:bookmarkStart w:id="17" w:name="Services"/>
      <w:r w:rsidRPr="001061DA">
        <w:rPr>
          <w:rFonts w:ascii="Arial" w:hAnsi="Arial" w:cs="Arial"/>
          <w:b/>
        </w:rPr>
        <w:lastRenderedPageBreak/>
        <w:t>Services</w:t>
      </w:r>
    </w:p>
    <w:bookmarkEnd w:id="17"/>
    <w:p w:rsidR="007A6C82" w:rsidRPr="001061DA" w:rsidRDefault="007A6C82" w:rsidP="007A6C82">
      <w:pPr>
        <w:spacing w:line="276" w:lineRule="auto"/>
        <w:rPr>
          <w:rFonts w:ascii="Arial" w:hAnsi="Arial" w:cs="Arial"/>
        </w:rPr>
      </w:pPr>
      <w:proofErr w:type="gramStart"/>
      <w:r w:rsidRPr="001061DA">
        <w:rPr>
          <w:rFonts w:ascii="Arial" w:hAnsi="Arial" w:cs="Arial"/>
        </w:rPr>
        <w:t>Includes access to premises or an event, membership to an organisation, a ticket for a lottery or other game of chance, the provision of advertising space and the provision of financial facilities.</w:t>
      </w:r>
      <w:proofErr w:type="gramEnd"/>
    </w:p>
    <w:p w:rsidR="007A6C82" w:rsidRPr="001061DA" w:rsidRDefault="007A6C82" w:rsidP="007A6C82">
      <w:pPr>
        <w:spacing w:line="276" w:lineRule="auto"/>
        <w:rPr>
          <w:rFonts w:ascii="Arial" w:hAnsi="Arial" w:cs="Arial"/>
          <w:b/>
        </w:rPr>
      </w:pPr>
    </w:p>
    <w:p w:rsidR="007A6C82" w:rsidRPr="001061DA" w:rsidRDefault="007A6C82" w:rsidP="007A6C82">
      <w:pPr>
        <w:spacing w:line="276" w:lineRule="auto"/>
        <w:rPr>
          <w:rFonts w:ascii="Arial" w:hAnsi="Arial" w:cs="Arial"/>
        </w:rPr>
      </w:pPr>
      <w:bookmarkStart w:id="18" w:name="Solicitation"/>
      <w:r w:rsidRPr="001061DA">
        <w:rPr>
          <w:rFonts w:ascii="Arial" w:hAnsi="Arial" w:cs="Arial"/>
          <w:b/>
        </w:rPr>
        <w:t>Solicitation</w:t>
      </w:r>
    </w:p>
    <w:bookmarkEnd w:id="18"/>
    <w:p w:rsidR="007A6C82" w:rsidRPr="001061DA" w:rsidRDefault="007A6C82" w:rsidP="00F972C2">
      <w:pPr>
        <w:spacing w:line="276" w:lineRule="auto"/>
        <w:rPr>
          <w:rFonts w:ascii="Arial" w:hAnsi="Arial" w:cs="Arial"/>
        </w:rPr>
      </w:pPr>
      <w:r w:rsidRPr="001061DA">
        <w:rPr>
          <w:rFonts w:ascii="Arial" w:hAnsi="Arial" w:cs="Arial"/>
        </w:rPr>
        <w:t xml:space="preserve">In the context of fundraising, a solicitation is the act of seeking money or </w:t>
      </w:r>
      <w:r w:rsidRPr="009478F0">
        <w:rPr>
          <w:rFonts w:ascii="Arial" w:hAnsi="Arial" w:cs="Arial"/>
        </w:rPr>
        <w:t>promises of money</w:t>
      </w:r>
      <w:r w:rsidRPr="001061DA">
        <w:rPr>
          <w:rFonts w:ascii="Arial" w:hAnsi="Arial" w:cs="Arial"/>
        </w:rPr>
        <w:t xml:space="preserve"> on behalf of a benevolent body or for general charitable, benevolent or philanthropic purposes.  </w:t>
      </w:r>
      <w:r w:rsidR="00F972C2">
        <w:rPr>
          <w:rFonts w:ascii="Arial" w:hAnsi="Arial" w:cs="Arial"/>
        </w:rPr>
        <w:t xml:space="preserve">In this Guide solicitation includes a </w:t>
      </w:r>
      <w:r w:rsidR="00F972C2" w:rsidRPr="00F972C2">
        <w:rPr>
          <w:rFonts w:ascii="Arial" w:hAnsi="Arial" w:cs="Arial"/>
        </w:rPr>
        <w:t>professional fundraiser soliciting, a commercial participator making representations or</w:t>
      </w:r>
      <w:r w:rsidR="00F972C2">
        <w:rPr>
          <w:rFonts w:ascii="Arial" w:hAnsi="Arial" w:cs="Arial"/>
        </w:rPr>
        <w:t xml:space="preserve"> </w:t>
      </w:r>
      <w:r w:rsidR="00F972C2" w:rsidRPr="00F972C2">
        <w:rPr>
          <w:rFonts w:ascii="Arial" w:hAnsi="Arial" w:cs="Arial"/>
        </w:rPr>
        <w:t>a benevolent fundraiser benevolent fundraising</w:t>
      </w:r>
      <w:r w:rsidR="00F972C2">
        <w:rPr>
          <w:rFonts w:ascii="Arial" w:hAnsi="Arial" w:cs="Arial"/>
        </w:rPr>
        <w:t>.</w:t>
      </w:r>
    </w:p>
    <w:p w:rsidR="00C4402D" w:rsidRPr="001061DA" w:rsidRDefault="00C4402D" w:rsidP="00452FB5">
      <w:pPr>
        <w:spacing w:line="276" w:lineRule="auto"/>
        <w:rPr>
          <w:rFonts w:ascii="Arial" w:hAnsi="Arial" w:cs="Arial"/>
          <w:sz w:val="28"/>
          <w:szCs w:val="28"/>
        </w:rPr>
      </w:pPr>
    </w:p>
    <w:p w:rsidR="001061DA" w:rsidRPr="001061DA" w:rsidRDefault="001061DA" w:rsidP="001061DA">
      <w:pPr>
        <w:spacing w:line="276" w:lineRule="auto"/>
        <w:rPr>
          <w:rFonts w:ascii="Arial" w:hAnsi="Arial" w:cs="Arial"/>
          <w:b/>
        </w:rPr>
      </w:pPr>
      <w:bookmarkStart w:id="19" w:name="Help"/>
      <w:r w:rsidRPr="001061DA">
        <w:rPr>
          <w:rFonts w:ascii="Arial" w:hAnsi="Arial" w:cs="Arial"/>
          <w:b/>
        </w:rPr>
        <w:t xml:space="preserve">SOURCES OF HELP AND ADVICE  </w:t>
      </w:r>
    </w:p>
    <w:bookmarkEnd w:id="19"/>
    <w:p w:rsidR="001061DA" w:rsidRPr="001061DA" w:rsidRDefault="001061DA" w:rsidP="001061DA">
      <w:pPr>
        <w:spacing w:line="276" w:lineRule="auto"/>
        <w:rPr>
          <w:rFonts w:ascii="Arial" w:hAnsi="Arial" w:cs="Arial"/>
        </w:rPr>
      </w:pPr>
      <w:r w:rsidRPr="001061DA">
        <w:rPr>
          <w:rFonts w:ascii="Arial" w:hAnsi="Arial" w:cs="Arial"/>
        </w:rPr>
        <w:t>OSCR publishes general guidance for charities, but we can’t provide specific advice about fundraising practices. These organisations can also help with some areas of fundraising:</w:t>
      </w:r>
    </w:p>
    <w:p w:rsidR="001061DA" w:rsidRPr="001061DA" w:rsidRDefault="001061DA" w:rsidP="001061DA">
      <w:pPr>
        <w:spacing w:line="276" w:lineRule="auto"/>
        <w:rPr>
          <w:rFonts w:ascii="Arial" w:hAnsi="Arial" w:cs="Arial"/>
        </w:rPr>
      </w:pPr>
    </w:p>
    <w:p w:rsidR="001061DA" w:rsidRPr="00FD6CE1" w:rsidRDefault="002A3177" w:rsidP="001061DA">
      <w:pPr>
        <w:pStyle w:val="ListParagraph"/>
        <w:numPr>
          <w:ilvl w:val="0"/>
          <w:numId w:val="16"/>
        </w:numPr>
        <w:spacing w:line="276" w:lineRule="auto"/>
        <w:rPr>
          <w:rFonts w:ascii="Arial" w:hAnsi="Arial" w:cs="Arial"/>
          <w:b/>
          <w:sz w:val="24"/>
          <w:szCs w:val="24"/>
        </w:rPr>
      </w:pPr>
      <w:hyperlink r:id="rId20" w:history="1">
        <w:r w:rsidR="001061DA" w:rsidRPr="00FD6CE1">
          <w:rPr>
            <w:rStyle w:val="Hyperlink"/>
            <w:rFonts w:cs="Arial"/>
            <w:szCs w:val="24"/>
          </w:rPr>
          <w:t>Institute of Fundraising Scotland</w:t>
        </w:r>
      </w:hyperlink>
    </w:p>
    <w:p w:rsidR="001061DA" w:rsidRPr="00FD6CE1" w:rsidRDefault="001061DA" w:rsidP="001061DA">
      <w:pPr>
        <w:spacing w:line="276" w:lineRule="auto"/>
        <w:rPr>
          <w:rFonts w:ascii="Arial" w:hAnsi="Arial" w:cs="Arial"/>
        </w:rPr>
      </w:pPr>
      <w:r w:rsidRPr="00FD6CE1">
        <w:rPr>
          <w:rFonts w:ascii="Arial" w:hAnsi="Arial" w:cs="Arial"/>
        </w:rPr>
        <w:t xml:space="preserve">The Institute of Fundraising is the professional body for UK </w:t>
      </w:r>
      <w:proofErr w:type="gramStart"/>
      <w:r w:rsidRPr="00FD6CE1">
        <w:rPr>
          <w:rFonts w:ascii="Arial" w:hAnsi="Arial" w:cs="Arial"/>
        </w:rPr>
        <w:t>fundraising</w:t>
      </w:r>
      <w:proofErr w:type="gramEnd"/>
      <w:r w:rsidRPr="00FD6CE1">
        <w:rPr>
          <w:rFonts w:ascii="Arial" w:hAnsi="Arial" w:cs="Arial"/>
        </w:rPr>
        <w:t xml:space="preserve"> whose aim is to promote the highest standard of fundraising practice.</w:t>
      </w:r>
      <w:r w:rsidRPr="00FD6CE1">
        <w:rPr>
          <w:rFonts w:ascii="Arial" w:hAnsi="Arial" w:cs="Arial"/>
        </w:rPr>
        <w:br/>
      </w:r>
    </w:p>
    <w:p w:rsidR="001061DA" w:rsidRPr="00FD6CE1" w:rsidRDefault="002A3177" w:rsidP="001061DA">
      <w:pPr>
        <w:pStyle w:val="ListParagraph"/>
        <w:numPr>
          <w:ilvl w:val="0"/>
          <w:numId w:val="17"/>
        </w:numPr>
        <w:spacing w:line="276" w:lineRule="auto"/>
        <w:rPr>
          <w:rFonts w:ascii="Arial" w:hAnsi="Arial" w:cs="Arial"/>
          <w:sz w:val="24"/>
          <w:szCs w:val="24"/>
        </w:rPr>
      </w:pPr>
      <w:hyperlink r:id="rId21" w:tgtFrame="_blank" w:tooltip="Independent Panel" w:history="1">
        <w:r w:rsidR="001061DA" w:rsidRPr="00FD6CE1">
          <w:rPr>
            <w:rStyle w:val="Hyperlink"/>
            <w:rFonts w:cs="Arial"/>
            <w:bCs/>
            <w:szCs w:val="24"/>
          </w:rPr>
          <w:t>Scottish Fundraising Standards Panel</w:t>
        </w:r>
      </w:hyperlink>
      <w:r w:rsidR="001061DA" w:rsidRPr="00FD6CE1">
        <w:rPr>
          <w:rFonts w:ascii="Arial" w:hAnsi="Arial" w:cs="Arial"/>
          <w:sz w:val="24"/>
          <w:szCs w:val="24"/>
        </w:rPr>
        <w:t> </w:t>
      </w:r>
    </w:p>
    <w:p w:rsidR="001061DA" w:rsidRPr="00FD6CE1" w:rsidRDefault="001061DA" w:rsidP="001061DA">
      <w:pPr>
        <w:spacing w:line="276" w:lineRule="auto"/>
        <w:rPr>
          <w:rFonts w:ascii="Arial" w:hAnsi="Arial" w:cs="Arial"/>
        </w:rPr>
      </w:pPr>
      <w:r w:rsidRPr="00FD6CE1">
        <w:rPr>
          <w:rFonts w:ascii="Arial" w:hAnsi="Arial" w:cs="Arial"/>
        </w:rPr>
        <w:t xml:space="preserve">The Panel is the fundraising self-regulatory body for Scotland. They deal with complaints about charity fundraising and promote standards for charity fundraising in Scotland. </w:t>
      </w:r>
      <w:r w:rsidRPr="00FD6CE1">
        <w:rPr>
          <w:rFonts w:ascii="Arial" w:hAnsi="Arial" w:cs="Arial"/>
        </w:rPr>
        <w:br/>
      </w: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2" w:tgtFrame="_blank" w:tooltip="Fundraising Regulator" w:history="1">
        <w:r w:rsidR="001061DA" w:rsidRPr="00FD6CE1">
          <w:rPr>
            <w:rStyle w:val="Hyperlink"/>
            <w:rFonts w:cs="Arial"/>
            <w:bCs/>
            <w:szCs w:val="24"/>
          </w:rPr>
          <w:t>Fundraising Regulator</w:t>
        </w:r>
      </w:hyperlink>
      <w:r w:rsidR="001061DA" w:rsidRPr="00FD6CE1">
        <w:rPr>
          <w:rFonts w:ascii="Arial" w:hAnsi="Arial" w:cs="Arial"/>
          <w:b/>
          <w:sz w:val="24"/>
          <w:szCs w:val="24"/>
        </w:rPr>
        <w:t xml:space="preserve">  </w:t>
      </w:r>
    </w:p>
    <w:p w:rsidR="002A7F47" w:rsidRDefault="001061DA" w:rsidP="001061DA">
      <w:pPr>
        <w:spacing w:line="276" w:lineRule="auto"/>
        <w:rPr>
          <w:rFonts w:ascii="Arial" w:hAnsi="Arial" w:cs="Arial"/>
        </w:rPr>
      </w:pPr>
      <w:r w:rsidRPr="00FD6CE1">
        <w:rPr>
          <w:rFonts w:ascii="Arial" w:hAnsi="Arial" w:cs="Arial"/>
        </w:rPr>
        <w:t>The</w:t>
      </w:r>
      <w:r w:rsidR="002A7F47">
        <w:rPr>
          <w:rFonts w:ascii="Arial" w:hAnsi="Arial" w:cs="Arial"/>
        </w:rPr>
        <w:t>y</w:t>
      </w:r>
      <w:r w:rsidRPr="00FD6CE1">
        <w:rPr>
          <w:rFonts w:ascii="Arial" w:hAnsi="Arial" w:cs="Arial"/>
        </w:rPr>
        <w:t xml:space="preserve"> hold the Code of Fundraising Practice for the UK and deals with complaints about fundraising by charities registered England and Wales and Northern Ireland. </w:t>
      </w:r>
    </w:p>
    <w:p w:rsidR="001061DA" w:rsidRPr="00FD6CE1" w:rsidRDefault="001061DA" w:rsidP="001061DA">
      <w:pPr>
        <w:spacing w:line="276" w:lineRule="auto"/>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3" w:history="1">
        <w:r w:rsidR="001061DA" w:rsidRPr="00FD6CE1">
          <w:rPr>
            <w:rStyle w:val="Hyperlink"/>
            <w:rFonts w:cs="Arial"/>
            <w:szCs w:val="24"/>
          </w:rPr>
          <w:t>Charity Commission for England and Wales</w:t>
        </w:r>
      </w:hyperlink>
      <w:r w:rsidR="001061DA" w:rsidRPr="00FD6CE1">
        <w:rPr>
          <w:rFonts w:ascii="Arial" w:hAnsi="Arial" w:cs="Arial"/>
          <w:b/>
          <w:sz w:val="24"/>
          <w:szCs w:val="24"/>
        </w:rPr>
        <w:t xml:space="preserve"> </w:t>
      </w:r>
    </w:p>
    <w:p w:rsidR="001061DA" w:rsidRPr="00FD6CE1" w:rsidRDefault="001061DA" w:rsidP="001061DA">
      <w:pPr>
        <w:spacing w:line="276" w:lineRule="auto"/>
        <w:rPr>
          <w:rFonts w:ascii="Arial" w:hAnsi="Arial" w:cs="Arial"/>
        </w:rPr>
      </w:pPr>
      <w:r w:rsidRPr="00FD6CE1">
        <w:rPr>
          <w:rFonts w:ascii="Arial" w:hAnsi="Arial" w:cs="Arial"/>
        </w:rPr>
        <w:t xml:space="preserve">The Charity Commission </w:t>
      </w:r>
      <w:proofErr w:type="gramStart"/>
      <w:r w:rsidRPr="00FD6CE1">
        <w:rPr>
          <w:rFonts w:ascii="Arial" w:hAnsi="Arial" w:cs="Arial"/>
        </w:rPr>
        <w:t>regulate</w:t>
      </w:r>
      <w:proofErr w:type="gramEnd"/>
      <w:r w:rsidRPr="00FD6CE1">
        <w:rPr>
          <w:rFonts w:ascii="Arial" w:hAnsi="Arial" w:cs="Arial"/>
        </w:rPr>
        <w:t xml:space="preserve"> charities registered in England and Wales. </w:t>
      </w:r>
      <w:r w:rsidRPr="00FD6CE1">
        <w:rPr>
          <w:rFonts w:ascii="Arial" w:hAnsi="Arial" w:cs="Arial"/>
        </w:rPr>
        <w:br/>
      </w: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4" w:history="1">
        <w:r w:rsidR="001061DA" w:rsidRPr="00FD6CE1">
          <w:rPr>
            <w:rStyle w:val="Hyperlink"/>
            <w:rFonts w:cs="Arial"/>
            <w:szCs w:val="24"/>
          </w:rPr>
          <w:t>The Charity Commission for Northern Ireland</w:t>
        </w:r>
      </w:hyperlink>
    </w:p>
    <w:p w:rsidR="001061DA" w:rsidRPr="00FD6CE1" w:rsidRDefault="001061DA" w:rsidP="001061DA">
      <w:pPr>
        <w:spacing w:line="276" w:lineRule="auto"/>
        <w:rPr>
          <w:rFonts w:ascii="Arial" w:hAnsi="Arial" w:cs="Arial"/>
        </w:rPr>
      </w:pPr>
      <w:r w:rsidRPr="00FD6CE1">
        <w:rPr>
          <w:rFonts w:ascii="Arial" w:hAnsi="Arial" w:cs="Arial"/>
        </w:rPr>
        <w:t xml:space="preserve">The Charity Commission </w:t>
      </w:r>
      <w:proofErr w:type="gramStart"/>
      <w:r w:rsidRPr="00FD6CE1">
        <w:rPr>
          <w:rFonts w:ascii="Arial" w:hAnsi="Arial" w:cs="Arial"/>
        </w:rPr>
        <w:t>regulate</w:t>
      </w:r>
      <w:proofErr w:type="gramEnd"/>
      <w:r w:rsidRPr="00FD6CE1">
        <w:rPr>
          <w:rFonts w:ascii="Arial" w:hAnsi="Arial" w:cs="Arial"/>
        </w:rPr>
        <w:t xml:space="preserve"> charities registered in Northern Ireland.</w:t>
      </w:r>
    </w:p>
    <w:p w:rsidR="001061DA" w:rsidRPr="00FD6CE1" w:rsidRDefault="001061DA" w:rsidP="001061DA">
      <w:pPr>
        <w:spacing w:line="276" w:lineRule="auto"/>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5" w:history="1">
        <w:r w:rsidR="001061DA" w:rsidRPr="00FD6CE1">
          <w:rPr>
            <w:rStyle w:val="Hyperlink"/>
            <w:rFonts w:cs="Arial"/>
            <w:szCs w:val="24"/>
          </w:rPr>
          <w:t>HMRC – Gift Aid</w:t>
        </w:r>
      </w:hyperlink>
    </w:p>
    <w:p w:rsidR="001061DA" w:rsidRPr="00FD6CE1" w:rsidRDefault="001061DA" w:rsidP="001061DA">
      <w:pPr>
        <w:spacing w:line="276" w:lineRule="auto"/>
        <w:rPr>
          <w:rFonts w:ascii="Arial" w:hAnsi="Arial" w:cs="Arial"/>
          <w:b/>
        </w:rPr>
      </w:pPr>
      <w:r w:rsidRPr="00FD6CE1">
        <w:rPr>
          <w:rFonts w:ascii="Arial" w:hAnsi="Arial" w:cs="Arial"/>
        </w:rPr>
        <w:t>HM Revenue and Customs adv</w:t>
      </w:r>
      <w:r w:rsidR="0086451C">
        <w:rPr>
          <w:rFonts w:ascii="Arial" w:hAnsi="Arial" w:cs="Arial"/>
        </w:rPr>
        <w:t>ises on Gift Aid, the Gift Aid S</w:t>
      </w:r>
      <w:r w:rsidRPr="00FD6CE1">
        <w:rPr>
          <w:rFonts w:ascii="Arial" w:hAnsi="Arial" w:cs="Arial"/>
        </w:rPr>
        <w:t xml:space="preserve">mall </w:t>
      </w:r>
      <w:r w:rsidR="0086451C">
        <w:rPr>
          <w:rFonts w:ascii="Arial" w:hAnsi="Arial" w:cs="Arial"/>
        </w:rPr>
        <w:t>D</w:t>
      </w:r>
      <w:r w:rsidRPr="00FD6CE1">
        <w:rPr>
          <w:rFonts w:ascii="Arial" w:hAnsi="Arial" w:cs="Arial"/>
        </w:rPr>
        <w:t xml:space="preserve">onations </w:t>
      </w:r>
      <w:r w:rsidR="0086451C">
        <w:rPr>
          <w:rFonts w:ascii="Arial" w:hAnsi="Arial" w:cs="Arial"/>
        </w:rPr>
        <w:t>S</w:t>
      </w:r>
      <w:r w:rsidRPr="00FD6CE1">
        <w:rPr>
          <w:rFonts w:ascii="Arial" w:hAnsi="Arial" w:cs="Arial"/>
        </w:rPr>
        <w:t>cheme and other tax matters. You can also download Gift Aid declaration forms and guidance.</w:t>
      </w:r>
      <w:r w:rsidRPr="00FD6CE1">
        <w:rPr>
          <w:rFonts w:ascii="Arial" w:hAnsi="Arial" w:cs="Arial"/>
        </w:rPr>
        <w:br/>
      </w: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6" w:history="1">
        <w:r w:rsidR="001061DA" w:rsidRPr="00FD6CE1">
          <w:rPr>
            <w:rStyle w:val="Hyperlink"/>
            <w:rFonts w:cs="Arial"/>
            <w:szCs w:val="24"/>
          </w:rPr>
          <w:t>Scottish Council for Voluntary Organisations</w:t>
        </w:r>
      </w:hyperlink>
      <w:r w:rsidR="001061DA" w:rsidRPr="00FD6CE1">
        <w:rPr>
          <w:rFonts w:ascii="Arial" w:hAnsi="Arial" w:cs="Arial"/>
          <w:b/>
          <w:sz w:val="24"/>
          <w:szCs w:val="24"/>
        </w:rPr>
        <w:t xml:space="preserve"> </w:t>
      </w:r>
    </w:p>
    <w:p w:rsidR="001061DA" w:rsidRPr="00FD6CE1" w:rsidRDefault="001061DA" w:rsidP="001061DA">
      <w:pPr>
        <w:rPr>
          <w:rFonts w:ascii="Arial" w:hAnsi="Arial" w:cs="Arial"/>
        </w:rPr>
      </w:pPr>
      <w:r w:rsidRPr="00FD6CE1">
        <w:rPr>
          <w:rFonts w:ascii="Arial" w:hAnsi="Arial" w:cs="Arial"/>
        </w:rPr>
        <w:lastRenderedPageBreak/>
        <w:t>SCVO</w:t>
      </w:r>
      <w:r w:rsidRPr="00FD6CE1">
        <w:rPr>
          <w:rFonts w:ascii="Arial" w:hAnsi="Arial" w:cs="Arial"/>
          <w:b/>
        </w:rPr>
        <w:t xml:space="preserve"> </w:t>
      </w:r>
      <w:r w:rsidRPr="00FD6CE1">
        <w:rPr>
          <w:rFonts w:ascii="Arial" w:hAnsi="Arial" w:cs="Arial"/>
        </w:rPr>
        <w:t>is a membership organisation offering a range of support for charities, community groups, social enterprises and voluntary organisations of all shapes and sizes across Scotland.</w:t>
      </w:r>
      <w:r w:rsidRPr="00FD6CE1">
        <w:rPr>
          <w:rFonts w:ascii="Arial" w:hAnsi="Arial" w:cs="Arial"/>
        </w:rPr>
        <w:br/>
      </w: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27" w:history="1">
        <w:r w:rsidR="001061DA" w:rsidRPr="00FD6CE1">
          <w:rPr>
            <w:rStyle w:val="Hyperlink"/>
            <w:rFonts w:cs="Arial"/>
            <w:szCs w:val="24"/>
          </w:rPr>
          <w:t>Information Commissioner’s Office</w:t>
        </w:r>
      </w:hyperlink>
    </w:p>
    <w:p w:rsidR="001061DA" w:rsidRPr="00FD6CE1" w:rsidRDefault="001061DA" w:rsidP="001061DA">
      <w:pPr>
        <w:rPr>
          <w:rFonts w:ascii="Arial" w:hAnsi="Arial" w:cs="Arial"/>
        </w:rPr>
      </w:pPr>
      <w:r w:rsidRPr="00FD6CE1">
        <w:rPr>
          <w:rFonts w:ascii="Arial" w:hAnsi="Arial" w:cs="Arial"/>
        </w:rPr>
        <w:t>The ICO oversees the UK privacy and data protection laws.</w:t>
      </w:r>
      <w:r w:rsidRPr="00FD6CE1">
        <w:rPr>
          <w:rFonts w:ascii="Arial" w:hAnsi="Arial" w:cs="Arial"/>
        </w:rPr>
        <w:br/>
      </w:r>
    </w:p>
    <w:p w:rsidR="001061DA" w:rsidRPr="00FD6CE1" w:rsidRDefault="002A3177" w:rsidP="001061DA">
      <w:pPr>
        <w:pStyle w:val="ListParagraph"/>
        <w:numPr>
          <w:ilvl w:val="0"/>
          <w:numId w:val="17"/>
        </w:numPr>
        <w:rPr>
          <w:rFonts w:ascii="Arial" w:hAnsi="Arial" w:cs="Arial"/>
          <w:sz w:val="24"/>
          <w:szCs w:val="24"/>
          <w:lang w:val="en-US"/>
        </w:rPr>
      </w:pPr>
      <w:hyperlink r:id="rId28" w:tgtFrame="_blank" w:tooltip="Third Sector Interfaces" w:history="1">
        <w:r w:rsidR="001061DA" w:rsidRPr="00FD6CE1">
          <w:rPr>
            <w:rStyle w:val="Hyperlink"/>
            <w:rFonts w:cs="Arial"/>
            <w:bCs/>
            <w:szCs w:val="24"/>
          </w:rPr>
          <w:t>Third Sector Interfaces</w:t>
        </w:r>
      </w:hyperlink>
      <w:r w:rsidR="001061DA" w:rsidRPr="00FD6CE1">
        <w:rPr>
          <w:rFonts w:ascii="Arial" w:hAnsi="Arial" w:cs="Arial"/>
          <w:sz w:val="24"/>
          <w:szCs w:val="24"/>
        </w:rPr>
        <w:t> </w:t>
      </w:r>
    </w:p>
    <w:p w:rsidR="001061DA" w:rsidRPr="00FD6CE1" w:rsidRDefault="001061DA" w:rsidP="001061DA">
      <w:pPr>
        <w:rPr>
          <w:rFonts w:ascii="Arial" w:hAnsi="Arial" w:cs="Arial"/>
        </w:rPr>
      </w:pPr>
      <w:r w:rsidRPr="00FD6CE1">
        <w:rPr>
          <w:rFonts w:ascii="Arial" w:hAnsi="Arial" w:cs="Arial"/>
        </w:rPr>
        <w:t>TSIs offer a range of support and advice to voluntary organisations in all the local authority areas in Scotland.</w:t>
      </w:r>
    </w:p>
    <w:p w:rsidR="001061DA" w:rsidRPr="00FD6CE1" w:rsidRDefault="001061DA" w:rsidP="001061DA">
      <w:pPr>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sz w:val="24"/>
          <w:szCs w:val="24"/>
        </w:rPr>
      </w:pPr>
      <w:hyperlink r:id="rId29" w:history="1">
        <w:r w:rsidR="001061DA" w:rsidRPr="00FD6CE1">
          <w:rPr>
            <w:rStyle w:val="Hyperlink"/>
            <w:rFonts w:cs="Arial"/>
            <w:szCs w:val="24"/>
          </w:rPr>
          <w:t>Action Fraud</w:t>
        </w:r>
      </w:hyperlink>
      <w:r w:rsidR="001061DA" w:rsidRPr="00FD6CE1">
        <w:rPr>
          <w:rFonts w:ascii="Arial" w:hAnsi="Arial" w:cs="Arial"/>
          <w:sz w:val="24"/>
          <w:szCs w:val="24"/>
        </w:rPr>
        <w:t xml:space="preserve"> </w:t>
      </w:r>
    </w:p>
    <w:p w:rsidR="001061DA" w:rsidRPr="00FD6CE1" w:rsidRDefault="001061DA" w:rsidP="001061DA">
      <w:pPr>
        <w:spacing w:line="276" w:lineRule="auto"/>
        <w:rPr>
          <w:rFonts w:ascii="Arial" w:hAnsi="Arial" w:cs="Arial"/>
        </w:rPr>
      </w:pPr>
      <w:r w:rsidRPr="00FD6CE1">
        <w:rPr>
          <w:rFonts w:ascii="Arial" w:hAnsi="Arial" w:cs="Arial"/>
        </w:rPr>
        <w:t>Action Fraud is the UK’s national reporting centre for fraud and cyber crime where you should report fraud if you have been scammed, defrauded or experienced cyber crime.</w:t>
      </w:r>
    </w:p>
    <w:p w:rsidR="001061DA" w:rsidRPr="00FD6CE1" w:rsidRDefault="001061DA" w:rsidP="001061DA">
      <w:pPr>
        <w:spacing w:line="276" w:lineRule="auto"/>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sz w:val="24"/>
          <w:szCs w:val="24"/>
        </w:rPr>
      </w:pPr>
      <w:hyperlink r:id="rId30" w:history="1">
        <w:r w:rsidR="001061DA" w:rsidRPr="00FD6CE1">
          <w:rPr>
            <w:rStyle w:val="Hyperlink"/>
            <w:rFonts w:cs="Arial"/>
            <w:szCs w:val="24"/>
          </w:rPr>
          <w:t>Gambling Commission</w:t>
        </w:r>
      </w:hyperlink>
      <w:r w:rsidR="001061DA" w:rsidRPr="00FD6CE1">
        <w:rPr>
          <w:rFonts w:ascii="Arial" w:hAnsi="Arial" w:cs="Arial"/>
          <w:sz w:val="24"/>
          <w:szCs w:val="24"/>
        </w:rPr>
        <w:t xml:space="preserve"> </w:t>
      </w:r>
    </w:p>
    <w:p w:rsidR="001061DA" w:rsidRPr="00FD6CE1" w:rsidRDefault="001061DA" w:rsidP="001061DA">
      <w:pPr>
        <w:spacing w:line="276" w:lineRule="auto"/>
        <w:rPr>
          <w:rFonts w:ascii="Arial" w:hAnsi="Arial" w:cs="Arial"/>
        </w:rPr>
      </w:pPr>
      <w:r w:rsidRPr="00FD6CE1">
        <w:rPr>
          <w:rFonts w:ascii="Arial" w:hAnsi="Arial" w:cs="Arial"/>
        </w:rPr>
        <w:t>The Commission license and regulate the people and businesses that provide gambling in Great Britain including Small society lotteries which raise money for charitable causes.</w:t>
      </w:r>
    </w:p>
    <w:p w:rsidR="001061DA" w:rsidRPr="00FD6CE1" w:rsidRDefault="001061DA" w:rsidP="001061DA">
      <w:pPr>
        <w:spacing w:line="276" w:lineRule="auto"/>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sz w:val="24"/>
          <w:szCs w:val="24"/>
        </w:rPr>
      </w:pPr>
      <w:hyperlink r:id="rId31" w:history="1">
        <w:r w:rsidR="001061DA" w:rsidRPr="00FD6CE1">
          <w:rPr>
            <w:rStyle w:val="Hyperlink"/>
            <w:rFonts w:cs="Arial"/>
            <w:szCs w:val="24"/>
          </w:rPr>
          <w:t>Advertising Standards Authority</w:t>
        </w:r>
      </w:hyperlink>
      <w:r w:rsidR="001061DA" w:rsidRPr="00FD6CE1">
        <w:rPr>
          <w:rFonts w:ascii="Arial" w:hAnsi="Arial" w:cs="Arial"/>
          <w:sz w:val="24"/>
          <w:szCs w:val="24"/>
        </w:rPr>
        <w:t xml:space="preserve"> </w:t>
      </w:r>
    </w:p>
    <w:p w:rsidR="001061DA" w:rsidRPr="00FD6CE1" w:rsidRDefault="001061DA" w:rsidP="001061DA">
      <w:pPr>
        <w:spacing w:line="276" w:lineRule="auto"/>
        <w:rPr>
          <w:rFonts w:ascii="Arial" w:hAnsi="Arial" w:cs="Arial"/>
        </w:rPr>
      </w:pPr>
      <w:r w:rsidRPr="00FD6CE1">
        <w:rPr>
          <w:rFonts w:ascii="Arial" w:hAnsi="Arial" w:cs="Arial"/>
        </w:rPr>
        <w:t>The ASA is the UK’s independent advertising regulator. The ASA makes sure ads across UK media stick to the advertising rules (the Advertising Codes).</w:t>
      </w:r>
    </w:p>
    <w:p w:rsidR="001061DA" w:rsidRPr="00FD6CE1" w:rsidRDefault="001061DA" w:rsidP="001061DA">
      <w:pPr>
        <w:spacing w:line="276" w:lineRule="auto"/>
        <w:rPr>
          <w:rFonts w:ascii="Arial" w:hAnsi="Arial" w:cs="Arial"/>
        </w:rPr>
      </w:pPr>
    </w:p>
    <w:p w:rsidR="001061DA" w:rsidRPr="00FD6CE1" w:rsidRDefault="002A3177" w:rsidP="001061DA">
      <w:pPr>
        <w:pStyle w:val="ListParagraph"/>
        <w:numPr>
          <w:ilvl w:val="0"/>
          <w:numId w:val="17"/>
        </w:numPr>
        <w:spacing w:line="276" w:lineRule="auto"/>
        <w:rPr>
          <w:rFonts w:ascii="Arial" w:hAnsi="Arial" w:cs="Arial"/>
          <w:b/>
          <w:sz w:val="24"/>
          <w:szCs w:val="24"/>
        </w:rPr>
      </w:pPr>
      <w:hyperlink r:id="rId32" w:history="1">
        <w:r w:rsidR="001061DA" w:rsidRPr="00FD6CE1">
          <w:rPr>
            <w:rStyle w:val="Hyperlink"/>
            <w:rFonts w:cs="Arial"/>
            <w:szCs w:val="24"/>
          </w:rPr>
          <w:t>Ofcom</w:t>
        </w:r>
      </w:hyperlink>
      <w:r w:rsidR="001061DA" w:rsidRPr="00FD6CE1">
        <w:rPr>
          <w:rFonts w:ascii="Arial" w:hAnsi="Arial" w:cs="Arial"/>
          <w:b/>
          <w:sz w:val="24"/>
          <w:szCs w:val="24"/>
        </w:rPr>
        <w:t xml:space="preserve"> </w:t>
      </w:r>
    </w:p>
    <w:p w:rsidR="00452FB5" w:rsidRPr="001061DA" w:rsidRDefault="001061DA" w:rsidP="001061DA">
      <w:pPr>
        <w:spacing w:line="276" w:lineRule="auto"/>
        <w:rPr>
          <w:rFonts w:ascii="Arial" w:hAnsi="Arial" w:cs="Arial"/>
        </w:rPr>
      </w:pPr>
      <w:proofErr w:type="spellStart"/>
      <w:r w:rsidRPr="00FD6CE1">
        <w:rPr>
          <w:rFonts w:ascii="Arial" w:hAnsi="Arial" w:cs="Arial"/>
        </w:rPr>
        <w:t>Ofcom</w:t>
      </w:r>
      <w:proofErr w:type="spellEnd"/>
      <w:r w:rsidRPr="00FD6CE1">
        <w:rPr>
          <w:rFonts w:ascii="Arial" w:hAnsi="Arial" w:cs="Arial"/>
        </w:rPr>
        <w:t xml:space="preserve"> is the communications regulator for the TV, radio and video-on-demand sectors, fixed-line telecoms, mobiles and postal services, plus the airwaves over which wireless devices operate.</w:t>
      </w:r>
    </w:p>
    <w:sectPr w:rsidR="00452FB5" w:rsidRPr="001061DA" w:rsidSect="00894461">
      <w:headerReference w:type="default" r:id="rId33"/>
      <w:footerReference w:type="default" r:id="rId3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9F8D88" w15:done="0"/>
  <w15:commentEx w15:paraId="2860B67A" w15:done="0"/>
  <w15:commentEx w15:paraId="53DE1DD9" w15:done="0"/>
  <w15:commentEx w15:paraId="205AB8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A8" w:rsidRDefault="00982FA8" w:rsidP="001A2F2A">
      <w:r>
        <w:separator/>
      </w:r>
    </w:p>
  </w:endnote>
  <w:endnote w:type="continuationSeparator" w:id="0">
    <w:p w:rsidR="00982FA8" w:rsidRDefault="00982FA8" w:rsidP="001A2F2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5040"/>
      <w:docPartObj>
        <w:docPartGallery w:val="Page Numbers (Bottom of Page)"/>
        <w:docPartUnique/>
      </w:docPartObj>
    </w:sdtPr>
    <w:sdtContent>
      <w:p w:rsidR="00D56F10" w:rsidRDefault="002A3177">
        <w:pPr>
          <w:pStyle w:val="Footer"/>
          <w:jc w:val="right"/>
        </w:pPr>
        <w:r w:rsidRPr="00A362D6">
          <w:rPr>
            <w:rFonts w:ascii="Arial" w:hAnsi="Arial" w:cs="Arial"/>
            <w:sz w:val="20"/>
            <w:szCs w:val="20"/>
          </w:rPr>
          <w:fldChar w:fldCharType="begin"/>
        </w:r>
        <w:r w:rsidR="00D56F10" w:rsidRPr="00A362D6">
          <w:rPr>
            <w:rFonts w:ascii="Arial" w:hAnsi="Arial" w:cs="Arial"/>
            <w:sz w:val="20"/>
            <w:szCs w:val="20"/>
          </w:rPr>
          <w:instrText xml:space="preserve"> PAGE   \* MERGEFORMAT </w:instrText>
        </w:r>
        <w:r w:rsidRPr="00A362D6">
          <w:rPr>
            <w:rFonts w:ascii="Arial" w:hAnsi="Arial" w:cs="Arial"/>
            <w:sz w:val="20"/>
            <w:szCs w:val="20"/>
          </w:rPr>
          <w:fldChar w:fldCharType="separate"/>
        </w:r>
        <w:r w:rsidR="006D0589">
          <w:rPr>
            <w:rFonts w:ascii="Arial" w:hAnsi="Arial" w:cs="Arial"/>
            <w:noProof/>
            <w:sz w:val="20"/>
            <w:szCs w:val="20"/>
          </w:rPr>
          <w:t>14</w:t>
        </w:r>
        <w:r w:rsidRPr="00A362D6">
          <w:rPr>
            <w:rFonts w:ascii="Arial" w:hAnsi="Arial" w:cs="Arial"/>
            <w:sz w:val="20"/>
            <w:szCs w:val="20"/>
          </w:rPr>
          <w:fldChar w:fldCharType="end"/>
        </w:r>
      </w:p>
    </w:sdtContent>
  </w:sdt>
  <w:p w:rsidR="00D56F10" w:rsidRPr="002760F8" w:rsidRDefault="00D56F10">
    <w:pPr>
      <w:pStyle w:val="Footer"/>
      <w:rPr>
        <w:rFonts w:ascii="Arial" w:hAnsi="Arial" w:cs="Arial"/>
        <w:sz w:val="20"/>
        <w:szCs w:val="20"/>
      </w:rPr>
    </w:pPr>
    <w:r>
      <w:rPr>
        <w:rFonts w:ascii="Arial" w:hAnsi="Arial" w:cs="Arial"/>
        <w:sz w:val="20"/>
        <w:szCs w:val="20"/>
      </w:rPr>
      <w:t>V</w:t>
    </w:r>
    <w:r w:rsidR="00AE65AE">
      <w:rPr>
        <w:rFonts w:ascii="Arial" w:hAnsi="Arial" w:cs="Arial"/>
        <w:sz w:val="20"/>
        <w:szCs w:val="20"/>
      </w:rPr>
      <w:t>1.0</w:t>
    </w:r>
    <w:r>
      <w:rPr>
        <w:rFonts w:ascii="Arial" w:hAnsi="Arial" w:cs="Arial"/>
        <w:sz w:val="20"/>
        <w:szCs w:val="20"/>
      </w:rPr>
      <w:t>_</w:t>
    </w:r>
    <w:r w:rsidRPr="002760F8">
      <w:rPr>
        <w:rFonts w:ascii="Arial" w:hAnsi="Arial" w:cs="Arial"/>
        <w:sz w:val="20"/>
        <w:szCs w:val="20"/>
      </w:rPr>
      <w:t>Technical Guide: Charities and Benevolent Fundraising (Scotland) Regulations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A8" w:rsidRDefault="00982FA8" w:rsidP="001A2F2A">
      <w:r>
        <w:separator/>
      </w:r>
    </w:p>
  </w:footnote>
  <w:footnote w:type="continuationSeparator" w:id="0">
    <w:p w:rsidR="00982FA8" w:rsidRDefault="00982FA8" w:rsidP="001A2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F10" w:rsidRDefault="00D56F10" w:rsidP="001A2F2A">
    <w:pPr>
      <w:pStyle w:val="Header"/>
      <w:jc w:val="right"/>
    </w:pPr>
    <w:r>
      <w:tab/>
    </w:r>
    <w:r>
      <w:tab/>
    </w:r>
    <w:r w:rsidRPr="001A2F2A">
      <w:rPr>
        <w:noProof/>
        <w:lang w:val="en-GB" w:eastAsia="en-GB"/>
      </w:rPr>
      <w:drawing>
        <wp:inline distT="0" distB="0" distL="0" distR="0">
          <wp:extent cx="1039620" cy="600637"/>
          <wp:effectExtent l="19050" t="0" r="8130" b="0"/>
          <wp:docPr id="11" name="Picture 1" descr="Inline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s 3"/>
                  <pic:cNvPicPr>
                    <a:picLocks noChangeAspect="1" noChangeArrowheads="1"/>
                  </pic:cNvPicPr>
                </pic:nvPicPr>
                <pic:blipFill>
                  <a:blip r:embed="rId1" r:link="rId2" cstate="print"/>
                  <a:srcRect/>
                  <a:stretch>
                    <a:fillRect/>
                  </a:stretch>
                </pic:blipFill>
                <pic:spPr bwMode="auto">
                  <a:xfrm>
                    <a:off x="0" y="0"/>
                    <a:ext cx="1040363" cy="60106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79C5"/>
    <w:multiLevelType w:val="hybridMultilevel"/>
    <w:tmpl w:val="AFE8FBA6"/>
    <w:lvl w:ilvl="0" w:tplc="92265DD0">
      <w:start w:val="1"/>
      <w:numFmt w:val="bullet"/>
      <w:lvlText w:val="o"/>
      <w:lvlJc w:val="left"/>
      <w:pPr>
        <w:tabs>
          <w:tab w:val="num" w:pos="2281"/>
        </w:tabs>
        <w:ind w:left="2281" w:hanging="284"/>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nsid w:val="086A0527"/>
    <w:multiLevelType w:val="hybridMultilevel"/>
    <w:tmpl w:val="CDAA8554"/>
    <w:lvl w:ilvl="0" w:tplc="83B66432">
      <w:start w:val="1"/>
      <w:numFmt w:val="bullet"/>
      <w:lvlText w:val=""/>
      <w:lvlJc w:val="left"/>
      <w:pPr>
        <w:tabs>
          <w:tab w:val="num" w:pos="283"/>
        </w:tabs>
        <w:ind w:left="283" w:hanging="283"/>
      </w:pPr>
      <w:rPr>
        <w:rFonts w:ascii="Symbol" w:hAnsi="Symbol" w:hint="default"/>
      </w:rPr>
    </w:lvl>
    <w:lvl w:ilvl="1" w:tplc="92265DD0">
      <w:start w:val="1"/>
      <w:numFmt w:val="bullet"/>
      <w:lvlText w:val="o"/>
      <w:lvlJc w:val="left"/>
      <w:pPr>
        <w:tabs>
          <w:tab w:val="num" w:pos="1021"/>
        </w:tabs>
        <w:ind w:left="1021" w:hanging="284"/>
      </w:pPr>
      <w:rPr>
        <w:rFonts w:ascii="Courier New" w:hAnsi="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
    <w:nsid w:val="0DC6066A"/>
    <w:multiLevelType w:val="hybridMultilevel"/>
    <w:tmpl w:val="E5220B1E"/>
    <w:lvl w:ilvl="0" w:tplc="FF7E44B2">
      <w:start w:val="1"/>
      <w:numFmt w:val="bullet"/>
      <w:lvlText w:val=""/>
      <w:lvlJc w:val="left"/>
      <w:pPr>
        <w:tabs>
          <w:tab w:val="num" w:pos="570"/>
        </w:tabs>
        <w:ind w:left="570" w:hanging="283"/>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11B90A92"/>
    <w:multiLevelType w:val="hybridMultilevel"/>
    <w:tmpl w:val="6D5038AC"/>
    <w:lvl w:ilvl="0" w:tplc="9FC6F74C">
      <w:start w:val="1"/>
      <w:numFmt w:val="bullet"/>
      <w:lvlText w:val=""/>
      <w:lvlJc w:val="left"/>
      <w:pPr>
        <w:ind w:left="720" w:hanging="360"/>
      </w:pPr>
      <w:rPr>
        <w:rFonts w:ascii="Symbol" w:hAnsi="Symbol" w:hint="default"/>
        <w:b/>
        <w:color w:val="4BACC6"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BE12E1"/>
    <w:multiLevelType w:val="hybridMultilevel"/>
    <w:tmpl w:val="1084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4221A4"/>
    <w:multiLevelType w:val="hybridMultilevel"/>
    <w:tmpl w:val="A2B8F4CA"/>
    <w:lvl w:ilvl="0" w:tplc="7820DA4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0052AD"/>
    <w:multiLevelType w:val="hybridMultilevel"/>
    <w:tmpl w:val="D3889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BF7B2A"/>
    <w:multiLevelType w:val="hybridMultilevel"/>
    <w:tmpl w:val="CAFA7DD6"/>
    <w:lvl w:ilvl="0" w:tplc="83B66432">
      <w:start w:val="1"/>
      <w:numFmt w:val="bullet"/>
      <w:lvlText w:val=""/>
      <w:lvlJc w:val="left"/>
      <w:pPr>
        <w:tabs>
          <w:tab w:val="num" w:pos="510"/>
        </w:tabs>
        <w:ind w:left="510"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1401E99"/>
    <w:multiLevelType w:val="multilevel"/>
    <w:tmpl w:val="245424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1715F"/>
    <w:multiLevelType w:val="hybridMultilevel"/>
    <w:tmpl w:val="57DAD1B0"/>
    <w:lvl w:ilvl="0" w:tplc="83B66432">
      <w:start w:val="1"/>
      <w:numFmt w:val="bullet"/>
      <w:lvlText w:val=""/>
      <w:lvlJc w:val="left"/>
      <w:pPr>
        <w:tabs>
          <w:tab w:val="num" w:pos="1020"/>
        </w:tabs>
        <w:ind w:left="1020" w:hanging="283"/>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0">
    <w:nsid w:val="3BF560C0"/>
    <w:multiLevelType w:val="hybridMultilevel"/>
    <w:tmpl w:val="89E4696E"/>
    <w:lvl w:ilvl="0" w:tplc="1B863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1674B"/>
    <w:multiLevelType w:val="hybridMultilevel"/>
    <w:tmpl w:val="F7A2C7CA"/>
    <w:lvl w:ilvl="0" w:tplc="92265DD0">
      <w:start w:val="1"/>
      <w:numFmt w:val="bullet"/>
      <w:lvlText w:val="o"/>
      <w:lvlJc w:val="left"/>
      <w:pPr>
        <w:tabs>
          <w:tab w:val="num" w:pos="511"/>
        </w:tabs>
        <w:ind w:left="511"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7F22E3C"/>
    <w:multiLevelType w:val="hybridMultilevel"/>
    <w:tmpl w:val="833E482E"/>
    <w:lvl w:ilvl="0" w:tplc="6E18F12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FA47A3"/>
    <w:multiLevelType w:val="hybridMultilevel"/>
    <w:tmpl w:val="0A20D1F2"/>
    <w:lvl w:ilvl="0" w:tplc="6C383F7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7A0DEB"/>
    <w:multiLevelType w:val="hybridMultilevel"/>
    <w:tmpl w:val="5D109032"/>
    <w:lvl w:ilvl="0" w:tplc="83B66432">
      <w:start w:val="1"/>
      <w:numFmt w:val="bullet"/>
      <w:lvlText w:val=""/>
      <w:lvlJc w:val="left"/>
      <w:pPr>
        <w:tabs>
          <w:tab w:val="num" w:pos="2280"/>
        </w:tabs>
        <w:ind w:left="228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17169C3"/>
    <w:multiLevelType w:val="hybridMultilevel"/>
    <w:tmpl w:val="B3AAFE20"/>
    <w:lvl w:ilvl="0" w:tplc="83B66432">
      <w:start w:val="1"/>
      <w:numFmt w:val="bullet"/>
      <w:lvlText w:val=""/>
      <w:lvlJc w:val="left"/>
      <w:pPr>
        <w:tabs>
          <w:tab w:val="num" w:pos="566"/>
        </w:tabs>
        <w:ind w:left="566" w:hanging="283"/>
      </w:pPr>
      <w:rPr>
        <w:rFonts w:ascii="Symbol" w:hAnsi="Symbol" w:hint="default"/>
      </w:rPr>
    </w:lvl>
    <w:lvl w:ilvl="1" w:tplc="88A836CC">
      <w:start w:val="1"/>
      <w:numFmt w:val="bullet"/>
      <w:lvlText w:val="o"/>
      <w:lvlJc w:val="left"/>
      <w:pPr>
        <w:tabs>
          <w:tab w:val="num" w:pos="1304"/>
        </w:tabs>
        <w:ind w:left="1304" w:hanging="168"/>
      </w:pPr>
      <w:rPr>
        <w:rFonts w:ascii="Courier New" w:hAnsi="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16">
    <w:nsid w:val="61A65A6D"/>
    <w:multiLevelType w:val="hybridMultilevel"/>
    <w:tmpl w:val="B4B03E12"/>
    <w:lvl w:ilvl="0" w:tplc="92265DD0">
      <w:start w:val="1"/>
      <w:numFmt w:val="bullet"/>
      <w:lvlText w:val="o"/>
      <w:lvlJc w:val="left"/>
      <w:pPr>
        <w:tabs>
          <w:tab w:val="num" w:pos="2281"/>
        </w:tabs>
        <w:ind w:left="2281" w:hanging="284"/>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7">
    <w:nsid w:val="66396884"/>
    <w:multiLevelType w:val="hybridMultilevel"/>
    <w:tmpl w:val="140E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E76774"/>
    <w:multiLevelType w:val="hybridMultilevel"/>
    <w:tmpl w:val="383E10BC"/>
    <w:lvl w:ilvl="0" w:tplc="83B66432">
      <w:start w:val="1"/>
      <w:numFmt w:val="bullet"/>
      <w:lvlText w:val=""/>
      <w:lvlJc w:val="left"/>
      <w:pPr>
        <w:tabs>
          <w:tab w:val="num" w:pos="2280"/>
        </w:tabs>
        <w:ind w:left="2280" w:hanging="283"/>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nsid w:val="6D73212F"/>
    <w:multiLevelType w:val="hybridMultilevel"/>
    <w:tmpl w:val="9FE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240E7E"/>
    <w:multiLevelType w:val="hybridMultilevel"/>
    <w:tmpl w:val="6608ADC6"/>
    <w:lvl w:ilvl="0" w:tplc="83B6643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21">
    <w:nsid w:val="71B3432C"/>
    <w:multiLevelType w:val="hybridMultilevel"/>
    <w:tmpl w:val="55287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6DC1BF2"/>
    <w:multiLevelType w:val="hybridMultilevel"/>
    <w:tmpl w:val="AB72CC56"/>
    <w:lvl w:ilvl="0" w:tplc="83B66432">
      <w:start w:val="1"/>
      <w:numFmt w:val="bullet"/>
      <w:lvlText w:val=""/>
      <w:lvlJc w:val="left"/>
      <w:pPr>
        <w:tabs>
          <w:tab w:val="num" w:pos="566"/>
        </w:tabs>
        <w:ind w:left="566"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9214117"/>
    <w:multiLevelType w:val="hybridMultilevel"/>
    <w:tmpl w:val="911C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5C0B08"/>
    <w:multiLevelType w:val="hybridMultilevel"/>
    <w:tmpl w:val="CAB2C5B4"/>
    <w:lvl w:ilvl="0" w:tplc="83B66432">
      <w:start w:val="1"/>
      <w:numFmt w:val="bullet"/>
      <w:lvlText w:val=""/>
      <w:lvlJc w:val="left"/>
      <w:pPr>
        <w:tabs>
          <w:tab w:val="num" w:pos="566"/>
        </w:tabs>
        <w:ind w:left="566" w:hanging="283"/>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Courier New"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Courier New"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Courier New"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25">
    <w:nsid w:val="7D8103AC"/>
    <w:multiLevelType w:val="hybridMultilevel"/>
    <w:tmpl w:val="4A26F74A"/>
    <w:lvl w:ilvl="0" w:tplc="0809000B">
      <w:start w:val="1"/>
      <w:numFmt w:val="bullet"/>
      <w:lvlText w:val=""/>
      <w:lvlJc w:val="left"/>
      <w:pPr>
        <w:tabs>
          <w:tab w:val="num" w:pos="510"/>
        </w:tabs>
        <w:ind w:left="510"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1"/>
  </w:num>
  <w:num w:numId="4">
    <w:abstractNumId w:val="22"/>
  </w:num>
  <w:num w:numId="5">
    <w:abstractNumId w:val="7"/>
  </w:num>
  <w:num w:numId="6">
    <w:abstractNumId w:val="11"/>
  </w:num>
  <w:num w:numId="7">
    <w:abstractNumId w:val="18"/>
  </w:num>
  <w:num w:numId="8">
    <w:abstractNumId w:val="16"/>
  </w:num>
  <w:num w:numId="9">
    <w:abstractNumId w:val="14"/>
  </w:num>
  <w:num w:numId="10">
    <w:abstractNumId w:val="2"/>
  </w:num>
  <w:num w:numId="11">
    <w:abstractNumId w:val="0"/>
  </w:num>
  <w:num w:numId="12">
    <w:abstractNumId w:val="19"/>
  </w:num>
  <w:num w:numId="13">
    <w:abstractNumId w:val="23"/>
  </w:num>
  <w:num w:numId="14">
    <w:abstractNumId w:val="17"/>
  </w:num>
  <w:num w:numId="15">
    <w:abstractNumId w:val="10"/>
  </w:num>
  <w:num w:numId="16">
    <w:abstractNumId w:val="13"/>
  </w:num>
  <w:num w:numId="17">
    <w:abstractNumId w:val="6"/>
  </w:num>
  <w:num w:numId="18">
    <w:abstractNumId w:val="20"/>
  </w:num>
  <w:num w:numId="19">
    <w:abstractNumId w:val="24"/>
  </w:num>
  <w:num w:numId="20">
    <w:abstractNumId w:val="9"/>
  </w:num>
  <w:num w:numId="21">
    <w:abstractNumId w:val="21"/>
  </w:num>
  <w:num w:numId="22">
    <w:abstractNumId w:val="5"/>
  </w:num>
  <w:num w:numId="23">
    <w:abstractNumId w:val="12"/>
  </w:num>
  <w:num w:numId="24">
    <w:abstractNumId w:val="8"/>
  </w:num>
  <w:num w:numId="25">
    <w:abstractNumId w:val="4"/>
  </w:num>
  <w:num w:numId="26">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m">
    <w15:presenceInfo w15:providerId="None" w15:userId="caroline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560F52"/>
    <w:rsid w:val="000361B7"/>
    <w:rsid w:val="00040C5A"/>
    <w:rsid w:val="0004741A"/>
    <w:rsid w:val="00054F70"/>
    <w:rsid w:val="00055EB9"/>
    <w:rsid w:val="00061CF8"/>
    <w:rsid w:val="000744B3"/>
    <w:rsid w:val="00077242"/>
    <w:rsid w:val="000A13F1"/>
    <w:rsid w:val="000A6BB5"/>
    <w:rsid w:val="000E6654"/>
    <w:rsid w:val="000F5589"/>
    <w:rsid w:val="001061DA"/>
    <w:rsid w:val="00113693"/>
    <w:rsid w:val="00113E13"/>
    <w:rsid w:val="001154D8"/>
    <w:rsid w:val="001307FB"/>
    <w:rsid w:val="00142654"/>
    <w:rsid w:val="00152BF3"/>
    <w:rsid w:val="00180A97"/>
    <w:rsid w:val="001958D7"/>
    <w:rsid w:val="001A2F2A"/>
    <w:rsid w:val="001D3D7E"/>
    <w:rsid w:val="001D6350"/>
    <w:rsid w:val="001E03EF"/>
    <w:rsid w:val="001F23B6"/>
    <w:rsid w:val="00206EF8"/>
    <w:rsid w:val="002268D4"/>
    <w:rsid w:val="002379CB"/>
    <w:rsid w:val="0026342B"/>
    <w:rsid w:val="00265733"/>
    <w:rsid w:val="002760F8"/>
    <w:rsid w:val="002A2316"/>
    <w:rsid w:val="002A3177"/>
    <w:rsid w:val="002A7F47"/>
    <w:rsid w:val="002C3C61"/>
    <w:rsid w:val="002E24BD"/>
    <w:rsid w:val="002E57C2"/>
    <w:rsid w:val="002E6448"/>
    <w:rsid w:val="00316002"/>
    <w:rsid w:val="0032386C"/>
    <w:rsid w:val="00326A3B"/>
    <w:rsid w:val="00336534"/>
    <w:rsid w:val="00343360"/>
    <w:rsid w:val="003570B5"/>
    <w:rsid w:val="00382D80"/>
    <w:rsid w:val="00384A14"/>
    <w:rsid w:val="00396137"/>
    <w:rsid w:val="003A55F5"/>
    <w:rsid w:val="003B5572"/>
    <w:rsid w:val="003C3EC0"/>
    <w:rsid w:val="003C6990"/>
    <w:rsid w:val="003C7D85"/>
    <w:rsid w:val="003D4E63"/>
    <w:rsid w:val="00414580"/>
    <w:rsid w:val="004257BC"/>
    <w:rsid w:val="004261A5"/>
    <w:rsid w:val="00432B0F"/>
    <w:rsid w:val="00447AE0"/>
    <w:rsid w:val="00452FB5"/>
    <w:rsid w:val="0048491B"/>
    <w:rsid w:val="0049716B"/>
    <w:rsid w:val="004B09A0"/>
    <w:rsid w:val="004B3DE1"/>
    <w:rsid w:val="004E2E15"/>
    <w:rsid w:val="004E4320"/>
    <w:rsid w:val="004F425A"/>
    <w:rsid w:val="00507CCE"/>
    <w:rsid w:val="0053754F"/>
    <w:rsid w:val="00560F52"/>
    <w:rsid w:val="0056657A"/>
    <w:rsid w:val="005A78F2"/>
    <w:rsid w:val="005B1A2B"/>
    <w:rsid w:val="005B4814"/>
    <w:rsid w:val="005C006D"/>
    <w:rsid w:val="005D0AAA"/>
    <w:rsid w:val="005F72DE"/>
    <w:rsid w:val="00607B86"/>
    <w:rsid w:val="00622276"/>
    <w:rsid w:val="00623ABB"/>
    <w:rsid w:val="00635D7A"/>
    <w:rsid w:val="00654DEA"/>
    <w:rsid w:val="00667A79"/>
    <w:rsid w:val="006714EF"/>
    <w:rsid w:val="00673686"/>
    <w:rsid w:val="00677259"/>
    <w:rsid w:val="006A2967"/>
    <w:rsid w:val="006C1345"/>
    <w:rsid w:val="006C46BC"/>
    <w:rsid w:val="006D0589"/>
    <w:rsid w:val="006D40CB"/>
    <w:rsid w:val="006F100C"/>
    <w:rsid w:val="006F58B0"/>
    <w:rsid w:val="006F7EB5"/>
    <w:rsid w:val="0070041E"/>
    <w:rsid w:val="00735B11"/>
    <w:rsid w:val="00742EC0"/>
    <w:rsid w:val="0074405F"/>
    <w:rsid w:val="00774083"/>
    <w:rsid w:val="00777730"/>
    <w:rsid w:val="00783A3F"/>
    <w:rsid w:val="0078514E"/>
    <w:rsid w:val="007A1B47"/>
    <w:rsid w:val="007A5CF0"/>
    <w:rsid w:val="007A6984"/>
    <w:rsid w:val="007A6C82"/>
    <w:rsid w:val="007C661E"/>
    <w:rsid w:val="007F38AE"/>
    <w:rsid w:val="007F7108"/>
    <w:rsid w:val="00821DB0"/>
    <w:rsid w:val="00856F33"/>
    <w:rsid w:val="008571FE"/>
    <w:rsid w:val="00861510"/>
    <w:rsid w:val="0086451C"/>
    <w:rsid w:val="00871926"/>
    <w:rsid w:val="00885592"/>
    <w:rsid w:val="00894461"/>
    <w:rsid w:val="008B213B"/>
    <w:rsid w:val="008B42EA"/>
    <w:rsid w:val="008B5B67"/>
    <w:rsid w:val="009135A8"/>
    <w:rsid w:val="009302D2"/>
    <w:rsid w:val="00931642"/>
    <w:rsid w:val="00945085"/>
    <w:rsid w:val="00946F56"/>
    <w:rsid w:val="009478F0"/>
    <w:rsid w:val="00950A27"/>
    <w:rsid w:val="00982FA8"/>
    <w:rsid w:val="0099190C"/>
    <w:rsid w:val="009A37E7"/>
    <w:rsid w:val="009B11A8"/>
    <w:rsid w:val="009B7AF3"/>
    <w:rsid w:val="009D699B"/>
    <w:rsid w:val="009F1A9F"/>
    <w:rsid w:val="00A07F53"/>
    <w:rsid w:val="00A362D6"/>
    <w:rsid w:val="00A3799E"/>
    <w:rsid w:val="00A4597C"/>
    <w:rsid w:val="00A5715D"/>
    <w:rsid w:val="00A67A65"/>
    <w:rsid w:val="00A96B96"/>
    <w:rsid w:val="00AA1E97"/>
    <w:rsid w:val="00AB1219"/>
    <w:rsid w:val="00AB4DF4"/>
    <w:rsid w:val="00AB4EC9"/>
    <w:rsid w:val="00AB6BEE"/>
    <w:rsid w:val="00AE65AE"/>
    <w:rsid w:val="00AF5A95"/>
    <w:rsid w:val="00B168A2"/>
    <w:rsid w:val="00B40F05"/>
    <w:rsid w:val="00B46B1D"/>
    <w:rsid w:val="00B47E16"/>
    <w:rsid w:val="00B579C2"/>
    <w:rsid w:val="00B62C73"/>
    <w:rsid w:val="00B67C90"/>
    <w:rsid w:val="00B873C6"/>
    <w:rsid w:val="00BA333B"/>
    <w:rsid w:val="00BA46EF"/>
    <w:rsid w:val="00BA47FD"/>
    <w:rsid w:val="00BC1686"/>
    <w:rsid w:val="00BE1A8A"/>
    <w:rsid w:val="00BE6A46"/>
    <w:rsid w:val="00BF676B"/>
    <w:rsid w:val="00C02AAB"/>
    <w:rsid w:val="00C03600"/>
    <w:rsid w:val="00C337DA"/>
    <w:rsid w:val="00C40D25"/>
    <w:rsid w:val="00C4402D"/>
    <w:rsid w:val="00C652B0"/>
    <w:rsid w:val="00C871CB"/>
    <w:rsid w:val="00C910C7"/>
    <w:rsid w:val="00CA2DE7"/>
    <w:rsid w:val="00CB1E2A"/>
    <w:rsid w:val="00CC4BC4"/>
    <w:rsid w:val="00CC7415"/>
    <w:rsid w:val="00CD7524"/>
    <w:rsid w:val="00D07C45"/>
    <w:rsid w:val="00D1667A"/>
    <w:rsid w:val="00D32993"/>
    <w:rsid w:val="00D37D21"/>
    <w:rsid w:val="00D428D5"/>
    <w:rsid w:val="00D5287F"/>
    <w:rsid w:val="00D56F10"/>
    <w:rsid w:val="00D65E2F"/>
    <w:rsid w:val="00D67E00"/>
    <w:rsid w:val="00D776C2"/>
    <w:rsid w:val="00D85397"/>
    <w:rsid w:val="00DD533C"/>
    <w:rsid w:val="00DF0106"/>
    <w:rsid w:val="00DF0F66"/>
    <w:rsid w:val="00DF62E7"/>
    <w:rsid w:val="00DF7EE8"/>
    <w:rsid w:val="00E0516F"/>
    <w:rsid w:val="00E13469"/>
    <w:rsid w:val="00E22C19"/>
    <w:rsid w:val="00E46926"/>
    <w:rsid w:val="00E51D58"/>
    <w:rsid w:val="00E54BBA"/>
    <w:rsid w:val="00E60308"/>
    <w:rsid w:val="00E64F5F"/>
    <w:rsid w:val="00EA0702"/>
    <w:rsid w:val="00EA2DEE"/>
    <w:rsid w:val="00EB3C36"/>
    <w:rsid w:val="00EC4468"/>
    <w:rsid w:val="00EC6F0A"/>
    <w:rsid w:val="00EE4203"/>
    <w:rsid w:val="00EE7060"/>
    <w:rsid w:val="00F16451"/>
    <w:rsid w:val="00F33CBE"/>
    <w:rsid w:val="00F43DC3"/>
    <w:rsid w:val="00F50B87"/>
    <w:rsid w:val="00F51668"/>
    <w:rsid w:val="00F53028"/>
    <w:rsid w:val="00F6207A"/>
    <w:rsid w:val="00F73658"/>
    <w:rsid w:val="00F972C2"/>
    <w:rsid w:val="00FC576D"/>
    <w:rsid w:val="00FC60DC"/>
    <w:rsid w:val="00FD6C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F5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B213B"/>
    <w:rPr>
      <w:rFonts w:ascii="Arial" w:hAnsi="Arial"/>
      <w:b/>
      <w:strike w:val="0"/>
      <w:dstrike w:val="0"/>
      <w:color w:val="0000FF"/>
      <w:sz w:val="24"/>
      <w:u w:val="none"/>
      <w:effect w:val="none"/>
    </w:rPr>
  </w:style>
  <w:style w:type="paragraph" w:styleId="ListParagraph">
    <w:name w:val="List Paragraph"/>
    <w:basedOn w:val="Normal"/>
    <w:uiPriority w:val="34"/>
    <w:qFormat/>
    <w:rsid w:val="00560F52"/>
    <w:pPr>
      <w:ind w:left="720"/>
      <w:contextualSpacing/>
    </w:pPr>
    <w:rPr>
      <w:rFonts w:ascii="Verdana" w:eastAsia="MS Mincho" w:hAnsi="Verdana"/>
      <w:sz w:val="22"/>
      <w:szCs w:val="22"/>
      <w:lang w:val="en-GB" w:eastAsia="ja-JP"/>
    </w:rPr>
  </w:style>
  <w:style w:type="table" w:styleId="LightList-Accent5">
    <w:name w:val="Light List Accent 5"/>
    <w:basedOn w:val="TableNormal"/>
    <w:uiPriority w:val="61"/>
    <w:rsid w:val="00560F5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60F5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560F5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BalloonText">
    <w:name w:val="Balloon Text"/>
    <w:basedOn w:val="Normal"/>
    <w:link w:val="BalloonTextChar"/>
    <w:uiPriority w:val="99"/>
    <w:semiHidden/>
    <w:unhideWhenUsed/>
    <w:rsid w:val="00560F52"/>
    <w:rPr>
      <w:rFonts w:ascii="Tahoma" w:hAnsi="Tahoma" w:cs="Tahoma"/>
      <w:sz w:val="16"/>
      <w:szCs w:val="16"/>
    </w:rPr>
  </w:style>
  <w:style w:type="character" w:customStyle="1" w:styleId="BalloonTextChar">
    <w:name w:val="Balloon Text Char"/>
    <w:basedOn w:val="DefaultParagraphFont"/>
    <w:link w:val="BalloonText"/>
    <w:uiPriority w:val="99"/>
    <w:semiHidden/>
    <w:rsid w:val="00560F52"/>
    <w:rPr>
      <w:rFonts w:ascii="Tahoma" w:eastAsia="Times New Roman" w:hAnsi="Tahoma" w:cs="Tahoma"/>
      <w:sz w:val="16"/>
      <w:szCs w:val="16"/>
      <w:lang w:val="en-US"/>
    </w:rPr>
  </w:style>
  <w:style w:type="table" w:styleId="TableGrid">
    <w:name w:val="Table Grid"/>
    <w:basedOn w:val="TableNormal"/>
    <w:rsid w:val="001A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2F2A"/>
    <w:pPr>
      <w:tabs>
        <w:tab w:val="center" w:pos="4513"/>
        <w:tab w:val="right" w:pos="9026"/>
      </w:tabs>
    </w:pPr>
  </w:style>
  <w:style w:type="character" w:customStyle="1" w:styleId="HeaderChar">
    <w:name w:val="Header Char"/>
    <w:basedOn w:val="DefaultParagraphFont"/>
    <w:link w:val="Header"/>
    <w:uiPriority w:val="99"/>
    <w:rsid w:val="001A2F2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A2F2A"/>
    <w:pPr>
      <w:tabs>
        <w:tab w:val="center" w:pos="4513"/>
        <w:tab w:val="right" w:pos="9026"/>
      </w:tabs>
    </w:pPr>
  </w:style>
  <w:style w:type="character" w:customStyle="1" w:styleId="FooterChar">
    <w:name w:val="Footer Char"/>
    <w:basedOn w:val="DefaultParagraphFont"/>
    <w:link w:val="Footer"/>
    <w:uiPriority w:val="99"/>
    <w:rsid w:val="001A2F2A"/>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52FB5"/>
    <w:rPr>
      <w:color w:val="800080" w:themeColor="followedHyperlink"/>
      <w:u w:val="single"/>
    </w:rPr>
  </w:style>
  <w:style w:type="table" w:styleId="MediumGrid3-Accent5">
    <w:name w:val="Medium Grid 3 Accent 5"/>
    <w:basedOn w:val="TableNormal"/>
    <w:uiPriority w:val="69"/>
    <w:rsid w:val="004B09A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4B09A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FootnoteText">
    <w:name w:val="footnote text"/>
    <w:basedOn w:val="Normal"/>
    <w:link w:val="FootnoteTextChar"/>
    <w:uiPriority w:val="99"/>
    <w:unhideWhenUsed/>
    <w:rsid w:val="00D67E00"/>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D67E00"/>
    <w:rPr>
      <w:sz w:val="20"/>
      <w:szCs w:val="20"/>
    </w:rPr>
  </w:style>
  <w:style w:type="character" w:styleId="FootnoteReference">
    <w:name w:val="footnote reference"/>
    <w:basedOn w:val="DefaultParagraphFont"/>
    <w:uiPriority w:val="99"/>
    <w:semiHidden/>
    <w:unhideWhenUsed/>
    <w:rsid w:val="00D67E00"/>
    <w:rPr>
      <w:vertAlign w:val="superscript"/>
    </w:rPr>
  </w:style>
  <w:style w:type="character" w:styleId="CommentReference">
    <w:name w:val="annotation reference"/>
    <w:basedOn w:val="DefaultParagraphFont"/>
    <w:uiPriority w:val="99"/>
    <w:semiHidden/>
    <w:unhideWhenUsed/>
    <w:rsid w:val="0078514E"/>
    <w:rPr>
      <w:sz w:val="16"/>
      <w:szCs w:val="16"/>
    </w:rPr>
  </w:style>
  <w:style w:type="paragraph" w:styleId="CommentText">
    <w:name w:val="annotation text"/>
    <w:basedOn w:val="Normal"/>
    <w:link w:val="CommentTextChar"/>
    <w:uiPriority w:val="99"/>
    <w:semiHidden/>
    <w:unhideWhenUsed/>
    <w:rsid w:val="0078514E"/>
    <w:rPr>
      <w:sz w:val="20"/>
      <w:szCs w:val="20"/>
    </w:rPr>
  </w:style>
  <w:style w:type="character" w:customStyle="1" w:styleId="CommentTextChar">
    <w:name w:val="Comment Text Char"/>
    <w:basedOn w:val="DefaultParagraphFont"/>
    <w:link w:val="CommentText"/>
    <w:uiPriority w:val="99"/>
    <w:semiHidden/>
    <w:rsid w:val="0078514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514E"/>
    <w:rPr>
      <w:b/>
      <w:bCs/>
    </w:rPr>
  </w:style>
  <w:style w:type="character" w:customStyle="1" w:styleId="CommentSubjectChar">
    <w:name w:val="Comment Subject Char"/>
    <w:basedOn w:val="CommentTextChar"/>
    <w:link w:val="CommentSubject"/>
    <w:uiPriority w:val="99"/>
    <w:semiHidden/>
    <w:rsid w:val="0078514E"/>
    <w:rPr>
      <w:rFonts w:ascii="Times New Roman" w:eastAsia="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divs>
    <w:div w:id="301273544">
      <w:bodyDiv w:val="1"/>
      <w:marLeft w:val="0"/>
      <w:marRight w:val="0"/>
      <w:marTop w:val="0"/>
      <w:marBottom w:val="0"/>
      <w:divBdr>
        <w:top w:val="none" w:sz="0" w:space="0" w:color="auto"/>
        <w:left w:val="none" w:sz="0" w:space="0" w:color="auto"/>
        <w:bottom w:val="none" w:sz="0" w:space="0" w:color="auto"/>
        <w:right w:val="none" w:sz="0" w:space="0" w:color="auto"/>
      </w:divBdr>
    </w:div>
    <w:div w:id="468590336">
      <w:bodyDiv w:val="1"/>
      <w:marLeft w:val="0"/>
      <w:marRight w:val="0"/>
      <w:marTop w:val="0"/>
      <w:marBottom w:val="0"/>
      <w:divBdr>
        <w:top w:val="none" w:sz="0" w:space="0" w:color="auto"/>
        <w:left w:val="none" w:sz="0" w:space="0" w:color="auto"/>
        <w:bottom w:val="none" w:sz="0" w:space="0" w:color="auto"/>
        <w:right w:val="none" w:sz="0" w:space="0" w:color="auto"/>
      </w:divBdr>
      <w:divsChild>
        <w:div w:id="1818650026">
          <w:marLeft w:val="547"/>
          <w:marRight w:val="0"/>
          <w:marTop w:val="0"/>
          <w:marBottom w:val="0"/>
          <w:divBdr>
            <w:top w:val="none" w:sz="0" w:space="0" w:color="auto"/>
            <w:left w:val="none" w:sz="0" w:space="0" w:color="auto"/>
            <w:bottom w:val="none" w:sz="0" w:space="0" w:color="auto"/>
            <w:right w:val="none" w:sz="0" w:space="0" w:color="auto"/>
          </w:divBdr>
        </w:div>
        <w:div w:id="1507792391">
          <w:marLeft w:val="547"/>
          <w:marRight w:val="0"/>
          <w:marTop w:val="0"/>
          <w:marBottom w:val="0"/>
          <w:divBdr>
            <w:top w:val="none" w:sz="0" w:space="0" w:color="auto"/>
            <w:left w:val="none" w:sz="0" w:space="0" w:color="auto"/>
            <w:bottom w:val="none" w:sz="0" w:space="0" w:color="auto"/>
            <w:right w:val="none" w:sz="0" w:space="0" w:color="auto"/>
          </w:divBdr>
        </w:div>
      </w:divsChild>
    </w:div>
    <w:div w:id="1033534163">
      <w:bodyDiv w:val="1"/>
      <w:marLeft w:val="0"/>
      <w:marRight w:val="0"/>
      <w:marTop w:val="0"/>
      <w:marBottom w:val="0"/>
      <w:divBdr>
        <w:top w:val="none" w:sz="0" w:space="0" w:color="auto"/>
        <w:left w:val="none" w:sz="0" w:space="0" w:color="auto"/>
        <w:bottom w:val="none" w:sz="0" w:space="0" w:color="auto"/>
        <w:right w:val="none" w:sz="0" w:space="0" w:color="auto"/>
      </w:divBdr>
    </w:div>
    <w:div w:id="1473211825">
      <w:bodyDiv w:val="1"/>
      <w:marLeft w:val="0"/>
      <w:marRight w:val="0"/>
      <w:marTop w:val="0"/>
      <w:marBottom w:val="0"/>
      <w:divBdr>
        <w:top w:val="none" w:sz="0" w:space="0" w:color="auto"/>
        <w:left w:val="none" w:sz="0" w:space="0" w:color="auto"/>
        <w:bottom w:val="none" w:sz="0" w:space="0" w:color="auto"/>
        <w:right w:val="none" w:sz="0" w:space="0" w:color="auto"/>
      </w:divBdr>
      <w:divsChild>
        <w:div w:id="162428555">
          <w:marLeft w:val="547"/>
          <w:marRight w:val="0"/>
          <w:marTop w:val="0"/>
          <w:marBottom w:val="0"/>
          <w:divBdr>
            <w:top w:val="none" w:sz="0" w:space="0" w:color="auto"/>
            <w:left w:val="none" w:sz="0" w:space="0" w:color="auto"/>
            <w:bottom w:val="none" w:sz="0" w:space="0" w:color="auto"/>
            <w:right w:val="none" w:sz="0" w:space="0" w:color="auto"/>
          </w:divBdr>
        </w:div>
      </w:divsChild>
    </w:div>
    <w:div w:id="194186390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Colors" Target="diagrams/colors1.xml"/><Relationship Id="rId26" Type="http://schemas.openxmlformats.org/officeDocument/2006/relationships/hyperlink" Target="http://www.scvo.org.uk/" TargetMode="External"/><Relationship Id="rId39"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www.goodfundraising.scot/"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hyperlink" Target="https://www.gov.uk/claim-gift-aid" TargetMode="External"/><Relationship Id="rId33" Type="http://schemas.openxmlformats.org/officeDocument/2006/relationships/header" Target="header1.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institute-of-fundraising.org.uk" TargetMode="External"/><Relationship Id="rId29" Type="http://schemas.openxmlformats.org/officeDocument/2006/relationships/hyperlink" Target="http://www.actionfraud.police.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r.org.uk/charities/guidance/glossary" TargetMode="External"/><Relationship Id="rId24" Type="http://schemas.openxmlformats.org/officeDocument/2006/relationships/hyperlink" Target="http://www.charitycommissionni.org.uk/" TargetMode="External"/><Relationship Id="rId32" Type="http://schemas.openxmlformats.org/officeDocument/2006/relationships/hyperlink" Target="https://www.ofcom.org.uk/"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hyperlink" Target="https://www.gov.uk/government/organisations/charity-commission" TargetMode="External"/><Relationship Id="rId28" Type="http://schemas.openxmlformats.org/officeDocument/2006/relationships/hyperlink" Target="http://www.vascotland.org/tsis/find-your-tsi" TargetMode="External"/><Relationship Id="rId36" Type="http://schemas.openxmlformats.org/officeDocument/2006/relationships/theme" Target="theme/theme1.xml"/><Relationship Id="rId10" Type="http://schemas.openxmlformats.org/officeDocument/2006/relationships/hyperlink" Target="http://www.oscr.org.uk/charities/guidance/glossary" TargetMode="External"/><Relationship Id="rId19" Type="http://schemas.microsoft.com/office/2007/relationships/diagramDrawing" Target="diagrams/drawing1.xml"/><Relationship Id="rId31" Type="http://schemas.openxmlformats.org/officeDocument/2006/relationships/hyperlink" Target="https://www.asa.org.uk/" TargetMode="Externa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4" Type="http://schemas.openxmlformats.org/officeDocument/2006/relationships/hyperlink" Target="http://www.legislation.gov.uk/asp/2005/10/contents" TargetMode="External"/><Relationship Id="rId22" Type="http://schemas.openxmlformats.org/officeDocument/2006/relationships/hyperlink" Target="http://www.fundraisingregulator.org.uk/" TargetMode="External"/><Relationship Id="rId27" Type="http://schemas.openxmlformats.org/officeDocument/2006/relationships/hyperlink" Target="https://ico.org.uk/" TargetMode="External"/><Relationship Id="rId30" Type="http://schemas.openxmlformats.org/officeDocument/2006/relationships/hyperlink" Target="http://www.gamblingcommission.gov.uk/home.aspx"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CF9B77.E989F620" TargetMode="External"/><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C463B-00D9-47D1-9D8C-9675A689F67F}" type="doc">
      <dgm:prSet loTypeId="urn:microsoft.com/office/officeart/2005/8/layout/lProcess3" loCatId="process" qsTypeId="urn:microsoft.com/office/officeart/2005/8/quickstyle/simple4" qsCatId="simple" csTypeId="urn:microsoft.com/office/officeart/2005/8/colors/colorful4" csCatId="colorful" phldr="1"/>
      <dgm:spPr/>
      <dgm:t>
        <a:bodyPr/>
        <a:lstStyle/>
        <a:p>
          <a:endParaRPr lang="en-GB"/>
        </a:p>
      </dgm:t>
    </dgm:pt>
    <dgm:pt modelId="{B3A26BBE-78B0-494A-A554-18B426E4DF2A}">
      <dgm:prSet phldrT="[Text]" custT="1"/>
      <dgm:spPr/>
      <dgm:t>
        <a:bodyPr/>
        <a:lstStyle/>
        <a:p>
          <a:r>
            <a:rPr lang="en-GB" sz="2500">
              <a:latin typeface="Arial" pitchFamily="34" charset="0"/>
              <a:cs typeface="Arial" pitchFamily="34" charset="0"/>
            </a:rPr>
            <a:t>Benevolent Fundraiser </a:t>
          </a:r>
        </a:p>
        <a:p>
          <a:r>
            <a:rPr lang="en-GB" sz="1400">
              <a:latin typeface="Arial" pitchFamily="34" charset="0"/>
              <a:cs typeface="Arial" pitchFamily="34" charset="0"/>
            </a:rPr>
            <a:t>(excluding volunteers)</a:t>
          </a:r>
        </a:p>
      </dgm:t>
    </dgm:pt>
    <dgm:pt modelId="{21A85D32-4E9B-454F-9F34-5905F4B2BA62}" type="parTrans" cxnId="{F39604D1-5835-424A-9BDF-8D6E4E033743}">
      <dgm:prSet/>
      <dgm:spPr/>
      <dgm:t>
        <a:bodyPr/>
        <a:lstStyle/>
        <a:p>
          <a:endParaRPr lang="en-GB">
            <a:latin typeface="Arial" pitchFamily="34" charset="0"/>
            <a:cs typeface="Arial" pitchFamily="34" charset="0"/>
          </a:endParaRPr>
        </a:p>
      </dgm:t>
    </dgm:pt>
    <dgm:pt modelId="{8672297E-DC07-4FB5-A9C8-0BC1BADFABB7}" type="sibTrans" cxnId="{F39604D1-5835-424A-9BDF-8D6E4E033743}">
      <dgm:prSet/>
      <dgm:spPr/>
      <dgm:t>
        <a:bodyPr/>
        <a:lstStyle/>
        <a:p>
          <a:endParaRPr lang="en-GB">
            <a:latin typeface="Arial" pitchFamily="34" charset="0"/>
            <a:cs typeface="Arial" pitchFamily="34" charset="0"/>
          </a:endParaRPr>
        </a:p>
      </dgm:t>
    </dgm:pt>
    <dgm:pt modelId="{47B9DF8D-F0CB-4FD7-B3BB-58EFA26024D9}">
      <dgm:prSet phldrT="[Text]"/>
      <dgm:spPr/>
      <dgm:t>
        <a:bodyPr/>
        <a:lstStyle/>
        <a:p>
          <a:r>
            <a:rPr lang="en-GB" b="1">
              <a:latin typeface="Arial" pitchFamily="34" charset="0"/>
              <a:cs typeface="Arial" pitchFamily="34" charset="0"/>
            </a:rPr>
            <a:t>Statement A</a:t>
          </a:r>
        </a:p>
      </dgm:t>
    </dgm:pt>
    <dgm:pt modelId="{E8D265CC-2129-404B-8CF6-3A36408E793F}" type="parTrans" cxnId="{00EB91CA-106D-47E9-9D39-DD351EE323ED}">
      <dgm:prSet/>
      <dgm:spPr/>
      <dgm:t>
        <a:bodyPr/>
        <a:lstStyle/>
        <a:p>
          <a:endParaRPr lang="en-GB">
            <a:latin typeface="Arial" pitchFamily="34" charset="0"/>
            <a:cs typeface="Arial" pitchFamily="34" charset="0"/>
          </a:endParaRPr>
        </a:p>
      </dgm:t>
    </dgm:pt>
    <dgm:pt modelId="{EF489F1B-450B-4725-AC42-9275B7435DD4}" type="sibTrans" cxnId="{00EB91CA-106D-47E9-9D39-DD351EE323ED}">
      <dgm:prSet/>
      <dgm:spPr/>
      <dgm:t>
        <a:bodyPr/>
        <a:lstStyle/>
        <a:p>
          <a:endParaRPr lang="en-GB">
            <a:latin typeface="Arial" pitchFamily="34" charset="0"/>
            <a:cs typeface="Arial" pitchFamily="34" charset="0"/>
          </a:endParaRPr>
        </a:p>
      </dgm:t>
    </dgm:pt>
    <dgm:pt modelId="{49AC611D-A9E7-423C-989B-63546FD48DF7}">
      <dgm:prSet phldrT="[Text]"/>
      <dgm:spPr/>
      <dgm:t>
        <a:bodyPr/>
        <a:lstStyle/>
        <a:p>
          <a:r>
            <a:rPr lang="en-GB">
              <a:latin typeface="Arial" pitchFamily="34" charset="0"/>
              <a:cs typeface="Arial" pitchFamily="34" charset="0"/>
            </a:rPr>
            <a:t>Professional Fundraiser </a:t>
          </a:r>
        </a:p>
      </dgm:t>
    </dgm:pt>
    <dgm:pt modelId="{4A9580BD-1D3E-4F1F-B333-37C28FC570A4}" type="parTrans" cxnId="{C245761D-A073-4BB2-B33A-1584BD0FE929}">
      <dgm:prSet/>
      <dgm:spPr/>
      <dgm:t>
        <a:bodyPr/>
        <a:lstStyle/>
        <a:p>
          <a:endParaRPr lang="en-GB">
            <a:latin typeface="Arial" pitchFamily="34" charset="0"/>
            <a:cs typeface="Arial" pitchFamily="34" charset="0"/>
          </a:endParaRPr>
        </a:p>
      </dgm:t>
    </dgm:pt>
    <dgm:pt modelId="{A1085AE8-4F86-4542-9A47-5A6411C859BE}" type="sibTrans" cxnId="{C245761D-A073-4BB2-B33A-1584BD0FE929}">
      <dgm:prSet/>
      <dgm:spPr/>
      <dgm:t>
        <a:bodyPr/>
        <a:lstStyle/>
        <a:p>
          <a:endParaRPr lang="en-GB">
            <a:latin typeface="Arial" pitchFamily="34" charset="0"/>
            <a:cs typeface="Arial" pitchFamily="34" charset="0"/>
          </a:endParaRPr>
        </a:p>
      </dgm:t>
    </dgm:pt>
    <dgm:pt modelId="{4D0B3227-D69D-4F5E-A2F1-FC22B0AB06B6}">
      <dgm:prSet phldrT="[Text]"/>
      <dgm:spPr/>
      <dgm:t>
        <a:bodyPr/>
        <a:lstStyle/>
        <a:p>
          <a:r>
            <a:rPr lang="en-GB" b="1">
              <a:latin typeface="Arial" pitchFamily="34" charset="0"/>
              <a:cs typeface="Arial" pitchFamily="34" charset="0"/>
            </a:rPr>
            <a:t>Statement B+</a:t>
          </a:r>
        </a:p>
      </dgm:t>
    </dgm:pt>
    <dgm:pt modelId="{AAC54867-C965-4F37-889A-41F8E62E7A88}" type="parTrans" cxnId="{0B92C899-254A-4ED6-87CB-ABADD88860F2}">
      <dgm:prSet/>
      <dgm:spPr/>
      <dgm:t>
        <a:bodyPr/>
        <a:lstStyle/>
        <a:p>
          <a:endParaRPr lang="en-GB">
            <a:latin typeface="Arial" pitchFamily="34" charset="0"/>
            <a:cs typeface="Arial" pitchFamily="34" charset="0"/>
          </a:endParaRPr>
        </a:p>
      </dgm:t>
    </dgm:pt>
    <dgm:pt modelId="{66143B10-0D09-403B-8281-575925CC168D}" type="sibTrans" cxnId="{0B92C899-254A-4ED6-87CB-ABADD88860F2}">
      <dgm:prSet/>
      <dgm:spPr/>
      <dgm:t>
        <a:bodyPr/>
        <a:lstStyle/>
        <a:p>
          <a:endParaRPr lang="en-GB">
            <a:latin typeface="Arial" pitchFamily="34" charset="0"/>
            <a:cs typeface="Arial" pitchFamily="34" charset="0"/>
          </a:endParaRPr>
        </a:p>
      </dgm:t>
    </dgm:pt>
    <dgm:pt modelId="{5B2F75B4-2B9A-4A19-B119-591C51F495FD}">
      <dgm:prSet phldrT="[Text]"/>
      <dgm:spPr/>
      <dgm:t>
        <a:bodyPr/>
        <a:lstStyle/>
        <a:p>
          <a:r>
            <a:rPr lang="en-GB">
              <a:latin typeface="Arial" pitchFamily="34" charset="0"/>
              <a:cs typeface="Arial" pitchFamily="34" charset="0"/>
            </a:rPr>
            <a:t>Commercial Participator </a:t>
          </a:r>
        </a:p>
      </dgm:t>
    </dgm:pt>
    <dgm:pt modelId="{7612FF49-E725-42B1-91ED-213CF371E3E3}" type="parTrans" cxnId="{26B4A8BA-73DA-462F-B540-599149B7A2D8}">
      <dgm:prSet/>
      <dgm:spPr/>
      <dgm:t>
        <a:bodyPr/>
        <a:lstStyle/>
        <a:p>
          <a:endParaRPr lang="en-GB">
            <a:latin typeface="Arial" pitchFamily="34" charset="0"/>
            <a:cs typeface="Arial" pitchFamily="34" charset="0"/>
          </a:endParaRPr>
        </a:p>
      </dgm:t>
    </dgm:pt>
    <dgm:pt modelId="{9500CE08-5025-44DE-BF85-E9BFF1D1E067}" type="sibTrans" cxnId="{26B4A8BA-73DA-462F-B540-599149B7A2D8}">
      <dgm:prSet/>
      <dgm:spPr/>
      <dgm:t>
        <a:bodyPr/>
        <a:lstStyle/>
        <a:p>
          <a:endParaRPr lang="en-GB">
            <a:latin typeface="Arial" pitchFamily="34" charset="0"/>
            <a:cs typeface="Arial" pitchFamily="34" charset="0"/>
          </a:endParaRPr>
        </a:p>
      </dgm:t>
    </dgm:pt>
    <dgm:pt modelId="{E4CF122C-320C-4568-A7BC-0B4947729BED}">
      <dgm:prSet phldrT="[Text]"/>
      <dgm:spPr/>
      <dgm:t>
        <a:bodyPr/>
        <a:lstStyle/>
        <a:p>
          <a:r>
            <a:rPr lang="en-GB" b="1">
              <a:latin typeface="Arial" pitchFamily="34" charset="0"/>
              <a:cs typeface="Arial" pitchFamily="34" charset="0"/>
            </a:rPr>
            <a:t>Statement C+</a:t>
          </a:r>
        </a:p>
      </dgm:t>
    </dgm:pt>
    <dgm:pt modelId="{542F61B1-53E3-4DD6-9913-173FCDC79413}" type="parTrans" cxnId="{5E5D4530-F23E-4DFE-953A-62BEE73A40C5}">
      <dgm:prSet/>
      <dgm:spPr/>
      <dgm:t>
        <a:bodyPr/>
        <a:lstStyle/>
        <a:p>
          <a:endParaRPr lang="en-GB">
            <a:latin typeface="Arial" pitchFamily="34" charset="0"/>
            <a:cs typeface="Arial" pitchFamily="34" charset="0"/>
          </a:endParaRPr>
        </a:p>
      </dgm:t>
    </dgm:pt>
    <dgm:pt modelId="{5AD5DC01-28B8-41FC-B83A-5008497536E8}" type="sibTrans" cxnId="{5E5D4530-F23E-4DFE-953A-62BEE73A40C5}">
      <dgm:prSet/>
      <dgm:spPr/>
      <dgm:t>
        <a:bodyPr/>
        <a:lstStyle/>
        <a:p>
          <a:endParaRPr lang="en-GB">
            <a:latin typeface="Arial" pitchFamily="34" charset="0"/>
            <a:cs typeface="Arial" pitchFamily="34" charset="0"/>
          </a:endParaRPr>
        </a:p>
      </dgm:t>
    </dgm:pt>
    <dgm:pt modelId="{E3B0D8DA-D8B4-4FE4-BD7C-912259C1C1B4}" type="pres">
      <dgm:prSet presAssocID="{833C463B-00D9-47D1-9D8C-9675A689F67F}" presName="Name0" presStyleCnt="0">
        <dgm:presLayoutVars>
          <dgm:chPref val="3"/>
          <dgm:dir/>
          <dgm:animLvl val="lvl"/>
          <dgm:resizeHandles/>
        </dgm:presLayoutVars>
      </dgm:prSet>
      <dgm:spPr/>
      <dgm:t>
        <a:bodyPr/>
        <a:lstStyle/>
        <a:p>
          <a:endParaRPr lang="en-GB"/>
        </a:p>
      </dgm:t>
    </dgm:pt>
    <dgm:pt modelId="{BE8A55D5-2A2C-48B9-8D6F-9F583305F179}" type="pres">
      <dgm:prSet presAssocID="{B3A26BBE-78B0-494A-A554-18B426E4DF2A}" presName="horFlow" presStyleCnt="0"/>
      <dgm:spPr/>
      <dgm:t>
        <a:bodyPr/>
        <a:lstStyle/>
        <a:p>
          <a:endParaRPr lang="en-GB"/>
        </a:p>
      </dgm:t>
    </dgm:pt>
    <dgm:pt modelId="{BF8D5579-7298-49DB-B6F4-1D64D66B9735}" type="pres">
      <dgm:prSet presAssocID="{B3A26BBE-78B0-494A-A554-18B426E4DF2A}" presName="bigChev" presStyleLbl="node1" presStyleIdx="0" presStyleCnt="3"/>
      <dgm:spPr/>
      <dgm:t>
        <a:bodyPr/>
        <a:lstStyle/>
        <a:p>
          <a:endParaRPr lang="en-GB"/>
        </a:p>
      </dgm:t>
    </dgm:pt>
    <dgm:pt modelId="{E2EC78C1-9D48-4490-9CC3-54C4E74F8355}" type="pres">
      <dgm:prSet presAssocID="{E8D265CC-2129-404B-8CF6-3A36408E793F}" presName="parTrans" presStyleCnt="0"/>
      <dgm:spPr/>
      <dgm:t>
        <a:bodyPr/>
        <a:lstStyle/>
        <a:p>
          <a:endParaRPr lang="en-GB"/>
        </a:p>
      </dgm:t>
    </dgm:pt>
    <dgm:pt modelId="{093DBAEA-C9FE-434E-BCB8-C8413038659B}" type="pres">
      <dgm:prSet presAssocID="{47B9DF8D-F0CB-4FD7-B3BB-58EFA26024D9}" presName="node" presStyleLbl="alignAccFollowNode1" presStyleIdx="0" presStyleCnt="3">
        <dgm:presLayoutVars>
          <dgm:bulletEnabled val="1"/>
        </dgm:presLayoutVars>
      </dgm:prSet>
      <dgm:spPr/>
      <dgm:t>
        <a:bodyPr/>
        <a:lstStyle/>
        <a:p>
          <a:endParaRPr lang="en-GB"/>
        </a:p>
      </dgm:t>
    </dgm:pt>
    <dgm:pt modelId="{9E7581F1-0B0C-43E2-AA53-770F302753A6}" type="pres">
      <dgm:prSet presAssocID="{B3A26BBE-78B0-494A-A554-18B426E4DF2A}" presName="vSp" presStyleCnt="0"/>
      <dgm:spPr/>
      <dgm:t>
        <a:bodyPr/>
        <a:lstStyle/>
        <a:p>
          <a:endParaRPr lang="en-GB"/>
        </a:p>
      </dgm:t>
    </dgm:pt>
    <dgm:pt modelId="{D5003E64-106C-4EAD-83B8-F08F2102C21D}" type="pres">
      <dgm:prSet presAssocID="{49AC611D-A9E7-423C-989B-63546FD48DF7}" presName="horFlow" presStyleCnt="0"/>
      <dgm:spPr/>
      <dgm:t>
        <a:bodyPr/>
        <a:lstStyle/>
        <a:p>
          <a:endParaRPr lang="en-GB"/>
        </a:p>
      </dgm:t>
    </dgm:pt>
    <dgm:pt modelId="{F54218FF-5ED7-436A-8BEC-BBEA43D7D062}" type="pres">
      <dgm:prSet presAssocID="{49AC611D-A9E7-423C-989B-63546FD48DF7}" presName="bigChev" presStyleLbl="node1" presStyleIdx="1" presStyleCnt="3"/>
      <dgm:spPr/>
      <dgm:t>
        <a:bodyPr/>
        <a:lstStyle/>
        <a:p>
          <a:endParaRPr lang="en-GB"/>
        </a:p>
      </dgm:t>
    </dgm:pt>
    <dgm:pt modelId="{638BBE8B-8EE8-4265-8529-74703BCDDECF}" type="pres">
      <dgm:prSet presAssocID="{AAC54867-C965-4F37-889A-41F8E62E7A88}" presName="parTrans" presStyleCnt="0"/>
      <dgm:spPr/>
      <dgm:t>
        <a:bodyPr/>
        <a:lstStyle/>
        <a:p>
          <a:endParaRPr lang="en-GB"/>
        </a:p>
      </dgm:t>
    </dgm:pt>
    <dgm:pt modelId="{A911AE8C-A690-4C08-B583-9AD1F06D43E4}" type="pres">
      <dgm:prSet presAssocID="{4D0B3227-D69D-4F5E-A2F1-FC22B0AB06B6}" presName="node" presStyleLbl="alignAccFollowNode1" presStyleIdx="1" presStyleCnt="3" custLinFactNeighborY="3368">
        <dgm:presLayoutVars>
          <dgm:bulletEnabled val="1"/>
        </dgm:presLayoutVars>
      </dgm:prSet>
      <dgm:spPr/>
      <dgm:t>
        <a:bodyPr/>
        <a:lstStyle/>
        <a:p>
          <a:endParaRPr lang="en-GB"/>
        </a:p>
      </dgm:t>
    </dgm:pt>
    <dgm:pt modelId="{93C5981C-1066-4063-BEE0-F77CAE753551}" type="pres">
      <dgm:prSet presAssocID="{49AC611D-A9E7-423C-989B-63546FD48DF7}" presName="vSp" presStyleCnt="0"/>
      <dgm:spPr/>
      <dgm:t>
        <a:bodyPr/>
        <a:lstStyle/>
        <a:p>
          <a:endParaRPr lang="en-GB"/>
        </a:p>
      </dgm:t>
    </dgm:pt>
    <dgm:pt modelId="{E92A5199-6173-49C0-A07F-8C26E741016A}" type="pres">
      <dgm:prSet presAssocID="{5B2F75B4-2B9A-4A19-B119-591C51F495FD}" presName="horFlow" presStyleCnt="0"/>
      <dgm:spPr/>
      <dgm:t>
        <a:bodyPr/>
        <a:lstStyle/>
        <a:p>
          <a:endParaRPr lang="en-GB"/>
        </a:p>
      </dgm:t>
    </dgm:pt>
    <dgm:pt modelId="{8A48A53B-2367-4726-95C7-D4B391FF3D1C}" type="pres">
      <dgm:prSet presAssocID="{5B2F75B4-2B9A-4A19-B119-591C51F495FD}" presName="bigChev" presStyleLbl="node1" presStyleIdx="2" presStyleCnt="3"/>
      <dgm:spPr/>
      <dgm:t>
        <a:bodyPr/>
        <a:lstStyle/>
        <a:p>
          <a:endParaRPr lang="en-GB"/>
        </a:p>
      </dgm:t>
    </dgm:pt>
    <dgm:pt modelId="{1F6C5DFD-3069-4B1A-9E36-86FAE6835158}" type="pres">
      <dgm:prSet presAssocID="{542F61B1-53E3-4DD6-9913-173FCDC79413}" presName="parTrans" presStyleCnt="0"/>
      <dgm:spPr/>
      <dgm:t>
        <a:bodyPr/>
        <a:lstStyle/>
        <a:p>
          <a:endParaRPr lang="en-GB"/>
        </a:p>
      </dgm:t>
    </dgm:pt>
    <dgm:pt modelId="{ADF39EE7-B3B2-4E77-8B39-C1F44ACBA9BB}" type="pres">
      <dgm:prSet presAssocID="{E4CF122C-320C-4568-A7BC-0B4947729BED}" presName="node" presStyleLbl="alignAccFollowNode1" presStyleIdx="2" presStyleCnt="3">
        <dgm:presLayoutVars>
          <dgm:bulletEnabled val="1"/>
        </dgm:presLayoutVars>
      </dgm:prSet>
      <dgm:spPr/>
      <dgm:t>
        <a:bodyPr/>
        <a:lstStyle/>
        <a:p>
          <a:endParaRPr lang="en-GB"/>
        </a:p>
      </dgm:t>
    </dgm:pt>
  </dgm:ptLst>
  <dgm:cxnLst>
    <dgm:cxn modelId="{4D712CBF-2E2D-4FF6-892A-B3C7E19AA11E}" type="presOf" srcId="{49AC611D-A9E7-423C-989B-63546FD48DF7}" destId="{F54218FF-5ED7-436A-8BEC-BBEA43D7D062}" srcOrd="0" destOrd="0" presId="urn:microsoft.com/office/officeart/2005/8/layout/lProcess3"/>
    <dgm:cxn modelId="{1CED24B6-2AAF-4BBD-AA31-AE9B1B085619}" type="presOf" srcId="{47B9DF8D-F0CB-4FD7-B3BB-58EFA26024D9}" destId="{093DBAEA-C9FE-434E-BCB8-C8413038659B}" srcOrd="0" destOrd="0" presId="urn:microsoft.com/office/officeart/2005/8/layout/lProcess3"/>
    <dgm:cxn modelId="{7BE753E6-F85C-4D4C-98B6-9A6FBD0B2BAE}" type="presOf" srcId="{E4CF122C-320C-4568-A7BC-0B4947729BED}" destId="{ADF39EE7-B3B2-4E77-8B39-C1F44ACBA9BB}" srcOrd="0" destOrd="0" presId="urn:microsoft.com/office/officeart/2005/8/layout/lProcess3"/>
    <dgm:cxn modelId="{26B4A8BA-73DA-462F-B540-599149B7A2D8}" srcId="{833C463B-00D9-47D1-9D8C-9675A689F67F}" destId="{5B2F75B4-2B9A-4A19-B119-591C51F495FD}" srcOrd="2" destOrd="0" parTransId="{7612FF49-E725-42B1-91ED-213CF371E3E3}" sibTransId="{9500CE08-5025-44DE-BF85-E9BFF1D1E067}"/>
    <dgm:cxn modelId="{072CFEB4-D77A-4DFF-BE88-C0324A012862}" type="presOf" srcId="{833C463B-00D9-47D1-9D8C-9675A689F67F}" destId="{E3B0D8DA-D8B4-4FE4-BD7C-912259C1C1B4}" srcOrd="0" destOrd="0" presId="urn:microsoft.com/office/officeart/2005/8/layout/lProcess3"/>
    <dgm:cxn modelId="{AF8CEA43-6130-4DF5-ACBF-B4BB673A5D1D}" type="presOf" srcId="{B3A26BBE-78B0-494A-A554-18B426E4DF2A}" destId="{BF8D5579-7298-49DB-B6F4-1D64D66B9735}" srcOrd="0" destOrd="0" presId="urn:microsoft.com/office/officeart/2005/8/layout/lProcess3"/>
    <dgm:cxn modelId="{00EB91CA-106D-47E9-9D39-DD351EE323ED}" srcId="{B3A26BBE-78B0-494A-A554-18B426E4DF2A}" destId="{47B9DF8D-F0CB-4FD7-B3BB-58EFA26024D9}" srcOrd="0" destOrd="0" parTransId="{E8D265CC-2129-404B-8CF6-3A36408E793F}" sibTransId="{EF489F1B-450B-4725-AC42-9275B7435DD4}"/>
    <dgm:cxn modelId="{C245761D-A073-4BB2-B33A-1584BD0FE929}" srcId="{833C463B-00D9-47D1-9D8C-9675A689F67F}" destId="{49AC611D-A9E7-423C-989B-63546FD48DF7}" srcOrd="1" destOrd="0" parTransId="{4A9580BD-1D3E-4F1F-B333-37C28FC570A4}" sibTransId="{A1085AE8-4F86-4542-9A47-5A6411C859BE}"/>
    <dgm:cxn modelId="{D9930E9E-9C3F-4076-B481-489166772703}" type="presOf" srcId="{5B2F75B4-2B9A-4A19-B119-591C51F495FD}" destId="{8A48A53B-2367-4726-95C7-D4B391FF3D1C}" srcOrd="0" destOrd="0" presId="urn:microsoft.com/office/officeart/2005/8/layout/lProcess3"/>
    <dgm:cxn modelId="{5E5D4530-F23E-4DFE-953A-62BEE73A40C5}" srcId="{5B2F75B4-2B9A-4A19-B119-591C51F495FD}" destId="{E4CF122C-320C-4568-A7BC-0B4947729BED}" srcOrd="0" destOrd="0" parTransId="{542F61B1-53E3-4DD6-9913-173FCDC79413}" sibTransId="{5AD5DC01-28B8-41FC-B83A-5008497536E8}"/>
    <dgm:cxn modelId="{F39604D1-5835-424A-9BDF-8D6E4E033743}" srcId="{833C463B-00D9-47D1-9D8C-9675A689F67F}" destId="{B3A26BBE-78B0-494A-A554-18B426E4DF2A}" srcOrd="0" destOrd="0" parTransId="{21A85D32-4E9B-454F-9F34-5905F4B2BA62}" sibTransId="{8672297E-DC07-4FB5-A9C8-0BC1BADFABB7}"/>
    <dgm:cxn modelId="{0B92C899-254A-4ED6-87CB-ABADD88860F2}" srcId="{49AC611D-A9E7-423C-989B-63546FD48DF7}" destId="{4D0B3227-D69D-4F5E-A2F1-FC22B0AB06B6}" srcOrd="0" destOrd="0" parTransId="{AAC54867-C965-4F37-889A-41F8E62E7A88}" sibTransId="{66143B10-0D09-403B-8281-575925CC168D}"/>
    <dgm:cxn modelId="{385BBFBB-D6C7-49F8-81A4-CDE4EB0976EC}" type="presOf" srcId="{4D0B3227-D69D-4F5E-A2F1-FC22B0AB06B6}" destId="{A911AE8C-A690-4C08-B583-9AD1F06D43E4}" srcOrd="0" destOrd="0" presId="urn:microsoft.com/office/officeart/2005/8/layout/lProcess3"/>
    <dgm:cxn modelId="{7069D585-49E9-43AB-BB76-7A50DA51B90C}" type="presParOf" srcId="{E3B0D8DA-D8B4-4FE4-BD7C-912259C1C1B4}" destId="{BE8A55D5-2A2C-48B9-8D6F-9F583305F179}" srcOrd="0" destOrd="0" presId="urn:microsoft.com/office/officeart/2005/8/layout/lProcess3"/>
    <dgm:cxn modelId="{65B1E717-8ADF-48FB-A28E-EDF4FF5F5DF8}" type="presParOf" srcId="{BE8A55D5-2A2C-48B9-8D6F-9F583305F179}" destId="{BF8D5579-7298-49DB-B6F4-1D64D66B9735}" srcOrd="0" destOrd="0" presId="urn:microsoft.com/office/officeart/2005/8/layout/lProcess3"/>
    <dgm:cxn modelId="{7854A13F-8E83-4E25-87CA-CAC8ED8D43C1}" type="presParOf" srcId="{BE8A55D5-2A2C-48B9-8D6F-9F583305F179}" destId="{E2EC78C1-9D48-4490-9CC3-54C4E74F8355}" srcOrd="1" destOrd="0" presId="urn:microsoft.com/office/officeart/2005/8/layout/lProcess3"/>
    <dgm:cxn modelId="{E8D27C21-0040-44E5-B705-1A7A33BCC3AF}" type="presParOf" srcId="{BE8A55D5-2A2C-48B9-8D6F-9F583305F179}" destId="{093DBAEA-C9FE-434E-BCB8-C8413038659B}" srcOrd="2" destOrd="0" presId="urn:microsoft.com/office/officeart/2005/8/layout/lProcess3"/>
    <dgm:cxn modelId="{C2EDF438-2C38-45FC-8ED5-B6DF59E4D6AA}" type="presParOf" srcId="{E3B0D8DA-D8B4-4FE4-BD7C-912259C1C1B4}" destId="{9E7581F1-0B0C-43E2-AA53-770F302753A6}" srcOrd="1" destOrd="0" presId="urn:microsoft.com/office/officeart/2005/8/layout/lProcess3"/>
    <dgm:cxn modelId="{E66F308D-1707-43AE-97FF-9B38DA52BEC0}" type="presParOf" srcId="{E3B0D8DA-D8B4-4FE4-BD7C-912259C1C1B4}" destId="{D5003E64-106C-4EAD-83B8-F08F2102C21D}" srcOrd="2" destOrd="0" presId="urn:microsoft.com/office/officeart/2005/8/layout/lProcess3"/>
    <dgm:cxn modelId="{4B3C25DD-140B-4809-A719-B7CADE075503}" type="presParOf" srcId="{D5003E64-106C-4EAD-83B8-F08F2102C21D}" destId="{F54218FF-5ED7-436A-8BEC-BBEA43D7D062}" srcOrd="0" destOrd="0" presId="urn:microsoft.com/office/officeart/2005/8/layout/lProcess3"/>
    <dgm:cxn modelId="{0A42DD6D-729D-41EF-B3D7-AA7BB535EABF}" type="presParOf" srcId="{D5003E64-106C-4EAD-83B8-F08F2102C21D}" destId="{638BBE8B-8EE8-4265-8529-74703BCDDECF}" srcOrd="1" destOrd="0" presId="urn:microsoft.com/office/officeart/2005/8/layout/lProcess3"/>
    <dgm:cxn modelId="{46F7AAEB-71FA-4CF0-970B-D9B78DE4C44E}" type="presParOf" srcId="{D5003E64-106C-4EAD-83B8-F08F2102C21D}" destId="{A911AE8C-A690-4C08-B583-9AD1F06D43E4}" srcOrd="2" destOrd="0" presId="urn:microsoft.com/office/officeart/2005/8/layout/lProcess3"/>
    <dgm:cxn modelId="{736298B8-DE95-4C5F-957D-DA8366634BC1}" type="presParOf" srcId="{E3B0D8DA-D8B4-4FE4-BD7C-912259C1C1B4}" destId="{93C5981C-1066-4063-BEE0-F77CAE753551}" srcOrd="3" destOrd="0" presId="urn:microsoft.com/office/officeart/2005/8/layout/lProcess3"/>
    <dgm:cxn modelId="{BC1A782D-D946-4D64-8AD2-88EEB60A0DC8}" type="presParOf" srcId="{E3B0D8DA-D8B4-4FE4-BD7C-912259C1C1B4}" destId="{E92A5199-6173-49C0-A07F-8C26E741016A}" srcOrd="4" destOrd="0" presId="urn:microsoft.com/office/officeart/2005/8/layout/lProcess3"/>
    <dgm:cxn modelId="{FE4797A2-471A-46EA-A37B-AE4D91294287}" type="presParOf" srcId="{E92A5199-6173-49C0-A07F-8C26E741016A}" destId="{8A48A53B-2367-4726-95C7-D4B391FF3D1C}" srcOrd="0" destOrd="0" presId="urn:microsoft.com/office/officeart/2005/8/layout/lProcess3"/>
    <dgm:cxn modelId="{2305389F-810A-400A-B99C-9D48BD272E0E}" type="presParOf" srcId="{E92A5199-6173-49C0-A07F-8C26E741016A}" destId="{1F6C5DFD-3069-4B1A-9E36-86FAE6835158}" srcOrd="1" destOrd="0" presId="urn:microsoft.com/office/officeart/2005/8/layout/lProcess3"/>
    <dgm:cxn modelId="{223DDDA4-E616-40F9-8062-32036474C9B3}" type="presParOf" srcId="{E92A5199-6173-49C0-A07F-8C26E741016A}" destId="{ADF39EE7-B3B2-4E77-8B39-C1F44ACBA9BB}" srcOrd="2" destOrd="0" presId="urn:microsoft.com/office/officeart/2005/8/layout/lProcess3"/>
  </dgm:cxnLst>
  <dgm:bg/>
  <dgm:whole/>
  <dgm:extLst>
    <a:ext uri="http://schemas.microsoft.com/office/drawing/2008/diagram">
      <dsp:dataModelExt xmlns:dsp="http://schemas.microsoft.com/office/drawing/2008/diagram" xmlns="" relId="rId1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F8D5579-7298-49DB-B6F4-1D64D66B9735}">
      <dsp:nvSpPr>
        <dsp:cNvPr id="0" name=""/>
        <dsp:cNvSpPr/>
      </dsp:nvSpPr>
      <dsp:spPr>
        <a:xfrm>
          <a:off x="533723" y="839"/>
          <a:ext cx="3014002" cy="1205600"/>
        </a:xfrm>
        <a:prstGeom prst="chevron">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Benevolent Fundraiser </a:t>
          </a:r>
        </a:p>
        <a:p>
          <a:pPr lvl="0" algn="ctr" defTabSz="1111250">
            <a:lnSpc>
              <a:spcPct val="90000"/>
            </a:lnSpc>
            <a:spcBef>
              <a:spcPct val="0"/>
            </a:spcBef>
            <a:spcAft>
              <a:spcPct val="35000"/>
            </a:spcAft>
          </a:pPr>
          <a:r>
            <a:rPr lang="en-GB" sz="1400" kern="1200">
              <a:latin typeface="Arial" pitchFamily="34" charset="0"/>
              <a:cs typeface="Arial" pitchFamily="34" charset="0"/>
            </a:rPr>
            <a:t>(excluding volunteers)</a:t>
          </a:r>
        </a:p>
      </dsp:txBody>
      <dsp:txXfrm>
        <a:off x="533723" y="839"/>
        <a:ext cx="3014002" cy="1205600"/>
      </dsp:txXfrm>
    </dsp:sp>
    <dsp:sp modelId="{093DBAEA-C9FE-434E-BCB8-C8413038659B}">
      <dsp:nvSpPr>
        <dsp:cNvPr id="0" name=""/>
        <dsp:cNvSpPr/>
      </dsp:nvSpPr>
      <dsp:spPr>
        <a:xfrm>
          <a:off x="3155905" y="103315"/>
          <a:ext cx="2501621" cy="1000648"/>
        </a:xfrm>
        <a:prstGeom prst="chevron">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A</a:t>
          </a:r>
        </a:p>
      </dsp:txBody>
      <dsp:txXfrm>
        <a:off x="3155905" y="103315"/>
        <a:ext cx="2501621" cy="1000648"/>
      </dsp:txXfrm>
    </dsp:sp>
    <dsp:sp modelId="{F54218FF-5ED7-436A-8BEC-BBEA43D7D062}">
      <dsp:nvSpPr>
        <dsp:cNvPr id="0" name=""/>
        <dsp:cNvSpPr/>
      </dsp:nvSpPr>
      <dsp:spPr>
        <a:xfrm>
          <a:off x="533723" y="1375224"/>
          <a:ext cx="3014002" cy="1205600"/>
        </a:xfrm>
        <a:prstGeom prst="chevron">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Professional Fundraiser </a:t>
          </a:r>
        </a:p>
      </dsp:txBody>
      <dsp:txXfrm>
        <a:off x="533723" y="1375224"/>
        <a:ext cx="3014002" cy="1205600"/>
      </dsp:txXfrm>
    </dsp:sp>
    <dsp:sp modelId="{A911AE8C-A690-4C08-B583-9AD1F06D43E4}">
      <dsp:nvSpPr>
        <dsp:cNvPr id="0" name=""/>
        <dsp:cNvSpPr/>
      </dsp:nvSpPr>
      <dsp:spPr>
        <a:xfrm>
          <a:off x="3155905" y="1511402"/>
          <a:ext cx="2501621" cy="1000648"/>
        </a:xfrm>
        <a:prstGeom prst="chevron">
          <a:avLst/>
        </a:prstGeom>
        <a:solidFill>
          <a:schemeClr val="accent4">
            <a:tint val="40000"/>
            <a:alpha val="90000"/>
            <a:hueOff val="-1972853"/>
            <a:satOff val="11079"/>
            <a:lumOff val="704"/>
            <a:alphaOff val="0"/>
          </a:schemeClr>
        </a:solidFill>
        <a:ln w="9525" cap="flat" cmpd="sng" algn="ctr">
          <a:solidFill>
            <a:schemeClr val="accent4">
              <a:tint val="40000"/>
              <a:alpha val="90000"/>
              <a:hueOff val="-1972853"/>
              <a:satOff val="11079"/>
              <a:lumOff val="70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B+</a:t>
          </a:r>
        </a:p>
      </dsp:txBody>
      <dsp:txXfrm>
        <a:off x="3155905" y="1511402"/>
        <a:ext cx="2501621" cy="1000648"/>
      </dsp:txXfrm>
    </dsp:sp>
    <dsp:sp modelId="{8A48A53B-2367-4726-95C7-D4B391FF3D1C}">
      <dsp:nvSpPr>
        <dsp:cNvPr id="0" name=""/>
        <dsp:cNvSpPr/>
      </dsp:nvSpPr>
      <dsp:spPr>
        <a:xfrm>
          <a:off x="533723" y="2749609"/>
          <a:ext cx="3014002" cy="1205600"/>
        </a:xfrm>
        <a:prstGeom prst="chevron">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1750" tIns="15875" rIns="0" bIns="15875" numCol="1" spcCol="1270" anchor="ctr" anchorCtr="0">
          <a:noAutofit/>
        </a:bodyPr>
        <a:lstStyle/>
        <a:p>
          <a:pPr lvl="0" algn="ctr" defTabSz="1111250">
            <a:lnSpc>
              <a:spcPct val="90000"/>
            </a:lnSpc>
            <a:spcBef>
              <a:spcPct val="0"/>
            </a:spcBef>
            <a:spcAft>
              <a:spcPct val="35000"/>
            </a:spcAft>
          </a:pPr>
          <a:r>
            <a:rPr lang="en-GB" sz="2500" kern="1200">
              <a:latin typeface="Arial" pitchFamily="34" charset="0"/>
              <a:cs typeface="Arial" pitchFamily="34" charset="0"/>
            </a:rPr>
            <a:t>Commercial Participator </a:t>
          </a:r>
        </a:p>
      </dsp:txBody>
      <dsp:txXfrm>
        <a:off x="533723" y="2749609"/>
        <a:ext cx="3014002" cy="1205600"/>
      </dsp:txXfrm>
    </dsp:sp>
    <dsp:sp modelId="{ADF39EE7-B3B2-4E77-8B39-C1F44ACBA9BB}">
      <dsp:nvSpPr>
        <dsp:cNvPr id="0" name=""/>
        <dsp:cNvSpPr/>
      </dsp:nvSpPr>
      <dsp:spPr>
        <a:xfrm>
          <a:off x="3155905" y="2852085"/>
          <a:ext cx="2501621" cy="1000648"/>
        </a:xfrm>
        <a:prstGeom prst="chevron">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9210" tIns="14605" rIns="0" bIns="14605" numCol="1" spcCol="1270" anchor="ctr" anchorCtr="0">
          <a:noAutofit/>
        </a:bodyPr>
        <a:lstStyle/>
        <a:p>
          <a:pPr lvl="0" algn="ctr" defTabSz="1022350">
            <a:lnSpc>
              <a:spcPct val="90000"/>
            </a:lnSpc>
            <a:spcBef>
              <a:spcPct val="0"/>
            </a:spcBef>
            <a:spcAft>
              <a:spcPct val="35000"/>
            </a:spcAft>
          </a:pPr>
          <a:r>
            <a:rPr lang="en-GB" sz="2300" b="1" kern="1200">
              <a:latin typeface="Arial" pitchFamily="34" charset="0"/>
              <a:cs typeface="Arial" pitchFamily="34" charset="0"/>
            </a:rPr>
            <a:t>Statement C+</a:t>
          </a:r>
        </a:p>
      </dsp:txBody>
      <dsp:txXfrm>
        <a:off x="3155905" y="2852085"/>
        <a:ext cx="2501621" cy="100064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A1457552</value>
    </field>
    <field name="Objective-Title">
      <value order="0">V1.0_Technical Guide to the 2009 Regulations</value>
    </field>
    <field name="Objective-Description">
      <value order="0"/>
    </field>
    <field name="Objective-CreationStamp">
      <value order="0">2018-02-08T12:14:49Z</value>
    </field>
    <field name="Objective-IsApproved">
      <value order="0">false</value>
    </field>
    <field name="Objective-IsPublished">
      <value order="0">false</value>
    </field>
    <field name="Objective-DatePublished">
      <value order="0"/>
    </field>
    <field name="Objective-ModificationStamp">
      <value order="0">2018-02-19T10:59:15Z</value>
    </field>
    <field name="Objective-Owner">
      <value order="0">Monk, Caroline</value>
    </field>
    <field name="Objective-Path">
      <value order="0">OSCR File Plan:05 Resource Management:5.3 Project Management:2017 Fundraising Guidance</value>
    </field>
    <field name="Objective-Parent">
      <value order="0">2017 Fundraising Guidance</value>
    </field>
    <field name="Objective-State">
      <value order="0">Being Edited</value>
    </field>
    <field name="Objective-VersionId">
      <value order="0">vA2039433</value>
    </field>
    <field name="Objective-Version">
      <value order="0">1.1</value>
    </field>
    <field name="Objective-VersionNumber">
      <value order="0">2</value>
    </field>
    <field name="Objective-VersionComment">
      <value order="0"/>
    </field>
    <field name="Objective-FileNumber">
      <value order="0">qA228148</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0093B43C-4681-467D-8EEE-D10C3386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25469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carolinem</dc:creator>
  <cp:lastModifiedBy>carolinem</cp:lastModifiedBy>
  <cp:revision>3</cp:revision>
  <cp:lastPrinted>2018-02-08T12:15:00Z</cp:lastPrinted>
  <dcterms:created xsi:type="dcterms:W3CDTF">2018-02-19T11:01:00Z</dcterms:created>
  <dcterms:modified xsi:type="dcterms:W3CDTF">2018-02-19T11:03:00Z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A1457552</vt:lpwstr>
  </property>
  <property fmtid="{D5CDD505-2E9C-101B-9397-08002B2CF9AE}" pid="4" name="Objective-Title">
    <vt:lpwstr>V1.0_Technical Guide to the 2009 Regulations</vt:lpwstr>
  </property>
  <property fmtid="{D5CDD505-2E9C-101B-9397-08002B2CF9AE}" pid="5" name="Objective-Description">
    <vt:lpwstr/>
  </property>
  <property fmtid="{D5CDD505-2E9C-101B-9397-08002B2CF9AE}" pid="6" name="Objective-CreationStamp">
    <vt:filetime>2018-02-08T12:22:08Z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2018-02-19T10:59:15Z</vt:filetime>
  </property>
  <property fmtid="{D5CDD505-2E9C-101B-9397-08002B2CF9AE}" pid="11" name="Objective-Owner">
    <vt:lpwstr>Monk, Caroline</vt:lpwstr>
  </property>
  <property fmtid="{D5CDD505-2E9C-101B-9397-08002B2CF9AE}" pid="12" name="Objective-Path">
    <vt:lpwstr>OSCR File Plan:05 Resource Management:5.3 Project Management:2017 Fundraising Guidance:</vt:lpwstr>
  </property>
  <property fmtid="{D5CDD505-2E9C-101B-9397-08002B2CF9AE}" pid="13" name="Objective-Parent">
    <vt:lpwstr>2017 Fundraising Guidance</vt:lpwstr>
  </property>
  <property fmtid="{D5CDD505-2E9C-101B-9397-08002B2CF9AE}" pid="14" name="Objective-State">
    <vt:lpwstr>Being Edited</vt:lpwstr>
  </property>
  <property fmtid="{D5CDD505-2E9C-101B-9397-08002B2CF9AE}" pid="15" name="Objective-VersionId">
    <vt:lpwstr>vA2039433</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RM/PM/17-003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f Historical Significance?">
    <vt:lpwstr>No</vt:lpwstr>
  </property>
  <property fmtid="{D5CDD505-2E9C-101B-9397-08002B2CF9AE}" pid="23" name="Objective-Date Application Received">
    <vt:lpwstr/>
  </property>
  <property fmtid="{D5CDD505-2E9C-101B-9397-08002B2CF9AE}" pid="24" name="Objective-Correspondence Type Flag">
    <vt:lpwstr/>
  </property>
  <property fmtid="{D5CDD505-2E9C-101B-9397-08002B2CF9AE}" pid="25" name="Objective-Date of Effect">
    <vt:lpwstr/>
  </property>
  <property fmtid="{D5CDD505-2E9C-101B-9397-08002B2CF9AE}" pid="26" name="Objective-Charity Number">
    <vt:lpwstr/>
  </property>
  <property fmtid="{D5CDD505-2E9C-101B-9397-08002B2CF9AE}" pid="27" name="Objective-Comment">
    <vt:lpwstr/>
  </property>
  <property fmtid="{D5CDD505-2E9C-101B-9397-08002B2CF9AE}" pid="28" name="Objective-Correspondence Type Flag [system]">
    <vt:lpwstr/>
  </property>
  <property fmtid="{D5CDD505-2E9C-101B-9397-08002B2CF9AE}" pid="29" name="Objective-Charity Number [system]">
    <vt:lpwstr/>
  </property>
  <property fmtid="{D5CDD505-2E9C-101B-9397-08002B2CF9AE}" pid="30" name="Objective-Of Historical Significance? [system]">
    <vt:lpwstr>No</vt:lpwstr>
  </property>
  <property fmtid="{D5CDD505-2E9C-101B-9397-08002B2CF9AE}" pid="31" name="Objective-Date of Effect [system]">
    <vt:lpwstr/>
  </property>
  <property fmtid="{D5CDD505-2E9C-101B-9397-08002B2CF9AE}" pid="32" name="Objective-Date Application Received [system]">
    <vt:lpwstr/>
  </property>
</Properties>
</file>