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1CD" w:rsidRPr="009838B7" w:rsidRDefault="00C571CD" w:rsidP="00320C17">
      <w:pPr>
        <w:spacing w:line="276" w:lineRule="auto"/>
        <w:rPr>
          <w:rFonts w:ascii="Arial" w:hAnsi="Arial" w:cs="Arial"/>
          <w:sz w:val="36"/>
          <w:szCs w:val="36"/>
        </w:rPr>
      </w:pPr>
    </w:p>
    <w:p w:rsidR="00A86205" w:rsidRPr="009838B7" w:rsidRDefault="00A86205" w:rsidP="00320C17">
      <w:pPr>
        <w:spacing w:line="276" w:lineRule="auto"/>
        <w:rPr>
          <w:rFonts w:ascii="Arial" w:hAnsi="Arial" w:cs="Arial"/>
          <w:sz w:val="36"/>
          <w:szCs w:val="36"/>
        </w:rPr>
      </w:pPr>
    </w:p>
    <w:p w:rsidR="00D91E59" w:rsidRPr="009838B7" w:rsidRDefault="00D91E59" w:rsidP="00320C17">
      <w:pPr>
        <w:spacing w:line="276" w:lineRule="auto"/>
        <w:rPr>
          <w:rFonts w:ascii="Arial" w:hAnsi="Arial" w:cs="Arial"/>
          <w:sz w:val="36"/>
          <w:szCs w:val="36"/>
        </w:rPr>
      </w:pPr>
    </w:p>
    <w:p w:rsidR="00A86205" w:rsidRPr="009838B7" w:rsidRDefault="00A86205" w:rsidP="00320C17">
      <w:pPr>
        <w:spacing w:line="276" w:lineRule="auto"/>
        <w:jc w:val="center"/>
        <w:rPr>
          <w:rFonts w:ascii="Arial" w:hAnsi="Arial" w:cs="Arial"/>
          <w:b/>
          <w:sz w:val="36"/>
          <w:szCs w:val="36"/>
        </w:rPr>
      </w:pPr>
      <w:r w:rsidRPr="009838B7">
        <w:rPr>
          <w:rFonts w:ascii="Arial" w:hAnsi="Arial" w:cs="Arial"/>
          <w:b/>
          <w:sz w:val="36"/>
          <w:szCs w:val="36"/>
        </w:rPr>
        <w:t>Fundraising Guidance</w:t>
      </w:r>
      <w:r w:rsidR="004D681B" w:rsidRPr="009838B7">
        <w:rPr>
          <w:rFonts w:ascii="Arial" w:hAnsi="Arial" w:cs="Arial"/>
          <w:b/>
          <w:sz w:val="36"/>
          <w:szCs w:val="36"/>
        </w:rPr>
        <w:t xml:space="preserve"> for Charity Trustees</w:t>
      </w:r>
    </w:p>
    <w:p w:rsidR="00CD3F2B" w:rsidRPr="009838B7" w:rsidRDefault="00CD3F2B" w:rsidP="00320C17">
      <w:pPr>
        <w:spacing w:line="276" w:lineRule="auto"/>
        <w:rPr>
          <w:rFonts w:ascii="Arial" w:hAnsi="Arial" w:cs="Arial"/>
          <w:b/>
          <w:sz w:val="36"/>
          <w:szCs w:val="36"/>
        </w:rPr>
      </w:pPr>
    </w:p>
    <w:p w:rsidR="00D91E59" w:rsidRPr="009838B7" w:rsidRDefault="00D91E59" w:rsidP="00320C17">
      <w:pPr>
        <w:spacing w:line="276" w:lineRule="auto"/>
        <w:rPr>
          <w:rFonts w:ascii="Arial" w:hAnsi="Arial" w:cs="Arial"/>
          <w:b/>
          <w:sz w:val="36"/>
          <w:szCs w:val="36"/>
        </w:rPr>
      </w:pPr>
    </w:p>
    <w:p w:rsidR="0048228F" w:rsidRPr="009838B7" w:rsidRDefault="0048228F" w:rsidP="00320C17">
      <w:pPr>
        <w:spacing w:line="276" w:lineRule="auto"/>
        <w:rPr>
          <w:rFonts w:ascii="Arial" w:hAnsi="Arial" w:cs="Arial"/>
          <w:b/>
          <w:sz w:val="36"/>
          <w:szCs w:val="36"/>
        </w:rPr>
      </w:pPr>
    </w:p>
    <w:p w:rsidR="000D63F8" w:rsidRPr="009838B7" w:rsidRDefault="002959CF" w:rsidP="000D63F8">
      <w:pPr>
        <w:spacing w:line="276" w:lineRule="auto"/>
        <w:rPr>
          <w:rFonts w:ascii="Arial" w:hAnsi="Arial" w:cs="Arial"/>
          <w:b/>
          <w:sz w:val="36"/>
          <w:szCs w:val="36"/>
        </w:rPr>
      </w:pPr>
      <w:hyperlink w:anchor="ONE" w:history="1">
        <w:r w:rsidR="000D63F8" w:rsidRPr="009838B7">
          <w:rPr>
            <w:rStyle w:val="Hyperlink"/>
            <w:rFonts w:ascii="Arial" w:hAnsi="Arial" w:cs="Arial"/>
            <w:b/>
            <w:sz w:val="36"/>
            <w:szCs w:val="36"/>
          </w:rPr>
          <w:t>1.</w:t>
        </w:r>
        <w:r w:rsidR="000D63F8" w:rsidRPr="009838B7">
          <w:rPr>
            <w:rStyle w:val="Hyperlink"/>
            <w:rFonts w:ascii="Arial" w:hAnsi="Arial" w:cs="Arial"/>
            <w:b/>
            <w:sz w:val="36"/>
            <w:szCs w:val="36"/>
          </w:rPr>
          <w:tab/>
          <w:t>Introduction</w:t>
        </w:r>
      </w:hyperlink>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What this guidance covers</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What this guidance doesn’t cover</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Who this guidance is for?</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 xml:space="preserve">How to use the guidance </w:t>
      </w:r>
      <w:r w:rsidRPr="009838B7">
        <w:rPr>
          <w:rFonts w:ascii="Arial" w:hAnsi="Arial" w:cs="Arial"/>
          <w:b/>
          <w:sz w:val="36"/>
          <w:szCs w:val="36"/>
        </w:rPr>
        <w:br/>
      </w:r>
      <w:r w:rsidR="00540A8F" w:rsidRPr="009838B7">
        <w:rPr>
          <w:rFonts w:ascii="Arial" w:hAnsi="Arial" w:cs="Arial"/>
          <w:b/>
          <w:sz w:val="36"/>
          <w:szCs w:val="36"/>
        </w:rPr>
        <w:t xml:space="preserve">Sources of help and advice  </w:t>
      </w:r>
    </w:p>
    <w:p w:rsidR="00594C0B" w:rsidRPr="009838B7" w:rsidRDefault="00594C0B" w:rsidP="000D63F8">
      <w:pPr>
        <w:spacing w:line="276" w:lineRule="auto"/>
        <w:rPr>
          <w:rFonts w:ascii="Arial" w:hAnsi="Arial" w:cs="Arial"/>
          <w:b/>
          <w:sz w:val="36"/>
          <w:szCs w:val="36"/>
        </w:rPr>
      </w:pPr>
    </w:p>
    <w:p w:rsidR="00CF41E5" w:rsidRPr="009838B7" w:rsidRDefault="002959CF" w:rsidP="005B2068">
      <w:pPr>
        <w:spacing w:line="276" w:lineRule="auto"/>
        <w:ind w:left="720" w:hanging="720"/>
        <w:rPr>
          <w:rFonts w:ascii="Arial" w:hAnsi="Arial" w:cs="Arial"/>
          <w:b/>
          <w:sz w:val="36"/>
          <w:szCs w:val="36"/>
          <w:lang w:val="en-GB"/>
        </w:rPr>
      </w:pPr>
      <w:hyperlink w:anchor="TWO" w:history="1">
        <w:r w:rsidR="000D63F8" w:rsidRPr="009838B7">
          <w:rPr>
            <w:rStyle w:val="Hyperlink"/>
            <w:rFonts w:ascii="Arial" w:hAnsi="Arial" w:cs="Arial"/>
            <w:b/>
            <w:sz w:val="36"/>
            <w:szCs w:val="36"/>
          </w:rPr>
          <w:t>2.</w:t>
        </w:r>
        <w:r w:rsidR="000D63F8" w:rsidRPr="009838B7">
          <w:rPr>
            <w:rStyle w:val="Hyperlink"/>
            <w:rFonts w:ascii="Arial" w:hAnsi="Arial" w:cs="Arial"/>
            <w:b/>
            <w:sz w:val="36"/>
            <w:szCs w:val="36"/>
          </w:rPr>
          <w:tab/>
          <w:t>Self-regulation and OSCR</w:t>
        </w:r>
        <w:r w:rsidR="00DA35D1" w:rsidRPr="009838B7">
          <w:rPr>
            <w:rStyle w:val="Hyperlink"/>
            <w:rFonts w:ascii="Arial" w:hAnsi="Arial" w:cs="Arial"/>
            <w:b/>
            <w:sz w:val="36"/>
            <w:szCs w:val="36"/>
          </w:rPr>
          <w:t>’</w:t>
        </w:r>
        <w:r w:rsidR="000D63F8" w:rsidRPr="009838B7">
          <w:rPr>
            <w:rStyle w:val="Hyperlink"/>
            <w:rFonts w:ascii="Arial" w:hAnsi="Arial" w:cs="Arial"/>
            <w:b/>
            <w:sz w:val="36"/>
            <w:szCs w:val="36"/>
          </w:rPr>
          <w:t>s role</w:t>
        </w:r>
      </w:hyperlink>
      <w:r w:rsidR="005B2068" w:rsidRPr="009838B7">
        <w:rPr>
          <w:sz w:val="36"/>
          <w:szCs w:val="36"/>
        </w:rPr>
        <w:br/>
      </w:r>
      <w:r w:rsidR="00CF41E5" w:rsidRPr="009838B7">
        <w:rPr>
          <w:rFonts w:ascii="Arial" w:hAnsi="Arial" w:cs="Arial"/>
          <w:b/>
          <w:sz w:val="36"/>
          <w:szCs w:val="36"/>
          <w:lang w:val="en-GB"/>
        </w:rPr>
        <w:t xml:space="preserve">Self-regulation – legal responsibilities and best practice </w:t>
      </w:r>
    </w:p>
    <w:p w:rsidR="006E1F77" w:rsidRPr="009838B7" w:rsidRDefault="006E1F77" w:rsidP="00CF41E5">
      <w:pPr>
        <w:spacing w:line="276" w:lineRule="auto"/>
        <w:ind w:left="720"/>
        <w:rPr>
          <w:sz w:val="36"/>
          <w:szCs w:val="36"/>
        </w:rPr>
      </w:pPr>
      <w:r w:rsidRPr="009838B7">
        <w:rPr>
          <w:rFonts w:ascii="Arial" w:hAnsi="Arial" w:cs="Arial"/>
          <w:b/>
          <w:sz w:val="36"/>
          <w:szCs w:val="36"/>
          <w:lang w:val="en-GB"/>
        </w:rPr>
        <w:t xml:space="preserve">OSCR’s role – statutory regulation </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 xml:space="preserve">Other laws </w:t>
      </w:r>
    </w:p>
    <w:p w:rsidR="000D63F8" w:rsidRPr="009838B7" w:rsidRDefault="00A40081" w:rsidP="00A40081">
      <w:pPr>
        <w:spacing w:line="276" w:lineRule="auto"/>
        <w:ind w:firstLine="720"/>
        <w:rPr>
          <w:rFonts w:ascii="Arial" w:hAnsi="Arial" w:cs="Arial"/>
          <w:b/>
          <w:sz w:val="36"/>
          <w:szCs w:val="36"/>
        </w:rPr>
      </w:pPr>
      <w:r w:rsidRPr="009838B7">
        <w:rPr>
          <w:rFonts w:ascii="Arial" w:hAnsi="Arial" w:cs="Arial"/>
          <w:b/>
          <w:sz w:val="36"/>
          <w:szCs w:val="36"/>
        </w:rPr>
        <w:t>Sources of help and advice</w:t>
      </w:r>
    </w:p>
    <w:p w:rsidR="00A40081" w:rsidRPr="009838B7" w:rsidRDefault="00A40081" w:rsidP="000D63F8">
      <w:pPr>
        <w:spacing w:line="276" w:lineRule="auto"/>
        <w:rPr>
          <w:rFonts w:ascii="Arial" w:hAnsi="Arial" w:cs="Arial"/>
          <w:b/>
          <w:sz w:val="36"/>
          <w:szCs w:val="36"/>
        </w:rPr>
      </w:pPr>
    </w:p>
    <w:p w:rsidR="00594C0B" w:rsidRPr="009838B7" w:rsidRDefault="002959CF" w:rsidP="000D63F8">
      <w:pPr>
        <w:spacing w:line="276" w:lineRule="auto"/>
        <w:rPr>
          <w:rFonts w:ascii="Arial" w:hAnsi="Arial" w:cs="Arial"/>
          <w:b/>
          <w:sz w:val="36"/>
          <w:szCs w:val="36"/>
        </w:rPr>
      </w:pPr>
      <w:hyperlink w:anchor="THREE" w:history="1">
        <w:r w:rsidR="000D63F8" w:rsidRPr="009838B7">
          <w:rPr>
            <w:rStyle w:val="Hyperlink"/>
            <w:rFonts w:ascii="Arial" w:hAnsi="Arial" w:cs="Arial"/>
            <w:b/>
            <w:sz w:val="36"/>
            <w:szCs w:val="36"/>
          </w:rPr>
          <w:t>3.</w:t>
        </w:r>
        <w:r w:rsidR="000D63F8" w:rsidRPr="009838B7">
          <w:rPr>
            <w:rStyle w:val="Hyperlink"/>
            <w:rFonts w:ascii="Arial" w:hAnsi="Arial" w:cs="Arial"/>
            <w:b/>
            <w:sz w:val="36"/>
            <w:szCs w:val="36"/>
          </w:rPr>
          <w:tab/>
          <w:t>Charity Trustee duties and fundraising</w:t>
        </w:r>
      </w:hyperlink>
      <w:r w:rsidR="000D63F8" w:rsidRPr="009838B7">
        <w:rPr>
          <w:rFonts w:ascii="Arial" w:hAnsi="Arial" w:cs="Arial"/>
          <w:b/>
          <w:sz w:val="36"/>
          <w:szCs w:val="36"/>
        </w:rPr>
        <w:t xml:space="preserve"> </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 xml:space="preserve">Acting in the interests of the charity </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Acting with care and diligence</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Complying with the 2005 Act</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 xml:space="preserve">Breach of charity trustee duties and misconduct </w:t>
      </w:r>
    </w:p>
    <w:p w:rsidR="00A40081" w:rsidRPr="009838B7" w:rsidRDefault="00A40081" w:rsidP="005B2068">
      <w:pPr>
        <w:spacing w:line="276" w:lineRule="auto"/>
        <w:ind w:left="720"/>
        <w:rPr>
          <w:rFonts w:ascii="Arial" w:hAnsi="Arial" w:cs="Arial"/>
          <w:b/>
          <w:sz w:val="36"/>
          <w:szCs w:val="36"/>
        </w:rPr>
      </w:pPr>
      <w:r w:rsidRPr="009838B7">
        <w:rPr>
          <w:rFonts w:ascii="Arial" w:hAnsi="Arial" w:cs="Arial"/>
          <w:b/>
          <w:sz w:val="36"/>
          <w:szCs w:val="36"/>
        </w:rPr>
        <w:t>Sources of help and advice</w:t>
      </w:r>
    </w:p>
    <w:p w:rsidR="000D63F8" w:rsidRPr="009838B7" w:rsidRDefault="000D63F8" w:rsidP="000D63F8">
      <w:pPr>
        <w:spacing w:line="276" w:lineRule="auto"/>
        <w:rPr>
          <w:rFonts w:ascii="Arial" w:hAnsi="Arial" w:cs="Arial"/>
          <w:b/>
          <w:sz w:val="36"/>
          <w:szCs w:val="36"/>
        </w:rPr>
      </w:pPr>
      <w:r w:rsidRPr="009838B7">
        <w:rPr>
          <w:rFonts w:ascii="Arial" w:hAnsi="Arial" w:cs="Arial"/>
          <w:b/>
          <w:sz w:val="36"/>
          <w:szCs w:val="36"/>
        </w:rPr>
        <w:t xml:space="preserve"> </w:t>
      </w:r>
    </w:p>
    <w:p w:rsidR="000D63F8" w:rsidRPr="009838B7" w:rsidRDefault="002959CF" w:rsidP="000D63F8">
      <w:pPr>
        <w:spacing w:line="276" w:lineRule="auto"/>
        <w:ind w:left="720" w:hanging="720"/>
        <w:rPr>
          <w:rFonts w:ascii="Arial" w:hAnsi="Arial" w:cs="Arial"/>
          <w:b/>
          <w:sz w:val="36"/>
          <w:szCs w:val="36"/>
        </w:rPr>
      </w:pPr>
      <w:hyperlink w:anchor="FOUR" w:history="1">
        <w:r w:rsidR="00EE5D45" w:rsidRPr="009838B7">
          <w:rPr>
            <w:rStyle w:val="Hyperlink"/>
            <w:rFonts w:ascii="Arial" w:hAnsi="Arial" w:cs="Arial"/>
            <w:b/>
            <w:sz w:val="36"/>
            <w:szCs w:val="36"/>
          </w:rPr>
          <w:t>4.</w:t>
        </w:r>
        <w:r w:rsidR="00EE5D45" w:rsidRPr="009838B7">
          <w:rPr>
            <w:rStyle w:val="Hyperlink"/>
            <w:rFonts w:ascii="Arial" w:hAnsi="Arial" w:cs="Arial"/>
            <w:b/>
            <w:sz w:val="36"/>
            <w:szCs w:val="36"/>
          </w:rPr>
          <w:tab/>
          <w:t>Fundraising with third party organisations</w:t>
        </w:r>
      </w:hyperlink>
      <w:r w:rsidR="000D63F8" w:rsidRPr="009838B7">
        <w:rPr>
          <w:rFonts w:ascii="Arial" w:hAnsi="Arial" w:cs="Arial"/>
          <w:b/>
          <w:sz w:val="36"/>
          <w:szCs w:val="36"/>
        </w:rPr>
        <w:t xml:space="preserve"> </w:t>
      </w:r>
    </w:p>
    <w:p w:rsidR="006E1F77" w:rsidRPr="009838B7" w:rsidRDefault="006E1F77" w:rsidP="005B2068">
      <w:pPr>
        <w:spacing w:line="276" w:lineRule="auto"/>
        <w:ind w:left="720"/>
        <w:rPr>
          <w:rFonts w:ascii="Arial" w:hAnsi="Arial" w:cs="Arial"/>
          <w:b/>
          <w:sz w:val="36"/>
          <w:szCs w:val="36"/>
        </w:rPr>
      </w:pPr>
      <w:r w:rsidRPr="009838B7">
        <w:rPr>
          <w:rFonts w:ascii="Arial" w:hAnsi="Arial" w:cs="Arial"/>
          <w:b/>
          <w:sz w:val="36"/>
          <w:szCs w:val="36"/>
        </w:rPr>
        <w:t xml:space="preserve">Fundraising agreements </w:t>
      </w:r>
    </w:p>
    <w:p w:rsidR="006E1F77" w:rsidRPr="009838B7" w:rsidRDefault="006E1F77" w:rsidP="005B2068">
      <w:pPr>
        <w:spacing w:line="276" w:lineRule="auto"/>
        <w:ind w:left="1440" w:hanging="720"/>
        <w:rPr>
          <w:rFonts w:ascii="Arial" w:hAnsi="Arial" w:cs="Arial"/>
          <w:b/>
          <w:sz w:val="36"/>
          <w:szCs w:val="36"/>
        </w:rPr>
      </w:pPr>
      <w:r w:rsidRPr="009838B7">
        <w:rPr>
          <w:rFonts w:ascii="Arial" w:hAnsi="Arial" w:cs="Arial"/>
          <w:b/>
          <w:sz w:val="36"/>
          <w:szCs w:val="36"/>
        </w:rPr>
        <w:t>Information given to donors</w:t>
      </w:r>
    </w:p>
    <w:p w:rsidR="00A40081" w:rsidRPr="009838B7" w:rsidRDefault="00A40081" w:rsidP="005B2068">
      <w:pPr>
        <w:spacing w:line="276" w:lineRule="auto"/>
        <w:ind w:left="1440" w:hanging="720"/>
        <w:rPr>
          <w:rFonts w:ascii="Arial" w:hAnsi="Arial" w:cs="Arial"/>
          <w:b/>
          <w:sz w:val="36"/>
          <w:szCs w:val="36"/>
        </w:rPr>
      </w:pPr>
      <w:r w:rsidRPr="009838B7">
        <w:rPr>
          <w:rFonts w:ascii="Arial" w:hAnsi="Arial" w:cs="Arial"/>
          <w:b/>
          <w:sz w:val="36"/>
          <w:szCs w:val="36"/>
        </w:rPr>
        <w:t>Sources of help and advice</w:t>
      </w:r>
    </w:p>
    <w:p w:rsidR="00594C0B" w:rsidRPr="009838B7" w:rsidRDefault="00594C0B" w:rsidP="00594C0B">
      <w:pPr>
        <w:spacing w:line="276" w:lineRule="auto"/>
        <w:ind w:left="720"/>
        <w:rPr>
          <w:rFonts w:ascii="Arial" w:hAnsi="Arial" w:cs="Arial"/>
          <w:sz w:val="36"/>
          <w:szCs w:val="36"/>
        </w:rPr>
      </w:pPr>
    </w:p>
    <w:p w:rsidR="000D63F8" w:rsidRPr="009838B7" w:rsidRDefault="002959CF" w:rsidP="000D63F8">
      <w:pPr>
        <w:spacing w:line="276" w:lineRule="auto"/>
        <w:rPr>
          <w:rFonts w:ascii="Arial" w:hAnsi="Arial" w:cs="Arial"/>
          <w:b/>
          <w:sz w:val="36"/>
          <w:szCs w:val="36"/>
        </w:rPr>
      </w:pPr>
      <w:hyperlink w:anchor="FIVE" w:history="1">
        <w:r w:rsidR="000D63F8" w:rsidRPr="009838B7">
          <w:rPr>
            <w:rStyle w:val="Hyperlink"/>
            <w:rFonts w:ascii="Arial" w:hAnsi="Arial" w:cs="Arial"/>
            <w:b/>
            <w:sz w:val="36"/>
            <w:szCs w:val="36"/>
          </w:rPr>
          <w:t>5.</w:t>
        </w:r>
        <w:r w:rsidR="000D63F8" w:rsidRPr="009838B7">
          <w:rPr>
            <w:rStyle w:val="Hyperlink"/>
            <w:rFonts w:ascii="Arial" w:hAnsi="Arial" w:cs="Arial"/>
            <w:b/>
            <w:sz w:val="36"/>
            <w:szCs w:val="36"/>
          </w:rPr>
          <w:tab/>
          <w:t>Public collections and exempt promoters</w:t>
        </w:r>
      </w:hyperlink>
      <w:r w:rsidR="000D63F8" w:rsidRPr="009838B7">
        <w:rPr>
          <w:rFonts w:ascii="Arial" w:hAnsi="Arial" w:cs="Arial"/>
          <w:b/>
          <w:sz w:val="36"/>
          <w:szCs w:val="36"/>
        </w:rPr>
        <w:t xml:space="preserve"> </w:t>
      </w:r>
    </w:p>
    <w:p w:rsidR="006E1F77" w:rsidRPr="009838B7" w:rsidRDefault="006E1F77" w:rsidP="005B2068">
      <w:pPr>
        <w:spacing w:line="276" w:lineRule="auto"/>
        <w:ind w:left="720"/>
        <w:rPr>
          <w:rFonts w:ascii="Arial" w:hAnsi="Arial" w:cs="Arial"/>
          <w:b/>
          <w:sz w:val="36"/>
          <w:szCs w:val="36"/>
          <w:lang w:val="en-GB"/>
        </w:rPr>
      </w:pPr>
      <w:r w:rsidRPr="009838B7">
        <w:rPr>
          <w:rFonts w:ascii="Arial" w:hAnsi="Arial" w:cs="Arial"/>
          <w:b/>
          <w:sz w:val="36"/>
          <w:szCs w:val="36"/>
          <w:lang w:val="en-GB"/>
        </w:rPr>
        <w:t>Public charitable collections</w:t>
      </w:r>
    </w:p>
    <w:p w:rsidR="006E1F77" w:rsidRPr="009838B7" w:rsidRDefault="006E1F77" w:rsidP="005B2068">
      <w:pPr>
        <w:ind w:left="720"/>
        <w:rPr>
          <w:rFonts w:ascii="Arial" w:hAnsi="Arial" w:cs="Arial"/>
          <w:b/>
          <w:sz w:val="36"/>
          <w:szCs w:val="36"/>
          <w:lang w:val="en-GB"/>
        </w:rPr>
      </w:pPr>
      <w:r w:rsidRPr="009838B7">
        <w:rPr>
          <w:rFonts w:ascii="Arial" w:hAnsi="Arial" w:cs="Arial"/>
          <w:b/>
          <w:sz w:val="36"/>
          <w:szCs w:val="36"/>
          <w:lang w:val="en-GB"/>
        </w:rPr>
        <w:t>The Exempt Promoter Scheme</w:t>
      </w:r>
    </w:p>
    <w:p w:rsidR="00A40081" w:rsidRPr="009838B7" w:rsidRDefault="00A40081" w:rsidP="005B2068">
      <w:pPr>
        <w:ind w:left="720"/>
        <w:rPr>
          <w:sz w:val="36"/>
          <w:szCs w:val="36"/>
        </w:rPr>
      </w:pPr>
      <w:r w:rsidRPr="009838B7">
        <w:rPr>
          <w:rFonts w:ascii="Arial" w:hAnsi="Arial" w:cs="Arial"/>
          <w:b/>
          <w:sz w:val="36"/>
          <w:szCs w:val="36"/>
        </w:rPr>
        <w:t>Sources of help and advice</w:t>
      </w:r>
    </w:p>
    <w:p w:rsidR="00594C0B" w:rsidRPr="009838B7" w:rsidRDefault="00594C0B" w:rsidP="000D63F8">
      <w:pPr>
        <w:spacing w:line="276" w:lineRule="auto"/>
        <w:rPr>
          <w:rFonts w:ascii="Arial" w:hAnsi="Arial" w:cs="Arial"/>
          <w:b/>
          <w:sz w:val="36"/>
          <w:szCs w:val="36"/>
        </w:rPr>
      </w:pPr>
    </w:p>
    <w:p w:rsidR="00D91E59" w:rsidRPr="009838B7" w:rsidRDefault="00D91E59" w:rsidP="000D63F8">
      <w:pPr>
        <w:spacing w:line="276" w:lineRule="auto"/>
        <w:rPr>
          <w:rFonts w:ascii="Arial" w:hAnsi="Arial" w:cs="Arial"/>
          <w:b/>
          <w:sz w:val="36"/>
          <w:szCs w:val="36"/>
        </w:rPr>
      </w:pPr>
    </w:p>
    <w:p w:rsidR="00D91E59" w:rsidRPr="009838B7" w:rsidRDefault="00D91E59" w:rsidP="000D63F8">
      <w:pPr>
        <w:spacing w:line="276" w:lineRule="auto"/>
        <w:rPr>
          <w:rFonts w:ascii="Arial" w:hAnsi="Arial" w:cs="Arial"/>
          <w:b/>
          <w:sz w:val="36"/>
          <w:szCs w:val="36"/>
        </w:rPr>
      </w:pPr>
    </w:p>
    <w:p w:rsidR="00D91E59" w:rsidRPr="009838B7" w:rsidRDefault="00D91E59" w:rsidP="000D63F8">
      <w:pPr>
        <w:spacing w:line="276" w:lineRule="auto"/>
        <w:rPr>
          <w:rFonts w:ascii="Arial" w:hAnsi="Arial" w:cs="Arial"/>
          <w:b/>
          <w:sz w:val="36"/>
          <w:szCs w:val="36"/>
        </w:rPr>
      </w:pPr>
    </w:p>
    <w:p w:rsidR="00B945E1" w:rsidRPr="009838B7" w:rsidRDefault="00B945E1" w:rsidP="00320C17">
      <w:pPr>
        <w:spacing w:line="276" w:lineRule="auto"/>
        <w:rPr>
          <w:rFonts w:ascii="Arial" w:hAnsi="Arial" w:cs="Arial"/>
          <w:b/>
          <w:sz w:val="36"/>
          <w:szCs w:val="36"/>
        </w:rPr>
      </w:pPr>
      <w:bookmarkStart w:id="0" w:name="ONE"/>
      <w:r w:rsidRPr="009838B7">
        <w:rPr>
          <w:rFonts w:ascii="Arial" w:hAnsi="Arial" w:cs="Arial"/>
          <w:b/>
          <w:sz w:val="36"/>
          <w:szCs w:val="36"/>
        </w:rPr>
        <w:t>1.</w:t>
      </w:r>
      <w:r w:rsidRPr="009838B7">
        <w:rPr>
          <w:rFonts w:ascii="Arial" w:hAnsi="Arial" w:cs="Arial"/>
          <w:b/>
          <w:sz w:val="36"/>
          <w:szCs w:val="36"/>
        </w:rPr>
        <w:tab/>
        <w:t>Introduction</w:t>
      </w:r>
    </w:p>
    <w:p w:rsidR="00430FC8" w:rsidRPr="009838B7" w:rsidRDefault="00430FC8" w:rsidP="00320C17">
      <w:pPr>
        <w:spacing w:line="276" w:lineRule="auto"/>
        <w:rPr>
          <w:rFonts w:ascii="Arial" w:hAnsi="Arial" w:cs="Arial"/>
          <w:b/>
          <w:sz w:val="36"/>
          <w:szCs w:val="36"/>
        </w:rPr>
      </w:pPr>
    </w:p>
    <w:bookmarkEnd w:id="0"/>
    <w:p w:rsidR="00056746" w:rsidRPr="009838B7" w:rsidRDefault="00056746" w:rsidP="00056746">
      <w:pPr>
        <w:spacing w:line="276" w:lineRule="auto"/>
        <w:rPr>
          <w:rFonts w:ascii="Arial" w:hAnsi="Arial" w:cs="Arial"/>
          <w:sz w:val="36"/>
          <w:szCs w:val="36"/>
          <w:lang w:val="en-GB"/>
        </w:rPr>
      </w:pPr>
      <w:r w:rsidRPr="009838B7">
        <w:rPr>
          <w:rFonts w:ascii="Arial" w:hAnsi="Arial" w:cs="Arial"/>
          <w:sz w:val="36"/>
          <w:szCs w:val="36"/>
          <w:lang w:val="en-GB"/>
        </w:rPr>
        <w:t xml:space="preserve">Fundraising is a key contact between charities and the public. Get it right, and your </w:t>
      </w:r>
      <w:hyperlink r:id="rId9" w:anchor="Charity" w:history="1">
        <w:r w:rsidRPr="009838B7">
          <w:rPr>
            <w:rStyle w:val="Hyperlink"/>
            <w:rFonts w:ascii="Arial" w:hAnsi="Arial" w:cs="Arial"/>
            <w:b/>
            <w:color w:val="7030A0"/>
            <w:sz w:val="36"/>
            <w:szCs w:val="36"/>
            <w:lang w:val="en-GB"/>
          </w:rPr>
          <w:t>charity</w:t>
        </w:r>
      </w:hyperlink>
      <w:r w:rsidRPr="009838B7">
        <w:rPr>
          <w:rFonts w:ascii="Arial" w:hAnsi="Arial" w:cs="Arial"/>
          <w:sz w:val="36"/>
          <w:szCs w:val="36"/>
          <w:lang w:val="en-GB"/>
        </w:rPr>
        <w:t xml:space="preserve"> secures funding and public goodwill. Get it wrong, and you risk undermining the public’s confidence in your charity and the wider sector.</w:t>
      </w:r>
    </w:p>
    <w:p w:rsidR="00056746" w:rsidRPr="009838B7" w:rsidRDefault="00056746" w:rsidP="00056746">
      <w:pPr>
        <w:spacing w:line="276" w:lineRule="auto"/>
        <w:rPr>
          <w:rFonts w:ascii="Arial" w:hAnsi="Arial" w:cs="Arial"/>
          <w:sz w:val="36"/>
          <w:szCs w:val="36"/>
          <w:lang w:val="en-GB"/>
        </w:rPr>
      </w:pPr>
    </w:p>
    <w:p w:rsidR="00056746" w:rsidRPr="009838B7" w:rsidRDefault="00056746" w:rsidP="00056746">
      <w:pPr>
        <w:spacing w:line="276" w:lineRule="auto"/>
        <w:rPr>
          <w:rFonts w:ascii="Arial" w:hAnsi="Arial" w:cs="Arial"/>
          <w:sz w:val="36"/>
          <w:szCs w:val="36"/>
          <w:lang w:val="en-GB"/>
        </w:rPr>
      </w:pPr>
      <w:r w:rsidRPr="009838B7">
        <w:rPr>
          <w:rFonts w:ascii="Arial" w:hAnsi="Arial" w:cs="Arial"/>
          <w:sz w:val="36"/>
          <w:szCs w:val="36"/>
          <w:lang w:val="en-GB"/>
        </w:rPr>
        <w:t xml:space="preserve">Many charities rely on money from the public to continue and it’s up to you, as </w:t>
      </w:r>
      <w:hyperlink r:id="rId10" w:anchor="CharityTrustee" w:history="1">
        <w:r w:rsidRPr="009838B7">
          <w:rPr>
            <w:rStyle w:val="Hyperlink"/>
            <w:rFonts w:ascii="Arial" w:hAnsi="Arial" w:cs="Arial"/>
            <w:b/>
            <w:color w:val="7030A0"/>
            <w:sz w:val="36"/>
            <w:szCs w:val="36"/>
            <w:lang w:val="en-GB"/>
          </w:rPr>
          <w:t>charity trustees</w:t>
        </w:r>
      </w:hyperlink>
      <w:r w:rsidRPr="009838B7">
        <w:rPr>
          <w:rFonts w:ascii="Arial" w:hAnsi="Arial" w:cs="Arial"/>
          <w:sz w:val="36"/>
          <w:szCs w:val="36"/>
          <w:lang w:val="en-GB"/>
        </w:rPr>
        <w:t>, to make sure that your charity – and anyone fundraising for your charity – observe the legal requirements and, importantly, the kind of fundraising practices that will encourage the public’s continued support.</w:t>
      </w:r>
    </w:p>
    <w:p w:rsidR="00056746" w:rsidRPr="009838B7" w:rsidRDefault="00056746" w:rsidP="00056746">
      <w:pPr>
        <w:spacing w:line="276" w:lineRule="auto"/>
        <w:rPr>
          <w:rFonts w:ascii="Arial" w:hAnsi="Arial" w:cs="Arial"/>
          <w:sz w:val="36"/>
          <w:szCs w:val="36"/>
          <w:lang w:val="en-GB"/>
        </w:rPr>
      </w:pPr>
    </w:p>
    <w:p w:rsidR="00056746" w:rsidRPr="009838B7" w:rsidRDefault="00056746" w:rsidP="00056746">
      <w:pPr>
        <w:spacing w:line="276" w:lineRule="auto"/>
        <w:rPr>
          <w:rFonts w:ascii="Arial" w:hAnsi="Arial" w:cs="Arial"/>
          <w:sz w:val="36"/>
          <w:szCs w:val="36"/>
          <w:lang w:val="en-GB"/>
        </w:rPr>
      </w:pPr>
      <w:r w:rsidRPr="009838B7">
        <w:rPr>
          <w:rFonts w:ascii="Arial" w:hAnsi="Arial" w:cs="Arial"/>
          <w:sz w:val="36"/>
          <w:szCs w:val="36"/>
          <w:lang w:val="en-GB"/>
        </w:rPr>
        <w:lastRenderedPageBreak/>
        <w:t xml:space="preserve">Fundraising is also an important way to raise awareness and promote your charity and its aims. </w:t>
      </w:r>
    </w:p>
    <w:p w:rsidR="00056746" w:rsidRPr="009838B7" w:rsidRDefault="00056746" w:rsidP="00056746">
      <w:pPr>
        <w:spacing w:line="276" w:lineRule="auto"/>
        <w:rPr>
          <w:rFonts w:ascii="Arial" w:hAnsi="Arial" w:cs="Arial"/>
          <w:sz w:val="36"/>
          <w:szCs w:val="36"/>
          <w:lang w:val="en-GB"/>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Whoever does the fundraising in your charity, you as charity trustees are ultimately responsible for any activities carried out in your charity’s name.  </w:t>
      </w: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Fundraising varies hugely in scale and covers a wide range of activities, including:  </w:t>
      </w:r>
    </w:p>
    <w:p w:rsidR="00056746" w:rsidRPr="009838B7" w:rsidRDefault="00056746" w:rsidP="00056746">
      <w:pPr>
        <w:spacing w:line="276" w:lineRule="auto"/>
        <w:rPr>
          <w:rFonts w:ascii="Arial" w:hAnsi="Arial" w:cs="Arial"/>
          <w:color w:val="FF0000"/>
          <w:sz w:val="36"/>
          <w:szCs w:val="36"/>
        </w:rPr>
      </w:pPr>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1" w:history="1">
        <w:r w:rsidR="00056746" w:rsidRPr="009838B7">
          <w:rPr>
            <w:rStyle w:val="Hyperlink"/>
            <w:rFonts w:cs="Arial"/>
            <w:b/>
            <w:sz w:val="36"/>
            <w:szCs w:val="36"/>
          </w:rPr>
          <w:t>Applying for grants</w:t>
        </w:r>
      </w:hyperlink>
      <w:r w:rsidR="00056746" w:rsidRPr="009838B7">
        <w:rPr>
          <w:rFonts w:cs="Arial"/>
          <w:b/>
          <w:sz w:val="36"/>
          <w:szCs w:val="36"/>
        </w:rPr>
        <w:t xml:space="preserve"> </w:t>
      </w:r>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2" w:history="1">
        <w:r w:rsidR="00056746" w:rsidRPr="009838B7">
          <w:rPr>
            <w:rStyle w:val="Hyperlink"/>
            <w:rFonts w:cs="Arial"/>
            <w:b/>
            <w:sz w:val="36"/>
            <w:szCs w:val="36"/>
          </w:rPr>
          <w:t>Working with businesses</w:t>
        </w:r>
      </w:hyperlink>
      <w:r w:rsidR="00056746" w:rsidRPr="009838B7">
        <w:rPr>
          <w:rFonts w:cs="Arial"/>
          <w:b/>
          <w:sz w:val="36"/>
          <w:szCs w:val="36"/>
        </w:rPr>
        <w:t xml:space="preserve"> </w:t>
      </w:r>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3" w:history="1">
        <w:r w:rsidR="00056746" w:rsidRPr="009838B7">
          <w:rPr>
            <w:rStyle w:val="Hyperlink"/>
            <w:rFonts w:cs="Arial"/>
            <w:b/>
            <w:sz w:val="36"/>
            <w:szCs w:val="36"/>
          </w:rPr>
          <w:t>Bucket collections</w:t>
        </w:r>
      </w:hyperlink>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4" w:history="1">
        <w:r w:rsidR="00056746" w:rsidRPr="009838B7">
          <w:rPr>
            <w:rStyle w:val="Hyperlink"/>
            <w:rFonts w:cs="Arial"/>
            <w:b/>
            <w:sz w:val="36"/>
            <w:szCs w:val="36"/>
          </w:rPr>
          <w:t>Organising an event</w:t>
        </w:r>
      </w:hyperlink>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5" w:history="1">
        <w:r w:rsidR="00056746" w:rsidRPr="009838B7">
          <w:rPr>
            <w:rStyle w:val="Hyperlink"/>
            <w:rFonts w:cs="Arial"/>
            <w:b/>
            <w:sz w:val="36"/>
            <w:szCs w:val="36"/>
          </w:rPr>
          <w:t>Helping volunteers to raise money</w:t>
        </w:r>
      </w:hyperlink>
      <w:r w:rsidR="00056746" w:rsidRPr="009838B7">
        <w:rPr>
          <w:rFonts w:cs="Arial"/>
          <w:b/>
          <w:sz w:val="36"/>
          <w:szCs w:val="36"/>
        </w:rPr>
        <w:t xml:space="preserve"> </w:t>
      </w:r>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6" w:history="1">
        <w:r w:rsidR="00056746" w:rsidRPr="009838B7">
          <w:rPr>
            <w:rStyle w:val="Hyperlink"/>
            <w:rFonts w:cs="Arial"/>
            <w:b/>
            <w:sz w:val="36"/>
            <w:szCs w:val="36"/>
          </w:rPr>
          <w:t>How to run a raffle</w:t>
        </w:r>
      </w:hyperlink>
      <w:r w:rsidR="00056746" w:rsidRPr="009838B7">
        <w:rPr>
          <w:rFonts w:cs="Arial"/>
          <w:b/>
          <w:sz w:val="36"/>
          <w:szCs w:val="36"/>
        </w:rPr>
        <w:t xml:space="preserve"> </w:t>
      </w:r>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7" w:history="1">
        <w:r w:rsidR="00056746" w:rsidRPr="009838B7">
          <w:rPr>
            <w:rStyle w:val="Hyperlink"/>
            <w:rFonts w:cs="Arial"/>
            <w:b/>
            <w:sz w:val="36"/>
            <w:szCs w:val="36"/>
          </w:rPr>
          <w:t>Fundraising by post and direct marketing  </w:t>
        </w:r>
      </w:hyperlink>
    </w:p>
    <w:p w:rsidR="00056746" w:rsidRPr="009838B7" w:rsidRDefault="002959CF" w:rsidP="00056746">
      <w:pPr>
        <w:pStyle w:val="ListParagraph"/>
        <w:numPr>
          <w:ilvl w:val="0"/>
          <w:numId w:val="30"/>
        </w:numPr>
        <w:spacing w:line="276" w:lineRule="auto"/>
        <w:contextualSpacing w:val="0"/>
        <w:rPr>
          <w:rFonts w:cs="Arial"/>
          <w:b/>
          <w:sz w:val="36"/>
          <w:szCs w:val="36"/>
        </w:rPr>
      </w:pPr>
      <w:hyperlink r:id="rId18" w:history="1">
        <w:r w:rsidR="00056746" w:rsidRPr="009838B7">
          <w:rPr>
            <w:rStyle w:val="Hyperlink"/>
            <w:rFonts w:cs="Arial"/>
            <w:b/>
            <w:sz w:val="36"/>
            <w:szCs w:val="36"/>
          </w:rPr>
          <w:t>Working with a consultant or freelancer</w:t>
        </w:r>
      </w:hyperlink>
      <w:r w:rsidR="00056746" w:rsidRPr="009838B7">
        <w:rPr>
          <w:sz w:val="36"/>
          <w:szCs w:val="36"/>
        </w:rPr>
        <w:t>.</w:t>
      </w:r>
      <w:r w:rsidR="00056746" w:rsidRPr="009838B7">
        <w:rPr>
          <w:rFonts w:cs="Arial"/>
          <w:b/>
          <w:sz w:val="36"/>
          <w:szCs w:val="36"/>
        </w:rPr>
        <w:t xml:space="preserve"> </w:t>
      </w:r>
    </w:p>
    <w:p w:rsidR="00056746" w:rsidRPr="009838B7" w:rsidRDefault="00056746" w:rsidP="00056746">
      <w:pPr>
        <w:rPr>
          <w:sz w:val="36"/>
          <w:szCs w:val="36"/>
        </w:rPr>
      </w:pPr>
    </w:p>
    <w:p w:rsidR="00056746" w:rsidRPr="009838B7" w:rsidRDefault="00056746" w:rsidP="00056746">
      <w:pPr>
        <w:spacing w:line="276" w:lineRule="auto"/>
        <w:rPr>
          <w:rFonts w:ascii="Arial" w:hAnsi="Arial" w:cs="Arial"/>
          <w:b/>
          <w:sz w:val="36"/>
          <w:szCs w:val="36"/>
        </w:rPr>
      </w:pPr>
    </w:p>
    <w:p w:rsidR="00056746" w:rsidRPr="009838B7" w:rsidRDefault="00056746" w:rsidP="00056746">
      <w:pPr>
        <w:spacing w:line="276" w:lineRule="auto"/>
        <w:rPr>
          <w:rFonts w:ascii="Arial" w:hAnsi="Arial" w:cs="Arial"/>
          <w:b/>
          <w:sz w:val="36"/>
          <w:szCs w:val="36"/>
        </w:rPr>
      </w:pPr>
      <w:r w:rsidRPr="009838B7">
        <w:rPr>
          <w:rFonts w:ascii="Arial" w:hAnsi="Arial" w:cs="Arial"/>
          <w:b/>
          <w:sz w:val="36"/>
          <w:szCs w:val="36"/>
        </w:rPr>
        <w:t>What this guidance covers</w:t>
      </w:r>
    </w:p>
    <w:p w:rsidR="00056746" w:rsidRPr="009838B7" w:rsidRDefault="00056746" w:rsidP="00056746">
      <w:pPr>
        <w:spacing w:line="276" w:lineRule="auto"/>
        <w:rPr>
          <w:rFonts w:ascii="Arial" w:hAnsi="Arial" w:cs="Arial"/>
          <w:b/>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There are many aspects of fundraising which OSCR does not regulate and that we cannot provide guidance on.</w:t>
      </w: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lastRenderedPageBreak/>
        <w:t>This guidance covers the areas that we do regulate. The two pieces of legislation OSCR oversees that set out some of the rules for</w:t>
      </w:r>
      <w:r w:rsidRPr="009838B7">
        <w:rPr>
          <w:rFonts w:ascii="Arial" w:hAnsi="Arial" w:cs="Arial"/>
          <w:b/>
          <w:color w:val="7030A0"/>
          <w:sz w:val="36"/>
          <w:szCs w:val="36"/>
        </w:rPr>
        <w:t xml:space="preserve"> </w:t>
      </w:r>
      <w:r w:rsidRPr="009838B7">
        <w:rPr>
          <w:rFonts w:ascii="Arial" w:hAnsi="Arial" w:cs="Arial"/>
          <w:sz w:val="36"/>
          <w:szCs w:val="36"/>
        </w:rPr>
        <w:t>fundraising in Scotland are:</w:t>
      </w:r>
    </w:p>
    <w:p w:rsidR="00056746" w:rsidRPr="009838B7" w:rsidRDefault="00056746" w:rsidP="00056746">
      <w:pPr>
        <w:spacing w:line="276" w:lineRule="auto"/>
        <w:rPr>
          <w:rFonts w:ascii="Arial" w:hAnsi="Arial" w:cs="Arial"/>
          <w:sz w:val="36"/>
          <w:szCs w:val="36"/>
        </w:rPr>
      </w:pPr>
    </w:p>
    <w:p w:rsidR="00056746" w:rsidRPr="009838B7" w:rsidRDefault="002959CF" w:rsidP="00056746">
      <w:pPr>
        <w:numPr>
          <w:ilvl w:val="0"/>
          <w:numId w:val="2"/>
        </w:numPr>
        <w:spacing w:line="276" w:lineRule="auto"/>
        <w:rPr>
          <w:rFonts w:ascii="Arial" w:hAnsi="Arial" w:cs="Arial"/>
          <w:b/>
          <w:sz w:val="36"/>
          <w:szCs w:val="36"/>
        </w:rPr>
      </w:pPr>
      <w:hyperlink r:id="rId19" w:history="1">
        <w:r w:rsidR="00056746" w:rsidRPr="009838B7">
          <w:rPr>
            <w:rStyle w:val="Hyperlink"/>
            <w:rFonts w:ascii="Arial" w:hAnsi="Arial" w:cs="Arial"/>
            <w:b/>
            <w:sz w:val="36"/>
            <w:szCs w:val="36"/>
          </w:rPr>
          <w:t>The Charities and Trustee Investment (Scotland) Act 2005 (the 2005 Act)</w:t>
        </w:r>
      </w:hyperlink>
      <w:r w:rsidR="00056746" w:rsidRPr="009838B7">
        <w:rPr>
          <w:sz w:val="36"/>
          <w:szCs w:val="36"/>
        </w:rPr>
        <w:br/>
      </w: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This guidance highlights the duties of all charity trustees under the 2005 Act and how these duties can apply to fundraising. It sets out the rules that </w:t>
      </w:r>
      <w:hyperlink r:id="rId20" w:anchor="CharityTrustee" w:history="1">
        <w:r w:rsidRPr="009838B7">
          <w:rPr>
            <w:rStyle w:val="Hyperlink"/>
            <w:rFonts w:ascii="Arial" w:hAnsi="Arial" w:cs="Arial"/>
            <w:b/>
            <w:color w:val="7030A0"/>
            <w:sz w:val="36"/>
            <w:szCs w:val="36"/>
          </w:rPr>
          <w:t>charity trustee</w:t>
        </w:r>
        <w:r w:rsidRPr="009838B7">
          <w:rPr>
            <w:rStyle w:val="Hyperlink"/>
            <w:rFonts w:ascii="Arial" w:hAnsi="Arial" w:cs="Arial"/>
            <w:color w:val="7030A0"/>
            <w:sz w:val="36"/>
            <w:szCs w:val="36"/>
          </w:rPr>
          <w:t>s</w:t>
        </w:r>
      </w:hyperlink>
      <w:r w:rsidRPr="009838B7">
        <w:rPr>
          <w:rFonts w:ascii="Arial" w:hAnsi="Arial" w:cs="Arial"/>
          <w:sz w:val="36"/>
          <w:szCs w:val="36"/>
        </w:rPr>
        <w:t xml:space="preserve"> must follow when their charity carries out fundraising activities, whether small, occasional fundraising or as its main source of income. </w:t>
      </w:r>
    </w:p>
    <w:p w:rsidR="00056746" w:rsidRPr="009838B7" w:rsidRDefault="00056746" w:rsidP="00056746">
      <w:pPr>
        <w:spacing w:line="276" w:lineRule="auto"/>
        <w:rPr>
          <w:rFonts w:ascii="Arial" w:hAnsi="Arial" w:cs="Arial"/>
          <w:b/>
          <w:sz w:val="36"/>
          <w:szCs w:val="36"/>
        </w:rPr>
      </w:pPr>
    </w:p>
    <w:p w:rsidR="00056746" w:rsidRPr="009838B7" w:rsidRDefault="002959CF" w:rsidP="00056746">
      <w:pPr>
        <w:numPr>
          <w:ilvl w:val="0"/>
          <w:numId w:val="1"/>
        </w:numPr>
        <w:spacing w:line="276" w:lineRule="auto"/>
        <w:rPr>
          <w:rFonts w:ascii="Arial" w:hAnsi="Arial" w:cs="Arial"/>
          <w:sz w:val="36"/>
          <w:szCs w:val="36"/>
        </w:rPr>
      </w:pPr>
      <w:hyperlink r:id="rId21" w:history="1">
        <w:r w:rsidR="00056746" w:rsidRPr="009838B7">
          <w:rPr>
            <w:rStyle w:val="Hyperlink"/>
            <w:rFonts w:ascii="Arial" w:hAnsi="Arial" w:cs="Arial"/>
            <w:b/>
            <w:sz w:val="36"/>
            <w:szCs w:val="36"/>
          </w:rPr>
          <w:t>The Charities and Benevolent Fundraising (Scotland) Regulations 2009 (the 2009 Regulations)</w:t>
        </w:r>
      </w:hyperlink>
      <w:r w:rsidR="00056746" w:rsidRPr="009838B7">
        <w:rPr>
          <w:rFonts w:ascii="Arial" w:hAnsi="Arial" w:cs="Arial"/>
          <w:sz w:val="36"/>
          <w:szCs w:val="36"/>
        </w:rPr>
        <w:t xml:space="preserve"> </w:t>
      </w: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Th</w:t>
      </w:r>
      <w:r w:rsidR="009D548A" w:rsidRPr="009838B7">
        <w:rPr>
          <w:rFonts w:ascii="Arial" w:hAnsi="Arial" w:cs="Arial"/>
          <w:sz w:val="36"/>
          <w:szCs w:val="36"/>
        </w:rPr>
        <w:t>is</w:t>
      </w:r>
      <w:r w:rsidRPr="009838B7">
        <w:rPr>
          <w:rFonts w:ascii="Arial" w:hAnsi="Arial" w:cs="Arial"/>
          <w:sz w:val="36"/>
          <w:szCs w:val="36"/>
        </w:rPr>
        <w:t xml:space="preserve"> guidance outlines some of the main requirements of the 2009 Regulations. The full detail of the regulations can be found in our </w:t>
      </w:r>
      <w:hyperlink r:id="rId22" w:history="1">
        <w:r w:rsidRPr="009838B7">
          <w:rPr>
            <w:rStyle w:val="Hyperlink"/>
            <w:rFonts w:ascii="Arial" w:hAnsi="Arial" w:cs="Arial"/>
            <w:b/>
            <w:sz w:val="36"/>
            <w:szCs w:val="36"/>
          </w:rPr>
          <w:t>Technical Guide to the 2009 Regulations</w:t>
        </w:r>
      </w:hyperlink>
      <w:r w:rsidRPr="009838B7">
        <w:rPr>
          <w:rFonts w:ascii="Arial" w:hAnsi="Arial" w:cs="Arial"/>
          <w:sz w:val="36"/>
          <w:szCs w:val="36"/>
        </w:rPr>
        <w:t>.</w:t>
      </w:r>
    </w:p>
    <w:p w:rsidR="00056746" w:rsidRPr="009838B7" w:rsidRDefault="00056746" w:rsidP="00056746">
      <w:pPr>
        <w:spacing w:line="276" w:lineRule="auto"/>
        <w:rPr>
          <w:rFonts w:ascii="Arial" w:hAnsi="Arial" w:cs="Arial"/>
          <w:sz w:val="36"/>
          <w:szCs w:val="36"/>
        </w:rPr>
      </w:pPr>
    </w:p>
    <w:p w:rsidR="009D548A" w:rsidRPr="009838B7" w:rsidRDefault="009D548A" w:rsidP="009D548A">
      <w:pPr>
        <w:spacing w:line="276" w:lineRule="auto"/>
        <w:rPr>
          <w:rFonts w:ascii="Arial" w:hAnsi="Arial" w:cs="Arial"/>
          <w:sz w:val="36"/>
          <w:szCs w:val="36"/>
        </w:rPr>
      </w:pPr>
      <w:r w:rsidRPr="009838B7">
        <w:rPr>
          <w:rFonts w:ascii="Arial" w:hAnsi="Arial" w:cs="Arial"/>
          <w:sz w:val="36"/>
          <w:szCs w:val="36"/>
        </w:rPr>
        <w:t xml:space="preserve">Fundraising regulation is a mix of statutory and non-statutory rules and involves different regulators depending on the rules involved and who is carrying out the fundraising in question. </w:t>
      </w:r>
    </w:p>
    <w:p w:rsidR="009D548A" w:rsidRPr="009838B7" w:rsidRDefault="009D548A" w:rsidP="009D548A">
      <w:pPr>
        <w:spacing w:line="276" w:lineRule="auto"/>
        <w:rPr>
          <w:rFonts w:ascii="Arial" w:hAnsi="Arial" w:cs="Arial"/>
          <w:sz w:val="36"/>
          <w:szCs w:val="36"/>
        </w:rPr>
      </w:pPr>
    </w:p>
    <w:p w:rsidR="009D548A" w:rsidRPr="009838B7" w:rsidRDefault="009D548A" w:rsidP="009D548A">
      <w:pPr>
        <w:spacing w:line="276" w:lineRule="auto"/>
        <w:rPr>
          <w:rFonts w:ascii="Arial" w:hAnsi="Arial" w:cs="Arial"/>
          <w:sz w:val="36"/>
          <w:szCs w:val="36"/>
        </w:rPr>
      </w:pPr>
      <w:r w:rsidRPr="009838B7">
        <w:rPr>
          <w:rFonts w:ascii="Arial" w:hAnsi="Arial" w:cs="Arial"/>
          <w:sz w:val="36"/>
          <w:szCs w:val="36"/>
        </w:rPr>
        <w:lastRenderedPageBreak/>
        <w:t>O</w:t>
      </w:r>
      <w:r w:rsidRPr="009838B7">
        <w:rPr>
          <w:rFonts w:ascii="Arial" w:hAnsi="Arial" w:cs="Arial"/>
          <w:bCs/>
          <w:sz w:val="36"/>
          <w:szCs w:val="36"/>
        </w:rPr>
        <w:t>SCR is responsible fo</w:t>
      </w:r>
      <w:r w:rsidRPr="009838B7">
        <w:rPr>
          <w:rFonts w:ascii="Arial" w:hAnsi="Arial" w:cs="Arial"/>
          <w:sz w:val="36"/>
          <w:szCs w:val="36"/>
        </w:rPr>
        <w:t xml:space="preserve">r making sure that charities follow the rules under </w:t>
      </w:r>
      <w:hyperlink r:id="rId23" w:anchor="The2005Act" w:history="1">
        <w:r w:rsidRPr="009838B7">
          <w:rPr>
            <w:rStyle w:val="Hyperlink"/>
            <w:rFonts w:ascii="Arial" w:hAnsi="Arial" w:cs="Arial"/>
            <w:b/>
            <w:color w:val="7030A0"/>
            <w:sz w:val="36"/>
            <w:szCs w:val="36"/>
          </w:rPr>
          <w:t>the</w:t>
        </w:r>
        <w:r w:rsidRPr="009838B7">
          <w:rPr>
            <w:rStyle w:val="Hyperlink"/>
            <w:rFonts w:ascii="Arial" w:hAnsi="Arial" w:cs="Arial"/>
            <w:color w:val="7030A0"/>
            <w:sz w:val="36"/>
            <w:szCs w:val="36"/>
          </w:rPr>
          <w:t xml:space="preserve"> </w:t>
        </w:r>
        <w:r w:rsidRPr="009838B7">
          <w:rPr>
            <w:rStyle w:val="Hyperlink"/>
            <w:rFonts w:ascii="Arial" w:hAnsi="Arial" w:cs="Arial"/>
            <w:b/>
            <w:color w:val="7030A0"/>
            <w:sz w:val="36"/>
            <w:szCs w:val="36"/>
          </w:rPr>
          <w:t>2005 Act</w:t>
        </w:r>
      </w:hyperlink>
      <w:r w:rsidRPr="009838B7">
        <w:rPr>
          <w:sz w:val="36"/>
          <w:szCs w:val="36"/>
        </w:rPr>
        <w:t xml:space="preserve"> </w:t>
      </w:r>
      <w:r w:rsidRPr="009838B7">
        <w:rPr>
          <w:rFonts w:ascii="Arial" w:hAnsi="Arial" w:cs="Arial"/>
          <w:sz w:val="36"/>
          <w:szCs w:val="36"/>
        </w:rPr>
        <w:t xml:space="preserve">and this guidance focuses on how those rules apply in a fundraising context. </w:t>
      </w:r>
    </w:p>
    <w:p w:rsidR="009D548A" w:rsidRPr="009838B7" w:rsidRDefault="009D548A"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b/>
          <w:sz w:val="36"/>
          <w:szCs w:val="36"/>
        </w:rPr>
      </w:pPr>
      <w:r w:rsidRPr="009838B7">
        <w:rPr>
          <w:rFonts w:ascii="Arial" w:hAnsi="Arial" w:cs="Arial"/>
          <w:b/>
          <w:sz w:val="36"/>
          <w:szCs w:val="36"/>
        </w:rPr>
        <w:t xml:space="preserve">Cross-border charities </w:t>
      </w: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Scottish charities also registered in another country or subject to other regulators may have to comply with additional fundraising requirements in that other country. The two other UK Charity regulators are: </w:t>
      </w:r>
    </w:p>
    <w:p w:rsidR="00056746" w:rsidRPr="009838B7" w:rsidRDefault="00056746" w:rsidP="00056746">
      <w:pPr>
        <w:spacing w:line="276" w:lineRule="auto"/>
        <w:rPr>
          <w:rFonts w:ascii="Arial" w:hAnsi="Arial" w:cs="Arial"/>
          <w:sz w:val="36"/>
          <w:szCs w:val="36"/>
        </w:rPr>
      </w:pPr>
    </w:p>
    <w:p w:rsidR="00056746" w:rsidRPr="009838B7" w:rsidRDefault="002959CF" w:rsidP="00056746">
      <w:pPr>
        <w:pStyle w:val="ListParagraph"/>
        <w:numPr>
          <w:ilvl w:val="0"/>
          <w:numId w:val="7"/>
        </w:numPr>
        <w:spacing w:line="276" w:lineRule="auto"/>
        <w:ind w:left="720"/>
        <w:rPr>
          <w:rFonts w:cs="Arial"/>
          <w:b/>
          <w:sz w:val="36"/>
          <w:szCs w:val="36"/>
        </w:rPr>
      </w:pPr>
      <w:hyperlink r:id="rId24" w:history="1">
        <w:r w:rsidR="00056746" w:rsidRPr="009838B7">
          <w:rPr>
            <w:rStyle w:val="Hyperlink"/>
            <w:rFonts w:cs="Arial"/>
            <w:b/>
            <w:sz w:val="36"/>
            <w:szCs w:val="36"/>
          </w:rPr>
          <w:t>The Charity Commission for England and Wales</w:t>
        </w:r>
      </w:hyperlink>
    </w:p>
    <w:p w:rsidR="00056746" w:rsidRPr="009838B7" w:rsidRDefault="002959CF" w:rsidP="00056746">
      <w:pPr>
        <w:pStyle w:val="ListParagraph"/>
        <w:numPr>
          <w:ilvl w:val="0"/>
          <w:numId w:val="7"/>
        </w:numPr>
        <w:spacing w:line="276" w:lineRule="auto"/>
        <w:ind w:left="720"/>
        <w:rPr>
          <w:rFonts w:cs="Arial"/>
          <w:b/>
          <w:sz w:val="36"/>
          <w:szCs w:val="36"/>
        </w:rPr>
      </w:pPr>
      <w:hyperlink r:id="rId25" w:history="1">
        <w:r w:rsidR="00056746" w:rsidRPr="009838B7">
          <w:rPr>
            <w:rStyle w:val="Hyperlink"/>
            <w:rFonts w:cs="Arial"/>
            <w:b/>
            <w:sz w:val="36"/>
            <w:szCs w:val="36"/>
          </w:rPr>
          <w:t>The Charity Commission for Northern Ireland</w:t>
        </w:r>
      </w:hyperlink>
      <w:r w:rsidR="00056746" w:rsidRPr="009838B7">
        <w:rPr>
          <w:sz w:val="36"/>
          <w:szCs w:val="36"/>
        </w:rPr>
        <w:t>.</w:t>
      </w: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For </w:t>
      </w:r>
      <w:hyperlink r:id="rId26" w:history="1">
        <w:r w:rsidRPr="009838B7">
          <w:rPr>
            <w:rStyle w:val="Hyperlink"/>
            <w:rFonts w:ascii="Arial" w:hAnsi="Arial" w:cs="Arial"/>
            <w:b/>
            <w:sz w:val="36"/>
            <w:szCs w:val="36"/>
          </w:rPr>
          <w:t>cross-border charities</w:t>
        </w:r>
      </w:hyperlink>
      <w:r w:rsidRPr="009838B7">
        <w:rPr>
          <w:rFonts w:ascii="Arial" w:hAnsi="Arial" w:cs="Arial"/>
          <w:sz w:val="36"/>
          <w:szCs w:val="36"/>
        </w:rPr>
        <w:t xml:space="preserve"> the </w:t>
      </w:r>
      <w:hyperlink r:id="rId27" w:history="1">
        <w:r w:rsidRPr="009838B7">
          <w:rPr>
            <w:rStyle w:val="Hyperlink"/>
            <w:rFonts w:ascii="Arial" w:hAnsi="Arial" w:cs="Arial"/>
            <w:b/>
            <w:sz w:val="36"/>
            <w:szCs w:val="36"/>
          </w:rPr>
          <w:t>Fundraising Regulator</w:t>
        </w:r>
      </w:hyperlink>
      <w:r w:rsidRPr="009838B7">
        <w:rPr>
          <w:rFonts w:ascii="Arial" w:hAnsi="Arial" w:cs="Arial"/>
          <w:sz w:val="36"/>
          <w:szCs w:val="36"/>
        </w:rPr>
        <w:t xml:space="preserve"> is the non-statutory regulator which deals with any complaints about their fundraising practices. </w:t>
      </w: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 </w:t>
      </w:r>
    </w:p>
    <w:p w:rsidR="00056746" w:rsidRPr="009838B7" w:rsidRDefault="00056746" w:rsidP="00056746">
      <w:pPr>
        <w:spacing w:line="276" w:lineRule="auto"/>
        <w:rPr>
          <w:rFonts w:ascii="Arial" w:hAnsi="Arial" w:cs="Arial"/>
          <w:b/>
          <w:sz w:val="36"/>
          <w:szCs w:val="36"/>
        </w:rPr>
      </w:pPr>
      <w:r w:rsidRPr="009838B7">
        <w:rPr>
          <w:rFonts w:ascii="Arial" w:hAnsi="Arial" w:cs="Arial"/>
          <w:b/>
          <w:sz w:val="36"/>
          <w:szCs w:val="36"/>
        </w:rPr>
        <w:t>What this guidance doesn’t cover</w:t>
      </w: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This guidance does not tell you about:</w:t>
      </w:r>
    </w:p>
    <w:p w:rsidR="00056746" w:rsidRPr="009838B7" w:rsidRDefault="00056746" w:rsidP="00056746">
      <w:pPr>
        <w:spacing w:line="276" w:lineRule="auto"/>
        <w:rPr>
          <w:rFonts w:ascii="Arial" w:hAnsi="Arial" w:cs="Arial"/>
          <w:sz w:val="36"/>
          <w:szCs w:val="36"/>
        </w:rPr>
      </w:pPr>
    </w:p>
    <w:p w:rsidR="00056746" w:rsidRPr="009838B7" w:rsidRDefault="00056746" w:rsidP="00056746">
      <w:pPr>
        <w:pStyle w:val="ListParagraph"/>
        <w:numPr>
          <w:ilvl w:val="0"/>
          <w:numId w:val="12"/>
        </w:numPr>
        <w:spacing w:line="276" w:lineRule="auto"/>
        <w:rPr>
          <w:rFonts w:cs="Arial"/>
          <w:sz w:val="36"/>
          <w:szCs w:val="36"/>
        </w:rPr>
      </w:pPr>
      <w:r w:rsidRPr="009838B7">
        <w:rPr>
          <w:rFonts w:cs="Arial"/>
          <w:sz w:val="36"/>
          <w:szCs w:val="36"/>
        </w:rPr>
        <w:t xml:space="preserve">The full range of laws that can apply to different types of fundraising </w:t>
      </w:r>
    </w:p>
    <w:p w:rsidR="00056746" w:rsidRPr="009838B7" w:rsidRDefault="00056746" w:rsidP="00056746">
      <w:pPr>
        <w:pStyle w:val="ListParagraph"/>
        <w:numPr>
          <w:ilvl w:val="0"/>
          <w:numId w:val="12"/>
        </w:numPr>
        <w:spacing w:line="276" w:lineRule="auto"/>
        <w:rPr>
          <w:rFonts w:cs="Arial"/>
          <w:sz w:val="36"/>
          <w:szCs w:val="36"/>
        </w:rPr>
      </w:pPr>
      <w:r w:rsidRPr="009838B7">
        <w:rPr>
          <w:rFonts w:cs="Arial"/>
          <w:sz w:val="36"/>
          <w:szCs w:val="36"/>
        </w:rPr>
        <w:t xml:space="preserve">All the requirements set out in the </w:t>
      </w:r>
      <w:hyperlink r:id="rId28" w:history="1">
        <w:r w:rsidRPr="009838B7">
          <w:rPr>
            <w:rStyle w:val="Hyperlink"/>
            <w:rFonts w:cs="Arial"/>
            <w:b/>
            <w:sz w:val="36"/>
            <w:szCs w:val="36"/>
          </w:rPr>
          <w:t>Code of Fundraising Practice</w:t>
        </w:r>
      </w:hyperlink>
      <w:r w:rsidRPr="009838B7">
        <w:rPr>
          <w:rFonts w:cs="Arial"/>
          <w:sz w:val="36"/>
          <w:szCs w:val="36"/>
        </w:rPr>
        <w:t xml:space="preserve"> and the </w:t>
      </w:r>
      <w:hyperlink r:id="rId29" w:history="1">
        <w:r w:rsidR="00553F51" w:rsidRPr="009838B7">
          <w:rPr>
            <w:rStyle w:val="Hyperlink"/>
            <w:rFonts w:cs="Arial"/>
            <w:b/>
            <w:sz w:val="36"/>
            <w:szCs w:val="36"/>
          </w:rPr>
          <w:t>Rulebooks for face to face fundraising </w:t>
        </w:r>
      </w:hyperlink>
      <w:r w:rsidRPr="009838B7">
        <w:rPr>
          <w:rFonts w:cs="Arial"/>
          <w:sz w:val="36"/>
          <w:szCs w:val="36"/>
        </w:rPr>
        <w:t xml:space="preserve">which outline the fundraising standards expected across the UK    </w:t>
      </w:r>
    </w:p>
    <w:p w:rsidR="00056746" w:rsidRPr="009838B7" w:rsidRDefault="00056746" w:rsidP="00056746">
      <w:pPr>
        <w:pStyle w:val="ListParagraph"/>
        <w:numPr>
          <w:ilvl w:val="0"/>
          <w:numId w:val="12"/>
        </w:numPr>
        <w:spacing w:line="276" w:lineRule="auto"/>
        <w:rPr>
          <w:rFonts w:cs="Arial"/>
          <w:sz w:val="36"/>
          <w:szCs w:val="36"/>
        </w:rPr>
      </w:pPr>
      <w:r w:rsidRPr="009838B7">
        <w:rPr>
          <w:rFonts w:cs="Arial"/>
          <w:sz w:val="36"/>
          <w:szCs w:val="36"/>
        </w:rPr>
        <w:lastRenderedPageBreak/>
        <w:t>How to fundraise</w:t>
      </w:r>
    </w:p>
    <w:p w:rsidR="00056746" w:rsidRPr="009838B7" w:rsidRDefault="00056746" w:rsidP="00056746">
      <w:pPr>
        <w:pStyle w:val="ListParagraph"/>
        <w:numPr>
          <w:ilvl w:val="0"/>
          <w:numId w:val="12"/>
        </w:numPr>
        <w:spacing w:line="276" w:lineRule="auto"/>
        <w:rPr>
          <w:rFonts w:cs="Arial"/>
          <w:sz w:val="36"/>
          <w:szCs w:val="36"/>
        </w:rPr>
      </w:pPr>
      <w:r w:rsidRPr="009838B7">
        <w:rPr>
          <w:rFonts w:cs="Arial"/>
          <w:sz w:val="36"/>
          <w:szCs w:val="36"/>
        </w:rPr>
        <w:t>Rules about the collection of goods</w:t>
      </w:r>
    </w:p>
    <w:p w:rsidR="00056746" w:rsidRPr="009838B7" w:rsidRDefault="00056746" w:rsidP="00056746">
      <w:pPr>
        <w:pStyle w:val="ListParagraph"/>
        <w:numPr>
          <w:ilvl w:val="0"/>
          <w:numId w:val="12"/>
        </w:numPr>
        <w:spacing w:line="276" w:lineRule="auto"/>
        <w:rPr>
          <w:rFonts w:cs="Arial"/>
          <w:sz w:val="36"/>
          <w:szCs w:val="36"/>
        </w:rPr>
      </w:pPr>
      <w:r w:rsidRPr="009838B7">
        <w:rPr>
          <w:rFonts w:cs="Arial"/>
          <w:sz w:val="36"/>
          <w:szCs w:val="36"/>
        </w:rPr>
        <w:t>Local authority requirements for public collections.</w:t>
      </w:r>
    </w:p>
    <w:p w:rsidR="00056746" w:rsidRPr="009838B7" w:rsidRDefault="00056746" w:rsidP="00056746">
      <w:pPr>
        <w:pStyle w:val="ListParagraph"/>
        <w:spacing w:line="276" w:lineRule="auto"/>
        <w:rPr>
          <w:rFonts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But, we do link to other sources of help and advice which cover some of these things.</w:t>
      </w:r>
    </w:p>
    <w:p w:rsidR="00926CEE" w:rsidRPr="009838B7" w:rsidRDefault="00926CEE" w:rsidP="00926CEE">
      <w:pPr>
        <w:spacing w:line="276" w:lineRule="auto"/>
        <w:rPr>
          <w:rFonts w:ascii="Arial" w:hAnsi="Arial" w:cs="Arial"/>
          <w:sz w:val="36"/>
          <w:szCs w:val="36"/>
        </w:rPr>
      </w:pPr>
    </w:p>
    <w:p w:rsidR="006867CD" w:rsidRPr="009838B7" w:rsidRDefault="006867CD" w:rsidP="006867CD">
      <w:pPr>
        <w:spacing w:line="276" w:lineRule="auto"/>
        <w:rPr>
          <w:rFonts w:ascii="Arial" w:hAnsi="Arial" w:cs="Arial"/>
          <w:b/>
          <w:sz w:val="36"/>
          <w:szCs w:val="36"/>
        </w:rPr>
      </w:pPr>
      <w:r w:rsidRPr="009838B7">
        <w:rPr>
          <w:rFonts w:ascii="Arial" w:hAnsi="Arial" w:cs="Arial"/>
          <w:b/>
          <w:sz w:val="36"/>
          <w:szCs w:val="36"/>
        </w:rPr>
        <w:t xml:space="preserve">SOURCES OF HELP AND ADVICE  </w:t>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OSCR publishes general guidance for charities, but we can’t provide specific advice about fundraising practices. These organisations can also help with some or all of the areas of fundraising:</w:t>
      </w:r>
    </w:p>
    <w:p w:rsidR="006867CD" w:rsidRPr="009838B7" w:rsidRDefault="006867CD" w:rsidP="006867CD">
      <w:pPr>
        <w:spacing w:line="276" w:lineRule="auto"/>
        <w:rPr>
          <w:rFonts w:ascii="Arial" w:hAnsi="Arial" w:cs="Arial"/>
          <w:sz w:val="36"/>
          <w:szCs w:val="36"/>
        </w:rPr>
      </w:pPr>
    </w:p>
    <w:p w:rsidR="00F60ECF" w:rsidRPr="009838B7" w:rsidRDefault="002959CF" w:rsidP="0011662F">
      <w:pPr>
        <w:pStyle w:val="ListParagraph"/>
        <w:numPr>
          <w:ilvl w:val="0"/>
          <w:numId w:val="27"/>
        </w:numPr>
        <w:spacing w:line="276" w:lineRule="auto"/>
        <w:rPr>
          <w:rFonts w:cs="Arial"/>
          <w:sz w:val="36"/>
          <w:szCs w:val="36"/>
        </w:rPr>
      </w:pPr>
      <w:hyperlink r:id="rId30" w:history="1">
        <w:r w:rsidR="003041FB" w:rsidRPr="009838B7">
          <w:rPr>
            <w:rStyle w:val="Hyperlink"/>
            <w:rFonts w:cs="Arial"/>
            <w:b/>
            <w:sz w:val="36"/>
            <w:szCs w:val="36"/>
          </w:rPr>
          <w:t>Technica</w:t>
        </w:r>
        <w:r w:rsidR="00D8590B" w:rsidRPr="009838B7">
          <w:rPr>
            <w:rStyle w:val="Hyperlink"/>
            <w:rFonts w:cs="Arial"/>
            <w:b/>
            <w:sz w:val="36"/>
            <w:szCs w:val="36"/>
          </w:rPr>
          <w:t>l Guide to the 2009 Regulations</w:t>
        </w:r>
      </w:hyperlink>
    </w:p>
    <w:p w:rsidR="00376C0A" w:rsidRPr="009838B7" w:rsidRDefault="00F60ECF" w:rsidP="00F60ECF">
      <w:pPr>
        <w:spacing w:line="276" w:lineRule="auto"/>
        <w:rPr>
          <w:rFonts w:ascii="Arial" w:hAnsi="Arial" w:cs="Arial"/>
          <w:sz w:val="36"/>
          <w:szCs w:val="36"/>
        </w:rPr>
      </w:pPr>
      <w:r w:rsidRPr="009838B7">
        <w:rPr>
          <w:rFonts w:ascii="Arial" w:hAnsi="Arial" w:cs="Arial"/>
          <w:sz w:val="36"/>
          <w:szCs w:val="36"/>
        </w:rPr>
        <w:t>OSCR’s revised draft guidance to the 2009 Regulations</w:t>
      </w:r>
      <w:r w:rsidR="00376C0A" w:rsidRPr="009838B7">
        <w:rPr>
          <w:rFonts w:ascii="Arial" w:hAnsi="Arial" w:cs="Arial"/>
          <w:sz w:val="36"/>
          <w:szCs w:val="36"/>
        </w:rPr>
        <w:t>.</w:t>
      </w:r>
    </w:p>
    <w:p w:rsidR="003041FB" w:rsidRPr="009838B7" w:rsidRDefault="00F60ECF" w:rsidP="00F60ECF">
      <w:pPr>
        <w:spacing w:line="276" w:lineRule="auto"/>
        <w:rPr>
          <w:rFonts w:ascii="Arial" w:eastAsia="MS Mincho" w:hAnsi="Arial"/>
          <w:sz w:val="36"/>
          <w:szCs w:val="36"/>
          <w:lang w:val="en-GB" w:eastAsia="ja-JP"/>
        </w:rPr>
      </w:pPr>
      <w:r w:rsidRPr="009838B7">
        <w:rPr>
          <w:rFonts w:ascii="Arial" w:hAnsi="Arial" w:cs="Arial"/>
          <w:sz w:val="36"/>
          <w:szCs w:val="36"/>
        </w:rPr>
        <w:t xml:space="preserve"> </w:t>
      </w:r>
    </w:p>
    <w:p w:rsidR="006867CD" w:rsidRPr="009838B7" w:rsidRDefault="002959CF" w:rsidP="0011662F">
      <w:pPr>
        <w:pStyle w:val="ListParagraph"/>
        <w:numPr>
          <w:ilvl w:val="0"/>
          <w:numId w:val="9"/>
        </w:numPr>
        <w:spacing w:line="276" w:lineRule="auto"/>
        <w:rPr>
          <w:rFonts w:cs="Arial"/>
          <w:b/>
          <w:sz w:val="36"/>
          <w:szCs w:val="36"/>
        </w:rPr>
      </w:pPr>
      <w:hyperlink r:id="rId31" w:history="1">
        <w:r w:rsidR="006867CD" w:rsidRPr="009838B7">
          <w:rPr>
            <w:rStyle w:val="Hyperlink"/>
            <w:rFonts w:cs="Arial"/>
            <w:b/>
            <w:sz w:val="36"/>
            <w:szCs w:val="36"/>
          </w:rPr>
          <w:t>Institute of Fundraising Scotland</w:t>
        </w:r>
      </w:hyperlink>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The Institute of Fundraising is the professional body for UK fundraising whose aim is to promote the highest standard of fundraising practice.</w:t>
      </w:r>
      <w:r w:rsidRPr="009838B7">
        <w:rPr>
          <w:rFonts w:ascii="Arial" w:hAnsi="Arial" w:cs="Arial"/>
          <w:sz w:val="36"/>
          <w:szCs w:val="36"/>
        </w:rPr>
        <w:br/>
      </w:r>
    </w:p>
    <w:p w:rsidR="006867CD" w:rsidRPr="009838B7" w:rsidRDefault="002959CF" w:rsidP="0011662F">
      <w:pPr>
        <w:pStyle w:val="ListParagraph"/>
        <w:numPr>
          <w:ilvl w:val="0"/>
          <w:numId w:val="10"/>
        </w:numPr>
        <w:spacing w:line="276" w:lineRule="auto"/>
        <w:rPr>
          <w:rFonts w:cs="Arial"/>
          <w:sz w:val="36"/>
          <w:szCs w:val="36"/>
        </w:rPr>
      </w:pPr>
      <w:hyperlink r:id="rId32" w:tgtFrame="_blank" w:tooltip="Independent Panel" w:history="1">
        <w:r w:rsidR="00716032" w:rsidRPr="009838B7">
          <w:rPr>
            <w:rStyle w:val="Hyperlink"/>
            <w:rFonts w:cs="Arial"/>
            <w:b/>
            <w:bCs/>
            <w:sz w:val="36"/>
            <w:szCs w:val="36"/>
          </w:rPr>
          <w:t xml:space="preserve">Scottish Fundraising </w:t>
        </w:r>
        <w:r w:rsidR="00412625">
          <w:rPr>
            <w:rStyle w:val="Hyperlink"/>
            <w:rFonts w:cs="Arial"/>
            <w:b/>
            <w:bCs/>
            <w:sz w:val="36"/>
            <w:szCs w:val="36"/>
          </w:rPr>
          <w:t>Adjudication</w:t>
        </w:r>
        <w:r w:rsidR="00716032" w:rsidRPr="009838B7">
          <w:rPr>
            <w:rStyle w:val="Hyperlink"/>
            <w:rFonts w:cs="Arial"/>
            <w:b/>
            <w:bCs/>
            <w:sz w:val="36"/>
            <w:szCs w:val="36"/>
          </w:rPr>
          <w:t xml:space="preserve"> Panel</w:t>
        </w:r>
      </w:hyperlink>
      <w:r w:rsidR="006867CD" w:rsidRPr="009838B7">
        <w:rPr>
          <w:rFonts w:cs="Arial"/>
          <w:sz w:val="36"/>
          <w:szCs w:val="36"/>
        </w:rPr>
        <w:t> </w:t>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 xml:space="preserve">The Panel is the fundraising self-regulatory body for Scotland. They deal with complaints about charity fundraising and promote standards for charity fundraising in Scotland. </w:t>
      </w:r>
      <w:r w:rsidRPr="009838B7">
        <w:rPr>
          <w:rFonts w:ascii="Arial" w:hAnsi="Arial" w:cs="Arial"/>
          <w:sz w:val="36"/>
          <w:szCs w:val="36"/>
        </w:rPr>
        <w:br/>
      </w:r>
    </w:p>
    <w:p w:rsidR="006867CD" w:rsidRPr="009838B7" w:rsidRDefault="002959CF" w:rsidP="0011662F">
      <w:pPr>
        <w:pStyle w:val="ListParagraph"/>
        <w:numPr>
          <w:ilvl w:val="0"/>
          <w:numId w:val="10"/>
        </w:numPr>
        <w:spacing w:line="276" w:lineRule="auto"/>
        <w:rPr>
          <w:rFonts w:cs="Arial"/>
          <w:b/>
          <w:sz w:val="36"/>
          <w:szCs w:val="36"/>
        </w:rPr>
      </w:pPr>
      <w:hyperlink r:id="rId33" w:tgtFrame="_blank" w:tooltip="Fundraising Regulator" w:history="1">
        <w:r w:rsidR="006867CD" w:rsidRPr="009838B7">
          <w:rPr>
            <w:rStyle w:val="Hyperlink"/>
            <w:rFonts w:cs="Arial"/>
            <w:b/>
            <w:bCs/>
            <w:sz w:val="36"/>
            <w:szCs w:val="36"/>
          </w:rPr>
          <w:t>Fundraising Regulator</w:t>
        </w:r>
      </w:hyperlink>
      <w:r w:rsidR="006867CD" w:rsidRPr="009838B7">
        <w:rPr>
          <w:rFonts w:cs="Arial"/>
          <w:b/>
          <w:sz w:val="36"/>
          <w:szCs w:val="36"/>
        </w:rPr>
        <w:t xml:space="preserve">  </w:t>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lastRenderedPageBreak/>
        <w:t>The Fundraising Regulator holds the Code of Fundraising Practice for the UK and deal</w:t>
      </w:r>
      <w:r w:rsidR="00782279" w:rsidRPr="009838B7">
        <w:rPr>
          <w:rFonts w:ascii="Arial" w:hAnsi="Arial" w:cs="Arial"/>
          <w:sz w:val="36"/>
          <w:szCs w:val="36"/>
        </w:rPr>
        <w:t xml:space="preserve">s </w:t>
      </w:r>
      <w:r w:rsidRPr="009838B7">
        <w:rPr>
          <w:rFonts w:ascii="Arial" w:hAnsi="Arial" w:cs="Arial"/>
          <w:sz w:val="36"/>
          <w:szCs w:val="36"/>
        </w:rPr>
        <w:t>with complaints about</w:t>
      </w:r>
      <w:r w:rsidR="00782279" w:rsidRPr="009838B7">
        <w:rPr>
          <w:rFonts w:ascii="Arial" w:hAnsi="Arial" w:cs="Arial"/>
          <w:sz w:val="36"/>
          <w:szCs w:val="36"/>
        </w:rPr>
        <w:t xml:space="preserve"> fundraising by charities registered England and Wales and Northern Ireland</w:t>
      </w:r>
      <w:r w:rsidRPr="009838B7">
        <w:rPr>
          <w:rFonts w:ascii="Arial" w:hAnsi="Arial" w:cs="Arial"/>
          <w:sz w:val="36"/>
          <w:szCs w:val="36"/>
        </w:rPr>
        <w:t xml:space="preserve">. </w:t>
      </w:r>
      <w:r w:rsidRPr="009838B7">
        <w:rPr>
          <w:rFonts w:ascii="Arial" w:hAnsi="Arial" w:cs="Arial"/>
          <w:sz w:val="36"/>
          <w:szCs w:val="36"/>
        </w:rPr>
        <w:br/>
      </w:r>
    </w:p>
    <w:p w:rsidR="006867CD" w:rsidRPr="009838B7" w:rsidRDefault="002959CF" w:rsidP="0011662F">
      <w:pPr>
        <w:pStyle w:val="ListParagraph"/>
        <w:numPr>
          <w:ilvl w:val="0"/>
          <w:numId w:val="10"/>
        </w:numPr>
        <w:spacing w:line="276" w:lineRule="auto"/>
        <w:rPr>
          <w:rFonts w:cs="Arial"/>
          <w:b/>
          <w:sz w:val="36"/>
          <w:szCs w:val="36"/>
        </w:rPr>
      </w:pPr>
      <w:hyperlink r:id="rId34" w:history="1">
        <w:r w:rsidR="006867CD" w:rsidRPr="009838B7">
          <w:rPr>
            <w:rStyle w:val="Hyperlink"/>
            <w:rFonts w:cs="Arial"/>
            <w:b/>
            <w:sz w:val="36"/>
            <w:szCs w:val="36"/>
          </w:rPr>
          <w:t>Charity Commission for England and Wales</w:t>
        </w:r>
      </w:hyperlink>
      <w:r w:rsidR="006867CD" w:rsidRPr="009838B7">
        <w:rPr>
          <w:rFonts w:cs="Arial"/>
          <w:b/>
          <w:sz w:val="36"/>
          <w:szCs w:val="36"/>
        </w:rPr>
        <w:t xml:space="preserve"> </w:t>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 xml:space="preserve">The Charity Commission regulate charities registered in England and Wales. </w:t>
      </w:r>
      <w:r w:rsidRPr="009838B7">
        <w:rPr>
          <w:rFonts w:ascii="Arial" w:hAnsi="Arial" w:cs="Arial"/>
          <w:sz w:val="36"/>
          <w:szCs w:val="36"/>
        </w:rPr>
        <w:br/>
      </w:r>
    </w:p>
    <w:p w:rsidR="006867CD" w:rsidRPr="009838B7" w:rsidRDefault="002959CF" w:rsidP="0011662F">
      <w:pPr>
        <w:pStyle w:val="ListParagraph"/>
        <w:numPr>
          <w:ilvl w:val="0"/>
          <w:numId w:val="10"/>
        </w:numPr>
        <w:spacing w:line="276" w:lineRule="auto"/>
        <w:rPr>
          <w:rFonts w:cs="Arial"/>
          <w:b/>
          <w:sz w:val="36"/>
          <w:szCs w:val="36"/>
        </w:rPr>
      </w:pPr>
      <w:hyperlink r:id="rId35" w:history="1">
        <w:r w:rsidR="006867CD" w:rsidRPr="009838B7">
          <w:rPr>
            <w:rStyle w:val="Hyperlink"/>
            <w:rFonts w:cs="Arial"/>
            <w:b/>
            <w:sz w:val="36"/>
            <w:szCs w:val="36"/>
          </w:rPr>
          <w:t xml:space="preserve"> Charity Commission for Northern Ireland</w:t>
        </w:r>
      </w:hyperlink>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The Charity Commission regulate charities registered in Northern Ireland.</w:t>
      </w:r>
    </w:p>
    <w:p w:rsidR="006867CD" w:rsidRPr="009838B7" w:rsidRDefault="006867CD" w:rsidP="006867CD">
      <w:pPr>
        <w:spacing w:line="276" w:lineRule="auto"/>
        <w:rPr>
          <w:rFonts w:ascii="Arial" w:hAnsi="Arial" w:cs="Arial"/>
          <w:sz w:val="36"/>
          <w:szCs w:val="36"/>
        </w:rPr>
      </w:pPr>
    </w:p>
    <w:p w:rsidR="006867CD" w:rsidRPr="009838B7" w:rsidRDefault="002959CF" w:rsidP="0011662F">
      <w:pPr>
        <w:pStyle w:val="ListParagraph"/>
        <w:numPr>
          <w:ilvl w:val="0"/>
          <w:numId w:val="10"/>
        </w:numPr>
        <w:spacing w:line="276" w:lineRule="auto"/>
        <w:rPr>
          <w:rFonts w:cs="Arial"/>
          <w:b/>
          <w:sz w:val="36"/>
          <w:szCs w:val="36"/>
        </w:rPr>
      </w:pPr>
      <w:hyperlink r:id="rId36" w:history="1">
        <w:r w:rsidR="006867CD" w:rsidRPr="009838B7">
          <w:rPr>
            <w:rStyle w:val="Hyperlink"/>
            <w:rFonts w:cs="Arial"/>
            <w:b/>
            <w:sz w:val="36"/>
            <w:szCs w:val="36"/>
          </w:rPr>
          <w:t>HMRC – Gift Aid</w:t>
        </w:r>
      </w:hyperlink>
    </w:p>
    <w:p w:rsidR="006867CD" w:rsidRPr="009838B7" w:rsidRDefault="006867CD" w:rsidP="006867CD">
      <w:pPr>
        <w:spacing w:line="276" w:lineRule="auto"/>
        <w:rPr>
          <w:rFonts w:ascii="Arial" w:hAnsi="Arial" w:cs="Arial"/>
          <w:b/>
          <w:sz w:val="36"/>
          <w:szCs w:val="36"/>
        </w:rPr>
      </w:pPr>
      <w:r w:rsidRPr="009838B7">
        <w:rPr>
          <w:rFonts w:ascii="Arial" w:hAnsi="Arial" w:cs="Arial"/>
          <w:sz w:val="36"/>
          <w:szCs w:val="36"/>
        </w:rPr>
        <w:t xml:space="preserve">HM Revenue and Customs advises on Gift Aid, the Gift Aid </w:t>
      </w:r>
      <w:r w:rsidR="008A73F8" w:rsidRPr="009838B7">
        <w:rPr>
          <w:rFonts w:ascii="Arial" w:hAnsi="Arial" w:cs="Arial"/>
          <w:sz w:val="36"/>
          <w:szCs w:val="36"/>
        </w:rPr>
        <w:t>S</w:t>
      </w:r>
      <w:r w:rsidRPr="009838B7">
        <w:rPr>
          <w:rFonts w:ascii="Arial" w:hAnsi="Arial" w:cs="Arial"/>
          <w:sz w:val="36"/>
          <w:szCs w:val="36"/>
        </w:rPr>
        <w:t xml:space="preserve">mall </w:t>
      </w:r>
      <w:r w:rsidR="008A73F8" w:rsidRPr="009838B7">
        <w:rPr>
          <w:rFonts w:ascii="Arial" w:hAnsi="Arial" w:cs="Arial"/>
          <w:sz w:val="36"/>
          <w:szCs w:val="36"/>
        </w:rPr>
        <w:t>D</w:t>
      </w:r>
      <w:r w:rsidRPr="009838B7">
        <w:rPr>
          <w:rFonts w:ascii="Arial" w:hAnsi="Arial" w:cs="Arial"/>
          <w:sz w:val="36"/>
          <w:szCs w:val="36"/>
        </w:rPr>
        <w:t xml:space="preserve">onations </w:t>
      </w:r>
      <w:r w:rsidR="008A73F8" w:rsidRPr="009838B7">
        <w:rPr>
          <w:rFonts w:ascii="Arial" w:hAnsi="Arial" w:cs="Arial"/>
          <w:sz w:val="36"/>
          <w:szCs w:val="36"/>
        </w:rPr>
        <w:t>S</w:t>
      </w:r>
      <w:r w:rsidRPr="009838B7">
        <w:rPr>
          <w:rFonts w:ascii="Arial" w:hAnsi="Arial" w:cs="Arial"/>
          <w:sz w:val="36"/>
          <w:szCs w:val="36"/>
        </w:rPr>
        <w:t>cheme and other tax matters. You can also download Gift Aid declaration forms and guidance.</w:t>
      </w:r>
      <w:r w:rsidRPr="009838B7">
        <w:rPr>
          <w:rFonts w:ascii="Arial" w:hAnsi="Arial" w:cs="Arial"/>
          <w:sz w:val="36"/>
          <w:szCs w:val="36"/>
        </w:rPr>
        <w:br/>
      </w:r>
    </w:p>
    <w:p w:rsidR="006867CD" w:rsidRPr="009838B7" w:rsidRDefault="002959CF" w:rsidP="0011662F">
      <w:pPr>
        <w:pStyle w:val="ListParagraph"/>
        <w:numPr>
          <w:ilvl w:val="0"/>
          <w:numId w:val="10"/>
        </w:numPr>
        <w:spacing w:line="276" w:lineRule="auto"/>
        <w:rPr>
          <w:rFonts w:cs="Arial"/>
          <w:b/>
          <w:sz w:val="36"/>
          <w:szCs w:val="36"/>
        </w:rPr>
      </w:pPr>
      <w:hyperlink r:id="rId37" w:history="1">
        <w:r w:rsidR="006867CD" w:rsidRPr="009838B7">
          <w:rPr>
            <w:rStyle w:val="Hyperlink"/>
            <w:rFonts w:cs="Arial"/>
            <w:b/>
            <w:sz w:val="36"/>
            <w:szCs w:val="36"/>
          </w:rPr>
          <w:t>Scottish Council for Voluntary Organisations</w:t>
        </w:r>
      </w:hyperlink>
      <w:r w:rsidR="006867CD" w:rsidRPr="009838B7">
        <w:rPr>
          <w:rFonts w:cs="Arial"/>
          <w:b/>
          <w:sz w:val="36"/>
          <w:szCs w:val="36"/>
        </w:rPr>
        <w:t xml:space="preserve"> </w:t>
      </w:r>
    </w:p>
    <w:p w:rsidR="006867CD" w:rsidRPr="009838B7" w:rsidRDefault="006867CD" w:rsidP="006867CD">
      <w:pPr>
        <w:rPr>
          <w:rFonts w:ascii="Arial" w:hAnsi="Arial" w:cs="Arial"/>
          <w:sz w:val="36"/>
          <w:szCs w:val="36"/>
        </w:rPr>
      </w:pPr>
      <w:r w:rsidRPr="009838B7">
        <w:rPr>
          <w:rFonts w:ascii="Arial" w:hAnsi="Arial" w:cs="Arial"/>
          <w:sz w:val="36"/>
          <w:szCs w:val="36"/>
        </w:rPr>
        <w:t>SCVO</w:t>
      </w:r>
      <w:r w:rsidRPr="009838B7">
        <w:rPr>
          <w:rFonts w:ascii="Arial" w:hAnsi="Arial" w:cs="Arial"/>
          <w:b/>
          <w:sz w:val="36"/>
          <w:szCs w:val="36"/>
        </w:rPr>
        <w:t xml:space="preserve"> </w:t>
      </w:r>
      <w:r w:rsidRPr="009838B7">
        <w:rPr>
          <w:rFonts w:ascii="Arial" w:hAnsi="Arial" w:cs="Arial"/>
          <w:sz w:val="36"/>
          <w:szCs w:val="36"/>
        </w:rPr>
        <w:t xml:space="preserve">is a membership organisation </w:t>
      </w:r>
      <w:r w:rsidR="00240346" w:rsidRPr="009838B7">
        <w:rPr>
          <w:rFonts w:ascii="Arial" w:hAnsi="Arial" w:cs="Arial"/>
          <w:sz w:val="36"/>
          <w:szCs w:val="36"/>
        </w:rPr>
        <w:t xml:space="preserve">offering a range of support </w:t>
      </w:r>
      <w:r w:rsidRPr="009838B7">
        <w:rPr>
          <w:rFonts w:ascii="Arial" w:hAnsi="Arial" w:cs="Arial"/>
          <w:sz w:val="36"/>
          <w:szCs w:val="36"/>
        </w:rPr>
        <w:t>for charities, community groups, social enterprises and voluntary organisations of all shapes and sizes across Scotland.</w:t>
      </w:r>
      <w:r w:rsidRPr="009838B7">
        <w:rPr>
          <w:rFonts w:ascii="Arial" w:hAnsi="Arial" w:cs="Arial"/>
          <w:sz w:val="36"/>
          <w:szCs w:val="36"/>
        </w:rPr>
        <w:br/>
      </w:r>
    </w:p>
    <w:p w:rsidR="006867CD" w:rsidRPr="009838B7" w:rsidRDefault="002959CF" w:rsidP="0011662F">
      <w:pPr>
        <w:pStyle w:val="ListParagraph"/>
        <w:numPr>
          <w:ilvl w:val="0"/>
          <w:numId w:val="10"/>
        </w:numPr>
        <w:spacing w:line="276" w:lineRule="auto"/>
        <w:rPr>
          <w:rFonts w:cs="Arial"/>
          <w:b/>
          <w:sz w:val="36"/>
          <w:szCs w:val="36"/>
        </w:rPr>
      </w:pPr>
      <w:hyperlink r:id="rId38" w:history="1">
        <w:r w:rsidR="006867CD" w:rsidRPr="009838B7">
          <w:rPr>
            <w:rStyle w:val="Hyperlink"/>
            <w:rFonts w:cs="Arial"/>
            <w:b/>
            <w:sz w:val="36"/>
            <w:szCs w:val="36"/>
          </w:rPr>
          <w:t>Information Commissioner’s Office</w:t>
        </w:r>
      </w:hyperlink>
    </w:p>
    <w:p w:rsidR="00362499" w:rsidRPr="009838B7" w:rsidRDefault="006867CD" w:rsidP="006867CD">
      <w:pPr>
        <w:rPr>
          <w:rFonts w:ascii="Arial" w:hAnsi="Arial" w:cs="Arial"/>
          <w:sz w:val="36"/>
          <w:szCs w:val="36"/>
        </w:rPr>
      </w:pPr>
      <w:r w:rsidRPr="009838B7">
        <w:rPr>
          <w:rFonts w:ascii="Arial" w:hAnsi="Arial" w:cs="Arial"/>
          <w:sz w:val="36"/>
          <w:szCs w:val="36"/>
        </w:rPr>
        <w:t>The ICO oversees the UK privacy and data protection laws.</w:t>
      </w:r>
      <w:r w:rsidRPr="009838B7">
        <w:rPr>
          <w:rFonts w:ascii="Arial" w:hAnsi="Arial" w:cs="Arial"/>
          <w:sz w:val="36"/>
          <w:szCs w:val="36"/>
        </w:rPr>
        <w:br/>
      </w:r>
    </w:p>
    <w:p w:rsidR="006867CD" w:rsidRPr="009838B7" w:rsidRDefault="002959CF" w:rsidP="0011662F">
      <w:pPr>
        <w:pStyle w:val="ListParagraph"/>
        <w:numPr>
          <w:ilvl w:val="0"/>
          <w:numId w:val="10"/>
        </w:numPr>
        <w:rPr>
          <w:rFonts w:cs="Arial"/>
          <w:sz w:val="36"/>
          <w:szCs w:val="36"/>
          <w:lang w:val="en-US"/>
        </w:rPr>
      </w:pPr>
      <w:hyperlink r:id="rId39" w:tgtFrame="_blank" w:tooltip="Third Sector Interfaces" w:history="1">
        <w:r w:rsidR="006867CD" w:rsidRPr="009838B7">
          <w:rPr>
            <w:rStyle w:val="Hyperlink"/>
            <w:rFonts w:cs="Arial"/>
            <w:b/>
            <w:bCs/>
            <w:sz w:val="36"/>
            <w:szCs w:val="36"/>
          </w:rPr>
          <w:t>Third Sector Interfaces</w:t>
        </w:r>
      </w:hyperlink>
      <w:r w:rsidR="006867CD" w:rsidRPr="009838B7">
        <w:rPr>
          <w:rFonts w:cs="Arial"/>
          <w:sz w:val="36"/>
          <w:szCs w:val="36"/>
        </w:rPr>
        <w:t> </w:t>
      </w:r>
    </w:p>
    <w:p w:rsidR="006867CD" w:rsidRPr="009838B7" w:rsidRDefault="006867CD" w:rsidP="006867CD">
      <w:pPr>
        <w:rPr>
          <w:rFonts w:ascii="Arial" w:hAnsi="Arial" w:cs="Arial"/>
          <w:sz w:val="36"/>
          <w:szCs w:val="36"/>
        </w:rPr>
      </w:pPr>
      <w:r w:rsidRPr="009838B7">
        <w:rPr>
          <w:rFonts w:ascii="Arial" w:hAnsi="Arial" w:cs="Arial"/>
          <w:sz w:val="36"/>
          <w:szCs w:val="36"/>
        </w:rPr>
        <w:t xml:space="preserve">TSIs offer a range of support </w:t>
      </w:r>
      <w:r w:rsidR="00AC414B" w:rsidRPr="009838B7">
        <w:rPr>
          <w:rFonts w:ascii="Arial" w:hAnsi="Arial" w:cs="Arial"/>
          <w:sz w:val="36"/>
          <w:szCs w:val="36"/>
        </w:rPr>
        <w:t xml:space="preserve">and advice </w:t>
      </w:r>
      <w:r w:rsidRPr="009838B7">
        <w:rPr>
          <w:rFonts w:ascii="Arial" w:hAnsi="Arial" w:cs="Arial"/>
          <w:sz w:val="36"/>
          <w:szCs w:val="36"/>
        </w:rPr>
        <w:t>to voluntary organisations</w:t>
      </w:r>
      <w:r w:rsidR="00240346" w:rsidRPr="009838B7">
        <w:rPr>
          <w:rFonts w:ascii="Arial" w:hAnsi="Arial" w:cs="Arial"/>
          <w:sz w:val="36"/>
          <w:szCs w:val="36"/>
        </w:rPr>
        <w:t xml:space="preserve"> in all the local authority areas in Scotland</w:t>
      </w:r>
      <w:r w:rsidRPr="009838B7">
        <w:rPr>
          <w:rFonts w:ascii="Arial" w:hAnsi="Arial" w:cs="Arial"/>
          <w:sz w:val="36"/>
          <w:szCs w:val="36"/>
        </w:rPr>
        <w:t>.</w:t>
      </w:r>
    </w:p>
    <w:p w:rsidR="006867CD" w:rsidRPr="009838B7" w:rsidRDefault="006867CD" w:rsidP="006867CD">
      <w:pPr>
        <w:spacing w:line="276" w:lineRule="auto"/>
        <w:rPr>
          <w:rFonts w:ascii="Arial" w:hAnsi="Arial" w:cs="Arial"/>
          <w:sz w:val="36"/>
          <w:szCs w:val="36"/>
        </w:rPr>
      </w:pPr>
    </w:p>
    <w:p w:rsidR="006867CD" w:rsidRPr="009838B7" w:rsidRDefault="002959CF" w:rsidP="0011662F">
      <w:pPr>
        <w:pStyle w:val="ListParagraph"/>
        <w:numPr>
          <w:ilvl w:val="0"/>
          <w:numId w:val="10"/>
        </w:numPr>
        <w:spacing w:line="276" w:lineRule="auto"/>
        <w:rPr>
          <w:rFonts w:cs="Arial"/>
          <w:sz w:val="36"/>
          <w:szCs w:val="36"/>
        </w:rPr>
      </w:pPr>
      <w:hyperlink r:id="rId40" w:history="1">
        <w:r w:rsidR="006867CD" w:rsidRPr="009838B7">
          <w:rPr>
            <w:rStyle w:val="Hyperlink"/>
            <w:rFonts w:cs="Arial"/>
            <w:b/>
            <w:sz w:val="36"/>
            <w:szCs w:val="36"/>
          </w:rPr>
          <w:t>Gambling Commission</w:t>
        </w:r>
      </w:hyperlink>
      <w:r w:rsidR="006867CD" w:rsidRPr="009838B7">
        <w:rPr>
          <w:rFonts w:cs="Arial"/>
          <w:sz w:val="36"/>
          <w:szCs w:val="36"/>
        </w:rPr>
        <w:t xml:space="preserve"> </w:t>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The Commission license and regulate the people and businesses that provide gambling in Great Britain including Small society lotteries which raise money for charitable causes.</w:t>
      </w:r>
    </w:p>
    <w:p w:rsidR="006867CD" w:rsidRPr="009838B7" w:rsidRDefault="006867CD" w:rsidP="006867CD">
      <w:pPr>
        <w:spacing w:line="276" w:lineRule="auto"/>
        <w:rPr>
          <w:rFonts w:ascii="Arial" w:hAnsi="Arial" w:cs="Arial"/>
          <w:sz w:val="36"/>
          <w:szCs w:val="36"/>
        </w:rPr>
      </w:pPr>
    </w:p>
    <w:p w:rsidR="006867CD" w:rsidRPr="009838B7" w:rsidRDefault="002959CF" w:rsidP="0011662F">
      <w:pPr>
        <w:pStyle w:val="ListParagraph"/>
        <w:numPr>
          <w:ilvl w:val="0"/>
          <w:numId w:val="10"/>
        </w:numPr>
        <w:spacing w:line="276" w:lineRule="auto"/>
        <w:rPr>
          <w:rFonts w:cs="Arial"/>
          <w:sz w:val="36"/>
          <w:szCs w:val="36"/>
        </w:rPr>
      </w:pPr>
      <w:hyperlink r:id="rId41" w:history="1">
        <w:r w:rsidR="006867CD" w:rsidRPr="009838B7">
          <w:rPr>
            <w:rStyle w:val="Hyperlink"/>
            <w:rFonts w:cs="Arial"/>
            <w:b/>
            <w:sz w:val="36"/>
            <w:szCs w:val="36"/>
          </w:rPr>
          <w:t>Advertising Standards Authority</w:t>
        </w:r>
      </w:hyperlink>
      <w:r w:rsidR="006867CD" w:rsidRPr="009838B7">
        <w:rPr>
          <w:rFonts w:cs="Arial"/>
          <w:sz w:val="36"/>
          <w:szCs w:val="36"/>
        </w:rPr>
        <w:t xml:space="preserve"> </w:t>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The ASA is the UK’s independent advertising regulator. The ASA makes sure ads across UK media stick to the advertising rules (the Advertising Codes).</w:t>
      </w:r>
    </w:p>
    <w:p w:rsidR="006867CD" w:rsidRPr="009838B7" w:rsidRDefault="006867CD" w:rsidP="006867CD">
      <w:pPr>
        <w:spacing w:line="276" w:lineRule="auto"/>
        <w:rPr>
          <w:rFonts w:ascii="Arial" w:hAnsi="Arial" w:cs="Arial"/>
          <w:sz w:val="36"/>
          <w:szCs w:val="36"/>
        </w:rPr>
      </w:pPr>
    </w:p>
    <w:p w:rsidR="006867CD" w:rsidRPr="009838B7" w:rsidRDefault="002959CF" w:rsidP="0011662F">
      <w:pPr>
        <w:pStyle w:val="ListParagraph"/>
        <w:numPr>
          <w:ilvl w:val="0"/>
          <w:numId w:val="10"/>
        </w:numPr>
        <w:spacing w:line="276" w:lineRule="auto"/>
        <w:rPr>
          <w:rFonts w:cs="Arial"/>
          <w:b/>
          <w:sz w:val="36"/>
          <w:szCs w:val="36"/>
        </w:rPr>
      </w:pPr>
      <w:hyperlink r:id="rId42" w:history="1">
        <w:r w:rsidR="006867CD" w:rsidRPr="009838B7">
          <w:rPr>
            <w:rStyle w:val="Hyperlink"/>
            <w:rFonts w:cs="Arial"/>
            <w:b/>
            <w:sz w:val="36"/>
            <w:szCs w:val="36"/>
          </w:rPr>
          <w:t>Ofcom</w:t>
        </w:r>
      </w:hyperlink>
      <w:r w:rsidR="006867CD" w:rsidRPr="009838B7">
        <w:rPr>
          <w:rFonts w:cs="Arial"/>
          <w:b/>
          <w:sz w:val="36"/>
          <w:szCs w:val="36"/>
        </w:rPr>
        <w:t xml:space="preserve"> </w:t>
      </w:r>
    </w:p>
    <w:p w:rsidR="00D87CBF" w:rsidRPr="009838B7" w:rsidRDefault="006867CD" w:rsidP="006867CD">
      <w:pPr>
        <w:spacing w:line="276" w:lineRule="auto"/>
        <w:rPr>
          <w:rFonts w:ascii="Arial" w:hAnsi="Arial" w:cs="Arial"/>
          <w:sz w:val="36"/>
          <w:szCs w:val="36"/>
        </w:rPr>
      </w:pPr>
      <w:r w:rsidRPr="009838B7">
        <w:rPr>
          <w:rFonts w:ascii="Arial" w:hAnsi="Arial" w:cs="Arial"/>
          <w:sz w:val="36"/>
          <w:szCs w:val="36"/>
        </w:rPr>
        <w:t>Ofcom is the communications regulator for the TV, radio and video-on-demand sectors, fixed-line telecoms, mobiles and postal services, plus the airwaves over which wireless devices operate.</w:t>
      </w:r>
    </w:p>
    <w:p w:rsidR="00D87CBF" w:rsidRPr="009838B7" w:rsidRDefault="00D87CBF" w:rsidP="006867CD">
      <w:pPr>
        <w:spacing w:line="276" w:lineRule="auto"/>
        <w:rPr>
          <w:rFonts w:ascii="Arial" w:hAnsi="Arial" w:cs="Arial"/>
          <w:sz w:val="36"/>
          <w:szCs w:val="36"/>
        </w:rPr>
      </w:pPr>
    </w:p>
    <w:p w:rsidR="00D87CBF" w:rsidRPr="009838B7" w:rsidRDefault="002959CF" w:rsidP="00D87CBF">
      <w:pPr>
        <w:pStyle w:val="ListParagraph"/>
        <w:numPr>
          <w:ilvl w:val="0"/>
          <w:numId w:val="10"/>
        </w:numPr>
        <w:spacing w:line="276" w:lineRule="auto"/>
        <w:rPr>
          <w:rFonts w:cs="Arial"/>
          <w:b/>
          <w:sz w:val="36"/>
          <w:szCs w:val="36"/>
        </w:rPr>
      </w:pPr>
      <w:hyperlink r:id="rId43" w:history="1">
        <w:r w:rsidR="00D87CBF" w:rsidRPr="009838B7">
          <w:rPr>
            <w:rStyle w:val="Hyperlink"/>
            <w:rFonts w:cs="Arial"/>
            <w:b/>
            <w:sz w:val="36"/>
            <w:szCs w:val="36"/>
          </w:rPr>
          <w:t xml:space="preserve">Direct Marketing Association </w:t>
        </w:r>
      </w:hyperlink>
    </w:p>
    <w:p w:rsidR="008964D7" w:rsidRPr="009838B7" w:rsidRDefault="00D87CBF" w:rsidP="006867CD">
      <w:pPr>
        <w:spacing w:line="276" w:lineRule="auto"/>
        <w:rPr>
          <w:rFonts w:ascii="Arial" w:hAnsi="Arial" w:cs="Arial"/>
          <w:sz w:val="36"/>
          <w:szCs w:val="36"/>
        </w:rPr>
      </w:pPr>
      <w:r w:rsidRPr="009838B7">
        <w:rPr>
          <w:rFonts w:ascii="Arial" w:hAnsi="Arial" w:cs="Arial"/>
          <w:sz w:val="36"/>
          <w:szCs w:val="36"/>
        </w:rPr>
        <w:t>The DMA runs a number of preference services that allow consumers and businesses to opt-out of unsolicited marketing communications via telephone, mail or fax.</w:t>
      </w:r>
    </w:p>
    <w:p w:rsidR="00D87CBF" w:rsidRPr="009838B7" w:rsidRDefault="00D87CBF" w:rsidP="006867CD">
      <w:pPr>
        <w:spacing w:line="276" w:lineRule="auto"/>
        <w:rPr>
          <w:rFonts w:ascii="Arial" w:hAnsi="Arial" w:cs="Arial"/>
          <w:sz w:val="36"/>
          <w:szCs w:val="36"/>
        </w:rPr>
      </w:pPr>
    </w:p>
    <w:p w:rsidR="00D91E59" w:rsidRPr="009838B7" w:rsidRDefault="00D91E59" w:rsidP="006867CD">
      <w:pPr>
        <w:spacing w:line="276" w:lineRule="auto"/>
        <w:rPr>
          <w:rFonts w:ascii="Arial" w:hAnsi="Arial" w:cs="Arial"/>
          <w:sz w:val="36"/>
          <w:szCs w:val="36"/>
        </w:rPr>
      </w:pPr>
    </w:p>
    <w:p w:rsidR="00D91E59" w:rsidRPr="009838B7" w:rsidRDefault="00D91E59" w:rsidP="006867CD">
      <w:pPr>
        <w:spacing w:line="276" w:lineRule="auto"/>
        <w:rPr>
          <w:rFonts w:ascii="Arial" w:hAnsi="Arial" w:cs="Arial"/>
          <w:sz w:val="36"/>
          <w:szCs w:val="36"/>
        </w:rPr>
      </w:pPr>
    </w:p>
    <w:p w:rsidR="00B945E1" w:rsidRPr="009838B7" w:rsidRDefault="00B945E1" w:rsidP="00320C17">
      <w:pPr>
        <w:rPr>
          <w:rFonts w:ascii="Arial" w:hAnsi="Arial" w:cs="Arial"/>
          <w:b/>
          <w:sz w:val="36"/>
          <w:szCs w:val="36"/>
        </w:rPr>
      </w:pPr>
      <w:bookmarkStart w:id="1" w:name="TWO"/>
      <w:r w:rsidRPr="009838B7">
        <w:rPr>
          <w:rFonts w:ascii="Arial" w:hAnsi="Arial" w:cs="Arial"/>
          <w:b/>
          <w:sz w:val="36"/>
          <w:szCs w:val="36"/>
        </w:rPr>
        <w:lastRenderedPageBreak/>
        <w:t>2.</w:t>
      </w:r>
      <w:r w:rsidRPr="009838B7">
        <w:rPr>
          <w:rFonts w:ascii="Arial" w:hAnsi="Arial" w:cs="Arial"/>
          <w:b/>
          <w:sz w:val="36"/>
          <w:szCs w:val="36"/>
        </w:rPr>
        <w:tab/>
        <w:t xml:space="preserve">Self-regulation and </w:t>
      </w:r>
      <w:r w:rsidR="00BA57A0" w:rsidRPr="009838B7">
        <w:rPr>
          <w:rFonts w:ascii="Arial" w:hAnsi="Arial" w:cs="Arial"/>
          <w:b/>
          <w:sz w:val="36"/>
          <w:szCs w:val="36"/>
        </w:rPr>
        <w:t>OSCR’</w:t>
      </w:r>
      <w:r w:rsidRPr="009838B7">
        <w:rPr>
          <w:rFonts w:ascii="Arial" w:hAnsi="Arial" w:cs="Arial"/>
          <w:b/>
          <w:sz w:val="36"/>
          <w:szCs w:val="36"/>
        </w:rPr>
        <w:t>s role</w:t>
      </w:r>
    </w:p>
    <w:bookmarkEnd w:id="1"/>
    <w:p w:rsidR="00864FEC" w:rsidRPr="009838B7" w:rsidRDefault="00864FEC" w:rsidP="00320C17">
      <w:pPr>
        <w:rPr>
          <w:rFonts w:ascii="Arial" w:hAnsi="Arial" w:cs="Arial"/>
          <w:b/>
          <w:sz w:val="36"/>
          <w:szCs w:val="36"/>
        </w:rPr>
      </w:pP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 xml:space="preserve">SUMMARY </w:t>
      </w:r>
    </w:p>
    <w:p w:rsidR="00056746" w:rsidRPr="009838B7" w:rsidRDefault="00056746" w:rsidP="006867CD">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The fundraising landscape in the UK can be complex. Fundraising regulation is a mix of statutory and non-statutory rules and involves different regulators depending on the rules involved. </w:t>
      </w:r>
    </w:p>
    <w:p w:rsidR="00056746" w:rsidRPr="009838B7" w:rsidRDefault="00056746" w:rsidP="00056746">
      <w:pPr>
        <w:spacing w:line="276" w:lineRule="auto"/>
        <w:rPr>
          <w:rFonts w:ascii="Arial" w:hAnsi="Arial" w:cs="Arial"/>
          <w:sz w:val="36"/>
          <w:szCs w:val="36"/>
        </w:rPr>
      </w:pPr>
    </w:p>
    <w:p w:rsidR="00056746" w:rsidRPr="009838B7" w:rsidRDefault="002959CF" w:rsidP="00056746">
      <w:pPr>
        <w:spacing w:line="276" w:lineRule="auto"/>
        <w:rPr>
          <w:rFonts w:ascii="Arial" w:hAnsi="Arial" w:cs="Arial"/>
          <w:sz w:val="36"/>
          <w:szCs w:val="36"/>
        </w:rPr>
      </w:pPr>
      <w:hyperlink r:id="rId44" w:anchor="CharityTrustee" w:history="1">
        <w:r w:rsidR="00056746" w:rsidRPr="009838B7">
          <w:rPr>
            <w:rStyle w:val="Hyperlink"/>
            <w:rFonts w:ascii="Arial" w:hAnsi="Arial" w:cs="Arial"/>
            <w:b/>
            <w:color w:val="7030A0"/>
            <w:sz w:val="36"/>
            <w:szCs w:val="36"/>
          </w:rPr>
          <w:t>Charity trustees</w:t>
        </w:r>
      </w:hyperlink>
      <w:r w:rsidR="00056746" w:rsidRPr="009838B7">
        <w:rPr>
          <w:sz w:val="36"/>
          <w:szCs w:val="36"/>
        </w:rPr>
        <w:t xml:space="preserve"> </w:t>
      </w:r>
      <w:r w:rsidR="00056746" w:rsidRPr="009838B7">
        <w:rPr>
          <w:rFonts w:ascii="Arial" w:hAnsi="Arial" w:cs="Arial"/>
          <w:sz w:val="36"/>
          <w:szCs w:val="36"/>
        </w:rPr>
        <w:t xml:space="preserve">of Scottish charities have legal duties and responsibilities under </w:t>
      </w:r>
      <w:hyperlink r:id="rId45" w:anchor="The2005Act" w:history="1">
        <w:r w:rsidR="00056746" w:rsidRPr="009838B7">
          <w:rPr>
            <w:rStyle w:val="Hyperlink"/>
            <w:rFonts w:ascii="Arial" w:hAnsi="Arial" w:cs="Arial"/>
            <w:b/>
            <w:color w:val="7030A0"/>
            <w:sz w:val="36"/>
            <w:szCs w:val="36"/>
          </w:rPr>
          <w:t>the 2005 Act</w:t>
        </w:r>
      </w:hyperlink>
      <w:r w:rsidR="00056746" w:rsidRPr="009838B7">
        <w:rPr>
          <w:rFonts w:ascii="Arial" w:hAnsi="Arial" w:cs="Arial"/>
          <w:sz w:val="36"/>
          <w:szCs w:val="36"/>
        </w:rPr>
        <w:t xml:space="preserve">. We explain how these relate to fundraising in the next section. </w:t>
      </w: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lang w:val="en-GB"/>
        </w:rPr>
      </w:pPr>
      <w:r w:rsidRPr="009838B7">
        <w:rPr>
          <w:rFonts w:ascii="Arial" w:hAnsi="Arial" w:cs="Arial"/>
          <w:sz w:val="36"/>
          <w:szCs w:val="36"/>
        </w:rPr>
        <w:t>The</w:t>
      </w:r>
      <w:r w:rsidRPr="009838B7">
        <w:rPr>
          <w:rFonts w:ascii="Arial" w:hAnsi="Arial" w:cs="Arial"/>
          <w:b/>
          <w:sz w:val="36"/>
          <w:szCs w:val="36"/>
        </w:rPr>
        <w:t xml:space="preserve"> </w:t>
      </w:r>
      <w:hyperlink r:id="rId46" w:history="1">
        <w:r w:rsidRPr="009838B7">
          <w:rPr>
            <w:rStyle w:val="Hyperlink"/>
            <w:rFonts w:ascii="Arial" w:hAnsi="Arial" w:cs="Arial"/>
            <w:b/>
            <w:sz w:val="36"/>
            <w:szCs w:val="36"/>
          </w:rPr>
          <w:t>Code of Fundraising Practice</w:t>
        </w:r>
      </w:hyperlink>
      <w:r w:rsidRPr="009838B7">
        <w:rPr>
          <w:rFonts w:ascii="Arial" w:hAnsi="Arial" w:cs="Arial"/>
          <w:sz w:val="36"/>
          <w:szCs w:val="36"/>
        </w:rPr>
        <w:t xml:space="preserve"> sets out the standards expected of all </w:t>
      </w:r>
      <w:r w:rsidRPr="009838B7">
        <w:rPr>
          <w:rFonts w:ascii="Arial" w:hAnsi="Arial" w:cs="Arial"/>
          <w:sz w:val="36"/>
          <w:szCs w:val="36"/>
          <w:lang w:val="en-GB"/>
        </w:rPr>
        <w:t xml:space="preserve">fundraising across the UK. </w:t>
      </w:r>
    </w:p>
    <w:p w:rsidR="000C7095" w:rsidRPr="009838B7" w:rsidRDefault="000C7095" w:rsidP="006867CD">
      <w:pPr>
        <w:spacing w:line="276" w:lineRule="auto"/>
        <w:rPr>
          <w:rFonts w:ascii="Arial" w:hAnsi="Arial" w:cs="Arial"/>
          <w:sz w:val="36"/>
          <w:szCs w:val="36"/>
        </w:rPr>
      </w:pPr>
      <w:r w:rsidRPr="009838B7">
        <w:rPr>
          <w:rFonts w:ascii="Arial" w:hAnsi="Arial" w:cs="Arial"/>
          <w:sz w:val="36"/>
          <w:szCs w:val="36"/>
        </w:rPr>
        <w:t xml:space="preserve">    </w:t>
      </w:r>
    </w:p>
    <w:p w:rsidR="006867CD" w:rsidRPr="009838B7" w:rsidRDefault="00FF3CD0" w:rsidP="006867CD">
      <w:pPr>
        <w:spacing w:line="276" w:lineRule="auto"/>
        <w:rPr>
          <w:rFonts w:ascii="Arial" w:hAnsi="Arial" w:cs="Arial"/>
          <w:sz w:val="36"/>
          <w:szCs w:val="36"/>
        </w:rPr>
      </w:pPr>
      <w:r w:rsidRPr="009838B7">
        <w:rPr>
          <w:rFonts w:ascii="Arial" w:hAnsi="Arial" w:cs="Arial"/>
          <w:noProof/>
          <w:sz w:val="36"/>
          <w:szCs w:val="36"/>
          <w:lang w:val="en-GB" w:eastAsia="en-GB"/>
        </w:rPr>
        <w:lastRenderedPageBreak/>
        <w:drawing>
          <wp:inline distT="0" distB="0" distL="0" distR="0">
            <wp:extent cx="5731510" cy="8496963"/>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cr-file\Home\carolinem\Documents\Who regulates fundraising.png"/>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5731510" cy="8496963"/>
                    </a:xfrm>
                    <a:prstGeom prst="rect">
                      <a:avLst/>
                    </a:prstGeom>
                    <a:noFill/>
                    <a:ln w="9525">
                      <a:noFill/>
                      <a:miter lim="800000"/>
                      <a:headEnd/>
                      <a:tailEnd/>
                    </a:ln>
                  </pic:spPr>
                </pic:pic>
              </a:graphicData>
            </a:graphic>
          </wp:inline>
        </w:drawing>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lastRenderedPageBreak/>
        <w:t>MORE DETAIL</w:t>
      </w:r>
    </w:p>
    <w:p w:rsidR="00056746" w:rsidRPr="009838B7" w:rsidRDefault="00056746" w:rsidP="00056746">
      <w:pPr>
        <w:spacing w:line="276" w:lineRule="auto"/>
        <w:rPr>
          <w:rFonts w:ascii="Arial" w:hAnsi="Arial" w:cs="Arial"/>
          <w:sz w:val="36"/>
          <w:szCs w:val="36"/>
          <w:lang w:val="en-GB"/>
        </w:rPr>
      </w:pPr>
      <w:r w:rsidRPr="009838B7">
        <w:rPr>
          <w:rFonts w:ascii="Arial" w:hAnsi="Arial" w:cs="Arial"/>
          <w:sz w:val="36"/>
          <w:szCs w:val="36"/>
          <w:lang w:val="en-GB"/>
        </w:rPr>
        <w:t>UK fundraising regulation is split between:</w:t>
      </w:r>
    </w:p>
    <w:p w:rsidR="00056746" w:rsidRPr="009838B7" w:rsidRDefault="00056746" w:rsidP="00056746">
      <w:pPr>
        <w:spacing w:line="276" w:lineRule="auto"/>
        <w:rPr>
          <w:rFonts w:ascii="Arial" w:hAnsi="Arial" w:cs="Arial"/>
          <w:sz w:val="36"/>
          <w:szCs w:val="36"/>
          <w:lang w:val="en-GB"/>
        </w:rPr>
      </w:pPr>
    </w:p>
    <w:p w:rsidR="00056746" w:rsidRPr="009838B7" w:rsidRDefault="00376C0A" w:rsidP="00376C0A">
      <w:pPr>
        <w:pStyle w:val="ListParagraph"/>
        <w:numPr>
          <w:ilvl w:val="0"/>
          <w:numId w:val="15"/>
        </w:numPr>
        <w:spacing w:line="276" w:lineRule="auto"/>
        <w:rPr>
          <w:rFonts w:cs="Arial"/>
          <w:sz w:val="36"/>
          <w:szCs w:val="36"/>
        </w:rPr>
      </w:pPr>
      <w:r w:rsidRPr="009838B7">
        <w:rPr>
          <w:rFonts w:cs="Arial"/>
          <w:b/>
          <w:sz w:val="36"/>
          <w:szCs w:val="36"/>
        </w:rPr>
        <w:t>non-statutory regulation</w:t>
      </w:r>
      <w:r w:rsidRPr="009838B7">
        <w:rPr>
          <w:rFonts w:cs="Arial"/>
          <w:sz w:val="36"/>
          <w:szCs w:val="36"/>
        </w:rPr>
        <w:t>: standards set which cover the legal requirements and best practice</w:t>
      </w:r>
    </w:p>
    <w:p w:rsidR="00056746" w:rsidRPr="009838B7" w:rsidRDefault="00056746" w:rsidP="00056746">
      <w:pPr>
        <w:spacing w:line="276" w:lineRule="auto"/>
        <w:rPr>
          <w:rFonts w:ascii="Arial" w:hAnsi="Arial" w:cs="Arial"/>
          <w:sz w:val="36"/>
          <w:szCs w:val="36"/>
          <w:lang w:val="en-GB"/>
        </w:rPr>
      </w:pPr>
    </w:p>
    <w:p w:rsidR="00376C0A" w:rsidRPr="009838B7" w:rsidRDefault="00376C0A" w:rsidP="00056746">
      <w:pPr>
        <w:pStyle w:val="ListParagraph"/>
        <w:numPr>
          <w:ilvl w:val="0"/>
          <w:numId w:val="15"/>
        </w:numPr>
        <w:spacing w:line="276" w:lineRule="auto"/>
        <w:rPr>
          <w:rFonts w:cs="Arial"/>
          <w:sz w:val="36"/>
          <w:szCs w:val="36"/>
        </w:rPr>
      </w:pPr>
      <w:r w:rsidRPr="009838B7">
        <w:rPr>
          <w:rFonts w:cs="Arial"/>
          <w:b/>
          <w:sz w:val="36"/>
          <w:szCs w:val="36"/>
        </w:rPr>
        <w:t>statutory regulation</w:t>
      </w:r>
      <w:r w:rsidRPr="009838B7">
        <w:rPr>
          <w:rFonts w:cs="Arial"/>
          <w:sz w:val="36"/>
          <w:szCs w:val="36"/>
        </w:rPr>
        <w:t xml:space="preserve">: requirements set out in law. </w:t>
      </w:r>
    </w:p>
    <w:p w:rsidR="00056746" w:rsidRPr="009838B7" w:rsidRDefault="00056746" w:rsidP="00056746">
      <w:pPr>
        <w:spacing w:line="276" w:lineRule="auto"/>
        <w:rPr>
          <w:rFonts w:ascii="Arial" w:hAnsi="Arial" w:cs="Arial"/>
          <w:sz w:val="36"/>
          <w:szCs w:val="36"/>
          <w:lang w:val="en-GB"/>
        </w:rPr>
      </w:pPr>
    </w:p>
    <w:p w:rsidR="00056746" w:rsidRPr="009838B7" w:rsidRDefault="00056746" w:rsidP="00056746">
      <w:pPr>
        <w:spacing w:line="276" w:lineRule="auto"/>
        <w:rPr>
          <w:rFonts w:ascii="Arial" w:hAnsi="Arial" w:cs="Arial"/>
          <w:sz w:val="36"/>
          <w:szCs w:val="36"/>
          <w:lang w:val="en-GB"/>
        </w:rPr>
      </w:pPr>
      <w:r w:rsidRPr="009838B7">
        <w:rPr>
          <w:rFonts w:ascii="Arial" w:hAnsi="Arial" w:cs="Arial"/>
          <w:sz w:val="36"/>
          <w:szCs w:val="36"/>
          <w:lang w:val="en-GB"/>
        </w:rPr>
        <w:t>These two types of regulation fall under different organisations:</w:t>
      </w:r>
    </w:p>
    <w:p w:rsidR="00056746" w:rsidRPr="009838B7" w:rsidRDefault="00056746" w:rsidP="00056746">
      <w:pPr>
        <w:spacing w:line="276" w:lineRule="auto"/>
        <w:rPr>
          <w:rFonts w:ascii="Arial" w:hAnsi="Arial" w:cs="Arial"/>
          <w:sz w:val="36"/>
          <w:szCs w:val="36"/>
          <w:lang w:val="en-GB"/>
        </w:rPr>
      </w:pPr>
    </w:p>
    <w:tbl>
      <w:tblPr>
        <w:tblStyle w:val="TableGrid"/>
        <w:tblW w:w="9041" w:type="dxa"/>
        <w:tblLook w:val="04A0" w:firstRow="1" w:lastRow="0" w:firstColumn="1" w:lastColumn="0" w:noHBand="0" w:noVBand="1"/>
      </w:tblPr>
      <w:tblGrid>
        <w:gridCol w:w="2518"/>
        <w:gridCol w:w="3544"/>
        <w:gridCol w:w="2979"/>
      </w:tblGrid>
      <w:tr w:rsidR="00376C0A" w:rsidRPr="009838B7" w:rsidTr="003571A4">
        <w:trPr>
          <w:trHeight w:val="1145"/>
        </w:trPr>
        <w:tc>
          <w:tcPr>
            <w:tcW w:w="2518" w:type="dxa"/>
            <w:shd w:val="clear" w:color="auto" w:fill="DAEEF3" w:themeFill="accent5" w:themeFillTint="33"/>
          </w:tcPr>
          <w:p w:rsidR="00376C0A" w:rsidRPr="009838B7" w:rsidRDefault="00376C0A" w:rsidP="00E4376B">
            <w:pPr>
              <w:spacing w:line="276" w:lineRule="auto"/>
              <w:rPr>
                <w:rFonts w:ascii="Arial" w:hAnsi="Arial" w:cs="Arial"/>
                <w:b/>
                <w:sz w:val="36"/>
                <w:szCs w:val="36"/>
              </w:rPr>
            </w:pPr>
          </w:p>
        </w:tc>
        <w:tc>
          <w:tcPr>
            <w:tcW w:w="3544" w:type="dxa"/>
            <w:shd w:val="clear" w:color="auto" w:fill="DAEEF3" w:themeFill="accent5" w:themeFillTint="33"/>
          </w:tcPr>
          <w:p w:rsidR="00376C0A" w:rsidRPr="009838B7" w:rsidRDefault="00376C0A" w:rsidP="004945D9">
            <w:pPr>
              <w:spacing w:line="276" w:lineRule="auto"/>
              <w:rPr>
                <w:rFonts w:ascii="Arial" w:hAnsi="Arial" w:cs="Arial"/>
                <w:b/>
                <w:sz w:val="36"/>
                <w:szCs w:val="36"/>
              </w:rPr>
            </w:pPr>
            <w:r w:rsidRPr="009838B7">
              <w:rPr>
                <w:rFonts w:ascii="Arial" w:hAnsi="Arial" w:cs="Arial"/>
                <w:b/>
                <w:sz w:val="36"/>
                <w:szCs w:val="36"/>
              </w:rPr>
              <w:t>Non-statutory regulation: The Code of Fundraising Practice and Rulebooks</w:t>
            </w:r>
          </w:p>
        </w:tc>
        <w:tc>
          <w:tcPr>
            <w:tcW w:w="2979" w:type="dxa"/>
            <w:shd w:val="clear" w:color="auto" w:fill="DAEEF3" w:themeFill="accent5" w:themeFillTint="33"/>
          </w:tcPr>
          <w:p w:rsidR="00376C0A" w:rsidRPr="009838B7" w:rsidRDefault="00376C0A" w:rsidP="00C403EB">
            <w:pPr>
              <w:spacing w:line="276" w:lineRule="auto"/>
              <w:rPr>
                <w:rFonts w:ascii="Arial" w:hAnsi="Arial" w:cs="Arial"/>
                <w:b/>
                <w:sz w:val="36"/>
                <w:szCs w:val="36"/>
              </w:rPr>
            </w:pPr>
            <w:r w:rsidRPr="009838B7">
              <w:rPr>
                <w:rFonts w:ascii="Arial" w:hAnsi="Arial" w:cs="Arial"/>
                <w:b/>
                <w:sz w:val="36"/>
                <w:szCs w:val="36"/>
              </w:rPr>
              <w:t>Statutory regulation: Charity law</w:t>
            </w:r>
          </w:p>
        </w:tc>
      </w:tr>
      <w:tr w:rsidR="00376C0A" w:rsidRPr="009838B7" w:rsidTr="003571A4">
        <w:trPr>
          <w:trHeight w:val="569"/>
        </w:trPr>
        <w:tc>
          <w:tcPr>
            <w:tcW w:w="2518" w:type="dxa"/>
            <w:shd w:val="clear" w:color="auto" w:fill="DAEEF3" w:themeFill="accent5" w:themeFillTint="33"/>
          </w:tcPr>
          <w:p w:rsidR="00376C0A" w:rsidRPr="009838B7" w:rsidRDefault="00376C0A" w:rsidP="00E4376B">
            <w:pPr>
              <w:spacing w:line="276" w:lineRule="auto"/>
              <w:rPr>
                <w:rFonts w:ascii="Arial" w:hAnsi="Arial" w:cs="Arial"/>
                <w:b/>
                <w:sz w:val="36"/>
                <w:szCs w:val="36"/>
              </w:rPr>
            </w:pPr>
            <w:r w:rsidRPr="009838B7">
              <w:rPr>
                <w:rFonts w:ascii="Arial" w:hAnsi="Arial" w:cs="Arial"/>
                <w:b/>
                <w:sz w:val="36"/>
                <w:szCs w:val="36"/>
              </w:rPr>
              <w:t>Scotland</w:t>
            </w:r>
          </w:p>
        </w:tc>
        <w:tc>
          <w:tcPr>
            <w:tcW w:w="3544" w:type="dxa"/>
          </w:tcPr>
          <w:p w:rsidR="00376C0A" w:rsidRPr="009838B7" w:rsidRDefault="00376C0A" w:rsidP="00412625">
            <w:pPr>
              <w:spacing w:line="276" w:lineRule="auto"/>
              <w:rPr>
                <w:rFonts w:ascii="Arial" w:hAnsi="Arial" w:cs="Arial"/>
                <w:sz w:val="36"/>
                <w:szCs w:val="36"/>
              </w:rPr>
            </w:pPr>
            <w:r w:rsidRPr="009838B7">
              <w:rPr>
                <w:rFonts w:ascii="Arial" w:hAnsi="Arial" w:cs="Arial"/>
                <w:sz w:val="36"/>
                <w:szCs w:val="36"/>
              </w:rPr>
              <w:t xml:space="preserve">Scottish Fundraising </w:t>
            </w:r>
            <w:r w:rsidR="00412625">
              <w:rPr>
                <w:rFonts w:ascii="Arial" w:hAnsi="Arial" w:cs="Arial"/>
                <w:sz w:val="36"/>
                <w:szCs w:val="36"/>
              </w:rPr>
              <w:t>Adjudication</w:t>
            </w:r>
            <w:r w:rsidRPr="009838B7">
              <w:rPr>
                <w:rFonts w:ascii="Arial" w:hAnsi="Arial" w:cs="Arial"/>
                <w:sz w:val="36"/>
                <w:szCs w:val="36"/>
              </w:rPr>
              <w:t xml:space="preserve"> Panel</w:t>
            </w:r>
          </w:p>
        </w:tc>
        <w:tc>
          <w:tcPr>
            <w:tcW w:w="2979" w:type="dxa"/>
          </w:tcPr>
          <w:p w:rsidR="00376C0A" w:rsidRPr="009838B7" w:rsidRDefault="00376C0A" w:rsidP="00C403EB">
            <w:pPr>
              <w:spacing w:line="276" w:lineRule="auto"/>
              <w:rPr>
                <w:rFonts w:ascii="Arial" w:hAnsi="Arial" w:cs="Arial"/>
                <w:sz w:val="36"/>
                <w:szCs w:val="36"/>
              </w:rPr>
            </w:pPr>
            <w:r w:rsidRPr="009838B7">
              <w:rPr>
                <w:rFonts w:ascii="Arial" w:hAnsi="Arial" w:cs="Arial"/>
                <w:sz w:val="36"/>
                <w:szCs w:val="36"/>
              </w:rPr>
              <w:t xml:space="preserve">Scottish Charity Regulator (OSCR) </w:t>
            </w:r>
          </w:p>
        </w:tc>
      </w:tr>
      <w:tr w:rsidR="00376C0A" w:rsidRPr="009838B7" w:rsidTr="003571A4">
        <w:trPr>
          <w:trHeight w:val="808"/>
        </w:trPr>
        <w:tc>
          <w:tcPr>
            <w:tcW w:w="2518" w:type="dxa"/>
            <w:shd w:val="clear" w:color="auto" w:fill="DAEEF3" w:themeFill="accent5" w:themeFillTint="33"/>
          </w:tcPr>
          <w:p w:rsidR="00376C0A" w:rsidRPr="009838B7" w:rsidRDefault="00376C0A" w:rsidP="00E4376B">
            <w:pPr>
              <w:spacing w:line="276" w:lineRule="auto"/>
              <w:rPr>
                <w:rFonts w:ascii="Arial" w:hAnsi="Arial" w:cs="Arial"/>
                <w:b/>
                <w:sz w:val="36"/>
                <w:szCs w:val="36"/>
              </w:rPr>
            </w:pPr>
            <w:r w:rsidRPr="009838B7">
              <w:rPr>
                <w:rFonts w:ascii="Arial" w:hAnsi="Arial" w:cs="Arial"/>
                <w:b/>
                <w:sz w:val="36"/>
                <w:szCs w:val="36"/>
              </w:rPr>
              <w:t>England and Wales</w:t>
            </w:r>
          </w:p>
        </w:tc>
        <w:tc>
          <w:tcPr>
            <w:tcW w:w="3544" w:type="dxa"/>
            <w:vMerge w:val="restart"/>
          </w:tcPr>
          <w:p w:rsidR="00376C0A" w:rsidRPr="009838B7" w:rsidRDefault="00376C0A" w:rsidP="004945D9">
            <w:pPr>
              <w:spacing w:line="276" w:lineRule="auto"/>
              <w:rPr>
                <w:rFonts w:ascii="Arial" w:hAnsi="Arial" w:cs="Arial"/>
                <w:sz w:val="36"/>
                <w:szCs w:val="36"/>
              </w:rPr>
            </w:pPr>
          </w:p>
          <w:p w:rsidR="00376C0A" w:rsidRPr="009838B7" w:rsidRDefault="00376C0A" w:rsidP="004945D9">
            <w:pPr>
              <w:spacing w:line="276" w:lineRule="auto"/>
              <w:rPr>
                <w:rFonts w:ascii="Arial" w:hAnsi="Arial" w:cs="Arial"/>
                <w:sz w:val="36"/>
                <w:szCs w:val="36"/>
              </w:rPr>
            </w:pPr>
            <w:r w:rsidRPr="009838B7">
              <w:rPr>
                <w:rFonts w:ascii="Arial" w:hAnsi="Arial" w:cs="Arial"/>
                <w:sz w:val="36"/>
                <w:szCs w:val="36"/>
              </w:rPr>
              <w:t>Fundraising Regulator (including cross-border charities)</w:t>
            </w:r>
          </w:p>
          <w:p w:rsidR="00376C0A" w:rsidRPr="009838B7" w:rsidRDefault="00376C0A" w:rsidP="004945D9">
            <w:pPr>
              <w:spacing w:line="276" w:lineRule="auto"/>
              <w:rPr>
                <w:rFonts w:ascii="Arial" w:hAnsi="Arial" w:cs="Arial"/>
                <w:sz w:val="36"/>
                <w:szCs w:val="36"/>
              </w:rPr>
            </w:pPr>
          </w:p>
        </w:tc>
        <w:tc>
          <w:tcPr>
            <w:tcW w:w="2979" w:type="dxa"/>
          </w:tcPr>
          <w:p w:rsidR="00376C0A" w:rsidRPr="009838B7" w:rsidRDefault="00376C0A" w:rsidP="00C403EB">
            <w:pPr>
              <w:spacing w:line="276" w:lineRule="auto"/>
              <w:rPr>
                <w:rFonts w:ascii="Arial" w:hAnsi="Arial" w:cs="Arial"/>
                <w:sz w:val="36"/>
                <w:szCs w:val="36"/>
              </w:rPr>
            </w:pPr>
            <w:r w:rsidRPr="009838B7">
              <w:rPr>
                <w:rFonts w:ascii="Arial" w:hAnsi="Arial" w:cs="Arial"/>
                <w:sz w:val="36"/>
                <w:szCs w:val="36"/>
              </w:rPr>
              <w:t>Charity Commission for England and Wales</w:t>
            </w:r>
          </w:p>
        </w:tc>
      </w:tr>
      <w:tr w:rsidR="00376C0A" w:rsidRPr="009838B7" w:rsidTr="003571A4">
        <w:trPr>
          <w:trHeight w:val="384"/>
        </w:trPr>
        <w:tc>
          <w:tcPr>
            <w:tcW w:w="2518" w:type="dxa"/>
            <w:shd w:val="clear" w:color="auto" w:fill="DAEEF3" w:themeFill="accent5" w:themeFillTint="33"/>
          </w:tcPr>
          <w:p w:rsidR="00376C0A" w:rsidRPr="009838B7" w:rsidRDefault="00376C0A" w:rsidP="00E4376B">
            <w:pPr>
              <w:spacing w:line="276" w:lineRule="auto"/>
              <w:rPr>
                <w:rFonts w:ascii="Arial" w:hAnsi="Arial" w:cs="Arial"/>
                <w:b/>
                <w:sz w:val="36"/>
                <w:szCs w:val="36"/>
              </w:rPr>
            </w:pPr>
            <w:r w:rsidRPr="009838B7">
              <w:rPr>
                <w:rFonts w:ascii="Arial" w:hAnsi="Arial" w:cs="Arial"/>
                <w:b/>
                <w:sz w:val="36"/>
                <w:szCs w:val="36"/>
              </w:rPr>
              <w:t>Northern Ireland</w:t>
            </w:r>
          </w:p>
        </w:tc>
        <w:tc>
          <w:tcPr>
            <w:tcW w:w="3544" w:type="dxa"/>
            <w:vMerge/>
          </w:tcPr>
          <w:p w:rsidR="00376C0A" w:rsidRPr="009838B7" w:rsidRDefault="00376C0A" w:rsidP="004945D9">
            <w:pPr>
              <w:spacing w:line="276" w:lineRule="auto"/>
              <w:rPr>
                <w:rFonts w:ascii="Arial" w:hAnsi="Arial" w:cs="Arial"/>
                <w:sz w:val="36"/>
                <w:szCs w:val="36"/>
              </w:rPr>
            </w:pPr>
          </w:p>
        </w:tc>
        <w:tc>
          <w:tcPr>
            <w:tcW w:w="2979" w:type="dxa"/>
            <w:shd w:val="clear" w:color="auto" w:fill="auto"/>
          </w:tcPr>
          <w:p w:rsidR="00376C0A" w:rsidRPr="009838B7" w:rsidRDefault="00376C0A" w:rsidP="00C403EB">
            <w:pPr>
              <w:spacing w:line="276" w:lineRule="auto"/>
              <w:rPr>
                <w:rFonts w:ascii="Arial" w:hAnsi="Arial" w:cs="Arial"/>
                <w:sz w:val="36"/>
                <w:szCs w:val="36"/>
              </w:rPr>
            </w:pPr>
            <w:r w:rsidRPr="009838B7">
              <w:rPr>
                <w:rFonts w:ascii="Arial" w:hAnsi="Arial" w:cs="Arial"/>
                <w:sz w:val="36"/>
                <w:szCs w:val="36"/>
              </w:rPr>
              <w:t xml:space="preserve">Charity Commission for Northern Ireland </w:t>
            </w:r>
          </w:p>
        </w:tc>
      </w:tr>
    </w:tbl>
    <w:p w:rsidR="00056746" w:rsidRPr="009838B7" w:rsidRDefault="00056746" w:rsidP="00056746">
      <w:pPr>
        <w:spacing w:line="276" w:lineRule="auto"/>
        <w:rPr>
          <w:rFonts w:ascii="Arial" w:hAnsi="Arial" w:cs="Arial"/>
          <w:b/>
          <w:sz w:val="36"/>
          <w:szCs w:val="36"/>
          <w:lang w:val="en-GB"/>
        </w:rPr>
      </w:pP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b/>
          <w:sz w:val="36"/>
          <w:szCs w:val="36"/>
          <w:lang w:val="en-GB"/>
        </w:rPr>
      </w:pPr>
      <w:r w:rsidRPr="009838B7">
        <w:rPr>
          <w:rFonts w:ascii="Arial" w:hAnsi="Arial" w:cs="Arial"/>
          <w:b/>
          <w:sz w:val="36"/>
          <w:szCs w:val="36"/>
        </w:rPr>
        <w:t xml:space="preserve">Self-regulation – legal responsibilities and best practice </w:t>
      </w: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In Scotland the system of non-statutory regulation is referred to as self-regulation, in the rest of the UK non-statutory regulation is referred to as independent regulation.  </w:t>
      </w:r>
      <w:r w:rsidR="00591DF5" w:rsidRPr="009838B7">
        <w:rPr>
          <w:rFonts w:ascii="Arial" w:hAnsi="Arial" w:cs="Arial"/>
          <w:sz w:val="36"/>
          <w:szCs w:val="36"/>
        </w:rPr>
        <w:t xml:space="preserve">This means that charities are the first point of call for any concerns about their fundraising and that charities play a role in setting the fundraising standards for the sector. </w:t>
      </w:r>
      <w:r w:rsidRPr="009838B7">
        <w:rPr>
          <w:rFonts w:ascii="Arial" w:hAnsi="Arial" w:cs="Arial"/>
          <w:sz w:val="36"/>
          <w:szCs w:val="36"/>
        </w:rPr>
        <w:t xml:space="preserve"> </w:t>
      </w:r>
    </w:p>
    <w:p w:rsidR="00056746" w:rsidRPr="009838B7" w:rsidRDefault="00056746" w:rsidP="00056746">
      <w:pPr>
        <w:spacing w:line="276" w:lineRule="auto"/>
        <w:rPr>
          <w:sz w:val="36"/>
          <w:szCs w:val="36"/>
        </w:rPr>
      </w:pPr>
    </w:p>
    <w:p w:rsidR="00056746" w:rsidRPr="009838B7" w:rsidRDefault="002959CF" w:rsidP="00056746">
      <w:pPr>
        <w:spacing w:line="276" w:lineRule="auto"/>
        <w:rPr>
          <w:rFonts w:ascii="Arial" w:hAnsi="Arial" w:cs="Arial"/>
          <w:sz w:val="36"/>
          <w:szCs w:val="36"/>
        </w:rPr>
      </w:pPr>
      <w:hyperlink r:id="rId48" w:history="1">
        <w:r w:rsidR="00056746" w:rsidRPr="009838B7">
          <w:rPr>
            <w:rStyle w:val="Hyperlink"/>
            <w:rFonts w:ascii="Arial" w:hAnsi="Arial" w:cs="Arial"/>
            <w:b/>
            <w:sz w:val="36"/>
            <w:szCs w:val="36"/>
          </w:rPr>
          <w:t>The Code of Fundraising Practice</w:t>
        </w:r>
      </w:hyperlink>
      <w:r w:rsidR="00056746" w:rsidRPr="009838B7">
        <w:rPr>
          <w:rFonts w:ascii="Arial" w:hAnsi="Arial" w:cs="Arial"/>
          <w:sz w:val="36"/>
          <w:szCs w:val="36"/>
        </w:rPr>
        <w:t xml:space="preserve"> and its associated </w:t>
      </w:r>
      <w:hyperlink r:id="rId49" w:history="1">
        <w:r w:rsidR="00151A65" w:rsidRPr="009838B7">
          <w:rPr>
            <w:rStyle w:val="Hyperlink"/>
            <w:rFonts w:ascii="Arial" w:hAnsi="Arial" w:cs="Arial"/>
            <w:b/>
            <w:sz w:val="36"/>
            <w:szCs w:val="36"/>
          </w:rPr>
          <w:t>Rulebooks for face to face fundraising </w:t>
        </w:r>
      </w:hyperlink>
      <w:r w:rsidR="00056746" w:rsidRPr="009838B7">
        <w:rPr>
          <w:rFonts w:ascii="Arial" w:hAnsi="Arial" w:cs="Arial"/>
          <w:sz w:val="36"/>
          <w:szCs w:val="36"/>
        </w:rPr>
        <w:t xml:space="preserve"> outline the standards and legal responsibilities expected of all charitable fundraising across the UK. The standards were developed by the fundraising community through the work of the Institute of Fundraising (IoF) and Public Fundraising Association (PFRA).</w:t>
      </w:r>
    </w:p>
    <w:p w:rsidR="00056746" w:rsidRPr="009838B7" w:rsidRDefault="00056746" w:rsidP="00056746">
      <w:pPr>
        <w:spacing w:line="276" w:lineRule="auto"/>
        <w:rPr>
          <w:rFonts w:ascii="Arial" w:hAnsi="Arial" w:cs="Arial"/>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sz w:val="36"/>
          <w:szCs w:val="36"/>
        </w:rPr>
        <w:t xml:space="preserve">The Fundraising Regulator now has responsibility for the Code and the rulebooks. </w:t>
      </w:r>
    </w:p>
    <w:p w:rsidR="00056746" w:rsidRPr="009838B7" w:rsidRDefault="00056746" w:rsidP="00056746">
      <w:pPr>
        <w:spacing w:line="276" w:lineRule="auto"/>
        <w:rPr>
          <w:rFonts w:ascii="Arial" w:hAnsi="Arial" w:cs="Arial"/>
          <w:sz w:val="36"/>
          <w:szCs w:val="36"/>
        </w:rPr>
      </w:pPr>
    </w:p>
    <w:p w:rsidR="00277DAF" w:rsidRPr="009838B7" w:rsidRDefault="00277DAF" w:rsidP="00056746">
      <w:pPr>
        <w:spacing w:line="276" w:lineRule="auto"/>
        <w:rPr>
          <w:rFonts w:ascii="Arial" w:hAnsi="Arial" w:cs="Arial"/>
          <w:b/>
          <w:sz w:val="36"/>
          <w:szCs w:val="36"/>
          <w:lang w:val="en-GB"/>
        </w:rPr>
      </w:pPr>
      <w:r w:rsidRPr="009838B7">
        <w:rPr>
          <w:rFonts w:ascii="Arial" w:hAnsi="Arial" w:cs="Arial"/>
          <w:b/>
          <w:sz w:val="36"/>
          <w:szCs w:val="36"/>
          <w:lang w:val="en-GB"/>
        </w:rPr>
        <w:t xml:space="preserve">Fundraising complaints </w:t>
      </w:r>
    </w:p>
    <w:p w:rsidR="00AA399E" w:rsidRPr="009838B7" w:rsidRDefault="00056746" w:rsidP="00346459">
      <w:pPr>
        <w:spacing w:line="276" w:lineRule="auto"/>
        <w:rPr>
          <w:rFonts w:cs="Arial"/>
          <w:b/>
          <w:sz w:val="36"/>
          <w:szCs w:val="36"/>
        </w:rPr>
      </w:pPr>
      <w:r w:rsidRPr="009838B7">
        <w:rPr>
          <w:rFonts w:ascii="Arial" w:hAnsi="Arial" w:cs="Arial"/>
          <w:sz w:val="36"/>
          <w:szCs w:val="36"/>
          <w:lang w:val="en-GB"/>
        </w:rPr>
        <w:t xml:space="preserve">Under self-regulation, individual charities are the first point of call for any complaints about fundraising practices. </w:t>
      </w:r>
      <w:r w:rsidR="004A2C2E" w:rsidRPr="009838B7">
        <w:rPr>
          <w:rFonts w:ascii="Arial" w:hAnsi="Arial" w:cs="Arial"/>
          <w:sz w:val="36"/>
          <w:szCs w:val="36"/>
          <w:lang w:val="en-GB"/>
        </w:rPr>
        <w:t>Making sure charit</w:t>
      </w:r>
      <w:r w:rsidR="00346459" w:rsidRPr="009838B7">
        <w:rPr>
          <w:rFonts w:ascii="Arial" w:hAnsi="Arial" w:cs="Arial"/>
          <w:sz w:val="36"/>
          <w:szCs w:val="36"/>
          <w:lang w:val="en-GB"/>
        </w:rPr>
        <w:t xml:space="preserve">ies can have </w:t>
      </w:r>
      <w:r w:rsidR="004A2C2E" w:rsidRPr="009838B7">
        <w:rPr>
          <w:rFonts w:ascii="Arial" w:hAnsi="Arial" w:cs="Arial"/>
          <w:sz w:val="36"/>
          <w:szCs w:val="36"/>
          <w:lang w:val="en-GB"/>
        </w:rPr>
        <w:t xml:space="preserve">robust </w:t>
      </w:r>
      <w:r w:rsidR="00346459" w:rsidRPr="009838B7">
        <w:rPr>
          <w:rFonts w:ascii="Arial" w:hAnsi="Arial" w:cs="Arial"/>
          <w:sz w:val="36"/>
          <w:szCs w:val="36"/>
          <w:lang w:val="en-GB"/>
        </w:rPr>
        <w:t xml:space="preserve">procedures in place for dealing with </w:t>
      </w:r>
      <w:r w:rsidR="004A2C2E" w:rsidRPr="009838B7">
        <w:rPr>
          <w:rFonts w:ascii="Arial" w:hAnsi="Arial" w:cs="Arial"/>
          <w:sz w:val="36"/>
          <w:szCs w:val="36"/>
          <w:lang w:val="en-GB"/>
        </w:rPr>
        <w:t xml:space="preserve">complaints </w:t>
      </w:r>
      <w:r w:rsidR="00346459" w:rsidRPr="009838B7">
        <w:rPr>
          <w:rFonts w:ascii="Arial" w:hAnsi="Arial" w:cs="Arial"/>
          <w:sz w:val="36"/>
          <w:szCs w:val="36"/>
          <w:lang w:val="en-GB"/>
        </w:rPr>
        <w:t xml:space="preserve">is a key part of self-regulation. If your charity doesn’t have a </w:t>
      </w:r>
      <w:r w:rsidR="00346459" w:rsidRPr="009838B7">
        <w:rPr>
          <w:rFonts w:ascii="Arial" w:hAnsi="Arial" w:cs="Arial"/>
          <w:sz w:val="36"/>
          <w:szCs w:val="36"/>
          <w:lang w:val="en-GB"/>
        </w:rPr>
        <w:lastRenderedPageBreak/>
        <w:t xml:space="preserve">complaints procedure that covers fundraising you might want to </w:t>
      </w:r>
      <w:hyperlink r:id="rId50" w:history="1">
        <w:r w:rsidR="00AA399E" w:rsidRPr="009838B7">
          <w:rPr>
            <w:rStyle w:val="Hyperlink"/>
            <w:rFonts w:ascii="Arial" w:hAnsi="Arial" w:cs="Arial"/>
            <w:b/>
            <w:sz w:val="36"/>
            <w:szCs w:val="36"/>
          </w:rPr>
          <w:t xml:space="preserve">adopt the Scottish Fundraising </w:t>
        </w:r>
        <w:r w:rsidR="00412625">
          <w:rPr>
            <w:rStyle w:val="Hyperlink"/>
            <w:rFonts w:ascii="Arial" w:hAnsi="Arial" w:cs="Arial"/>
            <w:b/>
            <w:sz w:val="36"/>
            <w:szCs w:val="36"/>
          </w:rPr>
          <w:t>Adjudication</w:t>
        </w:r>
        <w:r w:rsidR="00AA399E" w:rsidRPr="009838B7">
          <w:rPr>
            <w:rStyle w:val="Hyperlink"/>
            <w:rFonts w:ascii="Arial" w:hAnsi="Arial" w:cs="Arial"/>
            <w:b/>
            <w:sz w:val="36"/>
            <w:szCs w:val="36"/>
          </w:rPr>
          <w:t xml:space="preserve"> Panel's model complaints handling procedure</w:t>
        </w:r>
      </w:hyperlink>
      <w:r w:rsidR="00AA399E" w:rsidRPr="009838B7">
        <w:rPr>
          <w:rFonts w:ascii="Arial" w:hAnsi="Arial" w:cs="Arial"/>
          <w:b/>
          <w:sz w:val="36"/>
          <w:szCs w:val="36"/>
        </w:rPr>
        <w:t xml:space="preserve">. </w:t>
      </w:r>
    </w:p>
    <w:p w:rsidR="00AA399E" w:rsidRPr="009838B7" w:rsidRDefault="00AA399E" w:rsidP="00056746">
      <w:pPr>
        <w:spacing w:line="276" w:lineRule="auto"/>
        <w:rPr>
          <w:rFonts w:ascii="Arial" w:hAnsi="Arial" w:cs="Arial"/>
          <w:sz w:val="36"/>
          <w:szCs w:val="36"/>
          <w:lang w:val="en-GB"/>
        </w:rPr>
      </w:pPr>
    </w:p>
    <w:p w:rsidR="00056746" w:rsidRPr="009838B7" w:rsidRDefault="00056746" w:rsidP="00056746">
      <w:pPr>
        <w:spacing w:line="276" w:lineRule="auto"/>
        <w:rPr>
          <w:rFonts w:ascii="Arial" w:hAnsi="Arial" w:cs="Arial"/>
          <w:sz w:val="36"/>
          <w:szCs w:val="36"/>
          <w:lang w:val="en-GB"/>
        </w:rPr>
      </w:pPr>
      <w:r w:rsidRPr="009838B7">
        <w:rPr>
          <w:rFonts w:ascii="Arial" w:hAnsi="Arial" w:cs="Arial"/>
          <w:sz w:val="36"/>
          <w:szCs w:val="36"/>
          <w:lang w:val="en-GB"/>
        </w:rPr>
        <w:t>Where a</w:t>
      </w:r>
      <w:r w:rsidRPr="009838B7">
        <w:rPr>
          <w:rFonts w:ascii="Arial" w:hAnsi="Arial" w:cs="Arial"/>
          <w:color w:val="7030A0"/>
          <w:sz w:val="36"/>
          <w:szCs w:val="36"/>
          <w:lang w:val="en-GB"/>
        </w:rPr>
        <w:t xml:space="preserve"> </w:t>
      </w:r>
      <w:hyperlink r:id="rId51" w:anchor="Charity" w:history="1">
        <w:r w:rsidRPr="009838B7">
          <w:rPr>
            <w:rStyle w:val="Hyperlink"/>
            <w:rFonts w:ascii="Arial" w:hAnsi="Arial" w:cs="Arial"/>
            <w:b/>
            <w:color w:val="7030A0"/>
            <w:sz w:val="36"/>
            <w:szCs w:val="36"/>
            <w:lang w:val="en-GB"/>
          </w:rPr>
          <w:t>charity</w:t>
        </w:r>
      </w:hyperlink>
      <w:r w:rsidRPr="009838B7">
        <w:rPr>
          <w:rFonts w:ascii="Arial" w:hAnsi="Arial" w:cs="Arial"/>
          <w:sz w:val="36"/>
          <w:szCs w:val="36"/>
          <w:lang w:val="en-GB"/>
        </w:rPr>
        <w:t xml:space="preserve"> is unable to resolve the complaint, the complainant can escalate it to one of the following:</w:t>
      </w:r>
    </w:p>
    <w:p w:rsidR="00056746" w:rsidRPr="009838B7" w:rsidRDefault="00056746" w:rsidP="00056746">
      <w:pPr>
        <w:spacing w:line="276" w:lineRule="auto"/>
        <w:rPr>
          <w:rFonts w:ascii="Arial" w:hAnsi="Arial" w:cs="Arial"/>
          <w:sz w:val="36"/>
          <w:szCs w:val="36"/>
          <w:lang w:val="en-GB"/>
        </w:rPr>
      </w:pPr>
    </w:p>
    <w:p w:rsidR="00056746" w:rsidRPr="009838B7" w:rsidRDefault="002959CF" w:rsidP="00056746">
      <w:pPr>
        <w:pStyle w:val="ListParagraph"/>
        <w:numPr>
          <w:ilvl w:val="0"/>
          <w:numId w:val="17"/>
        </w:numPr>
        <w:spacing w:line="276" w:lineRule="auto"/>
        <w:rPr>
          <w:rFonts w:cs="Arial"/>
          <w:b/>
          <w:bCs/>
          <w:color w:val="0000FF"/>
          <w:sz w:val="36"/>
          <w:szCs w:val="36"/>
        </w:rPr>
      </w:pPr>
      <w:hyperlink r:id="rId52" w:tgtFrame="_blank" w:tooltip="Independent Panel" w:history="1">
        <w:r w:rsidR="00056746" w:rsidRPr="009838B7">
          <w:rPr>
            <w:rStyle w:val="Hyperlink"/>
            <w:rFonts w:cs="Arial"/>
            <w:b/>
            <w:bCs/>
            <w:color w:val="0000FF"/>
            <w:sz w:val="36"/>
            <w:szCs w:val="36"/>
          </w:rPr>
          <w:t xml:space="preserve">Scottish Fundraising </w:t>
        </w:r>
        <w:r w:rsidR="00412625">
          <w:rPr>
            <w:rStyle w:val="Hyperlink"/>
            <w:rFonts w:cs="Arial"/>
            <w:b/>
            <w:bCs/>
            <w:color w:val="0000FF"/>
            <w:sz w:val="36"/>
            <w:szCs w:val="36"/>
          </w:rPr>
          <w:t>Adjudication</w:t>
        </w:r>
        <w:r w:rsidR="00056746" w:rsidRPr="009838B7">
          <w:rPr>
            <w:rStyle w:val="Hyperlink"/>
            <w:rFonts w:cs="Arial"/>
            <w:b/>
            <w:bCs/>
            <w:color w:val="0000FF"/>
            <w:sz w:val="36"/>
            <w:szCs w:val="36"/>
          </w:rPr>
          <w:t xml:space="preserve"> Panel</w:t>
        </w:r>
      </w:hyperlink>
      <w:r w:rsidR="00056746" w:rsidRPr="009838B7">
        <w:rPr>
          <w:sz w:val="36"/>
          <w:szCs w:val="36"/>
        </w:rPr>
        <w:t>: for charities only registered in Scotland</w:t>
      </w:r>
    </w:p>
    <w:p w:rsidR="00056746" w:rsidRPr="009838B7" w:rsidRDefault="002959CF" w:rsidP="00056746">
      <w:pPr>
        <w:pStyle w:val="ListParagraph"/>
        <w:numPr>
          <w:ilvl w:val="0"/>
          <w:numId w:val="17"/>
        </w:numPr>
        <w:spacing w:line="276" w:lineRule="auto"/>
        <w:rPr>
          <w:rFonts w:cs="Arial"/>
          <w:b/>
          <w:bCs/>
          <w:color w:val="0000FF"/>
          <w:sz w:val="36"/>
          <w:szCs w:val="36"/>
        </w:rPr>
      </w:pPr>
      <w:hyperlink r:id="rId53" w:tgtFrame="_blank" w:tooltip="Fundraising Regulator" w:history="1">
        <w:r w:rsidR="00056746" w:rsidRPr="009838B7">
          <w:rPr>
            <w:rStyle w:val="Hyperlink"/>
            <w:rFonts w:cs="Arial"/>
            <w:b/>
            <w:bCs/>
            <w:sz w:val="36"/>
            <w:szCs w:val="36"/>
          </w:rPr>
          <w:t>Fundraising Regulator</w:t>
        </w:r>
      </w:hyperlink>
      <w:r w:rsidR="00056746" w:rsidRPr="009838B7">
        <w:rPr>
          <w:rFonts w:cs="Arial"/>
          <w:bCs/>
          <w:sz w:val="36"/>
          <w:szCs w:val="36"/>
        </w:rPr>
        <w:t>: for charities registered in the rest of the UK (</w:t>
      </w:r>
      <w:r w:rsidR="00056746" w:rsidRPr="009838B7">
        <w:rPr>
          <w:rFonts w:cs="Arial"/>
          <w:sz w:val="36"/>
          <w:szCs w:val="36"/>
        </w:rPr>
        <w:t>England and Wales and Northern Ireland)</w:t>
      </w:r>
      <w:r w:rsidR="00056746" w:rsidRPr="009838B7">
        <w:rPr>
          <w:rFonts w:cs="Arial"/>
          <w:bCs/>
          <w:sz w:val="36"/>
          <w:szCs w:val="36"/>
        </w:rPr>
        <w:t>, including cross-border charities</w:t>
      </w:r>
      <w:r w:rsidR="00056746" w:rsidRPr="009838B7">
        <w:rPr>
          <w:rFonts w:cs="Arial"/>
          <w:sz w:val="36"/>
          <w:szCs w:val="36"/>
        </w:rPr>
        <w:t>. </w:t>
      </w:r>
    </w:p>
    <w:p w:rsidR="00056746" w:rsidRPr="009838B7" w:rsidRDefault="00056746" w:rsidP="00056746">
      <w:pPr>
        <w:spacing w:line="276" w:lineRule="auto"/>
        <w:rPr>
          <w:rFonts w:ascii="Arial" w:hAnsi="Arial" w:cs="Arial"/>
          <w:b/>
          <w:bCs/>
          <w:color w:val="0000FF"/>
          <w:sz w:val="36"/>
          <w:szCs w:val="36"/>
        </w:rPr>
      </w:pPr>
    </w:p>
    <w:p w:rsidR="00056746" w:rsidRPr="009838B7" w:rsidRDefault="00056746" w:rsidP="00056746">
      <w:pPr>
        <w:spacing w:line="276" w:lineRule="auto"/>
        <w:rPr>
          <w:rFonts w:ascii="Arial" w:hAnsi="Arial" w:cs="Arial"/>
          <w:sz w:val="36"/>
          <w:szCs w:val="36"/>
        </w:rPr>
      </w:pPr>
      <w:r w:rsidRPr="009838B7">
        <w:rPr>
          <w:rFonts w:ascii="Arial" w:hAnsi="Arial" w:cs="Arial"/>
          <w:bCs/>
          <w:sz w:val="36"/>
          <w:szCs w:val="36"/>
        </w:rPr>
        <w:t>The</w:t>
      </w:r>
      <w:r w:rsidRPr="009838B7">
        <w:rPr>
          <w:rFonts w:ascii="Arial" w:hAnsi="Arial" w:cs="Arial"/>
          <w:b/>
          <w:bCs/>
          <w:color w:val="0000FF"/>
          <w:sz w:val="36"/>
          <w:szCs w:val="36"/>
        </w:rPr>
        <w:t xml:space="preserve"> </w:t>
      </w:r>
      <w:hyperlink r:id="rId54" w:history="1">
        <w:r w:rsidRPr="009838B7">
          <w:rPr>
            <w:rStyle w:val="Hyperlink"/>
            <w:rFonts w:ascii="Arial" w:hAnsi="Arial" w:cs="Arial"/>
            <w:b/>
            <w:bCs/>
            <w:sz w:val="36"/>
            <w:szCs w:val="36"/>
          </w:rPr>
          <w:t>Institute of Fundraising</w:t>
        </w:r>
      </w:hyperlink>
      <w:r w:rsidRPr="009838B7">
        <w:rPr>
          <w:rFonts w:ascii="Arial" w:hAnsi="Arial" w:cs="Arial"/>
          <w:b/>
          <w:bCs/>
          <w:color w:val="0000FF"/>
          <w:sz w:val="36"/>
          <w:szCs w:val="36"/>
        </w:rPr>
        <w:t xml:space="preserve"> </w:t>
      </w:r>
      <w:r w:rsidRPr="009838B7">
        <w:rPr>
          <w:rFonts w:ascii="Arial" w:hAnsi="Arial" w:cs="Arial"/>
          <w:bCs/>
          <w:sz w:val="36"/>
          <w:szCs w:val="36"/>
        </w:rPr>
        <w:t>is the profes</w:t>
      </w:r>
      <w:r w:rsidRPr="009838B7">
        <w:rPr>
          <w:rFonts w:ascii="Arial" w:hAnsi="Arial" w:cs="Arial"/>
          <w:sz w:val="36"/>
          <w:szCs w:val="36"/>
        </w:rPr>
        <w:t xml:space="preserve">sional membership body for UK fundraising and has a range of guidance and advice on many fundraising matters. </w:t>
      </w:r>
    </w:p>
    <w:p w:rsidR="006867CD" w:rsidRPr="009838B7" w:rsidRDefault="006867CD" w:rsidP="006867CD">
      <w:pPr>
        <w:spacing w:line="276" w:lineRule="auto"/>
        <w:rPr>
          <w:rFonts w:ascii="Arial" w:hAnsi="Arial" w:cs="Arial"/>
          <w:sz w:val="36"/>
          <w:szCs w:val="36"/>
        </w:rPr>
      </w:pPr>
    </w:p>
    <w:p w:rsidR="00376C0A" w:rsidRPr="009838B7" w:rsidRDefault="00376C0A" w:rsidP="00376C0A">
      <w:pPr>
        <w:spacing w:line="276" w:lineRule="auto"/>
        <w:rPr>
          <w:rFonts w:ascii="Arial" w:hAnsi="Arial" w:cs="Arial"/>
          <w:b/>
          <w:sz w:val="36"/>
          <w:szCs w:val="36"/>
          <w:lang w:val="en-GB"/>
        </w:rPr>
      </w:pPr>
      <w:r w:rsidRPr="009838B7">
        <w:rPr>
          <w:rFonts w:ascii="Arial" w:hAnsi="Arial" w:cs="Arial"/>
          <w:b/>
          <w:sz w:val="36"/>
          <w:szCs w:val="36"/>
          <w:lang w:val="en-GB"/>
        </w:rPr>
        <w:t xml:space="preserve">OSCR’s role – statutory regulation </w:t>
      </w:r>
    </w:p>
    <w:p w:rsidR="00376C0A" w:rsidRPr="009838B7" w:rsidRDefault="00376C0A" w:rsidP="00376C0A">
      <w:pPr>
        <w:spacing w:line="276" w:lineRule="auto"/>
        <w:rPr>
          <w:rFonts w:ascii="Arial" w:hAnsi="Arial" w:cs="Arial"/>
          <w:sz w:val="36"/>
          <w:szCs w:val="36"/>
        </w:rPr>
      </w:pPr>
      <w:r w:rsidRPr="009838B7">
        <w:rPr>
          <w:rFonts w:ascii="Arial" w:hAnsi="Arial" w:cs="Arial"/>
          <w:sz w:val="36"/>
          <w:szCs w:val="36"/>
        </w:rPr>
        <w:t>O</w:t>
      </w:r>
      <w:r w:rsidRPr="009838B7">
        <w:rPr>
          <w:rFonts w:ascii="Arial" w:hAnsi="Arial" w:cs="Arial"/>
          <w:bCs/>
          <w:sz w:val="36"/>
          <w:szCs w:val="36"/>
        </w:rPr>
        <w:t>SCR is responsible fo</w:t>
      </w:r>
      <w:r w:rsidRPr="009838B7">
        <w:rPr>
          <w:rFonts w:ascii="Arial" w:hAnsi="Arial" w:cs="Arial"/>
          <w:sz w:val="36"/>
          <w:szCs w:val="36"/>
        </w:rPr>
        <w:t xml:space="preserve">r making sure that charities follow the rules under </w:t>
      </w:r>
      <w:hyperlink r:id="rId55" w:anchor="The2005Act" w:history="1">
        <w:r w:rsidRPr="009838B7">
          <w:rPr>
            <w:rStyle w:val="Hyperlink"/>
            <w:rFonts w:ascii="Arial" w:hAnsi="Arial" w:cs="Arial"/>
            <w:b/>
            <w:color w:val="7030A0"/>
            <w:sz w:val="36"/>
            <w:szCs w:val="36"/>
          </w:rPr>
          <w:t>the</w:t>
        </w:r>
        <w:r w:rsidRPr="009838B7">
          <w:rPr>
            <w:rStyle w:val="Hyperlink"/>
            <w:rFonts w:ascii="Arial" w:hAnsi="Arial" w:cs="Arial"/>
            <w:color w:val="7030A0"/>
            <w:sz w:val="36"/>
            <w:szCs w:val="36"/>
          </w:rPr>
          <w:t xml:space="preserve"> </w:t>
        </w:r>
        <w:r w:rsidRPr="009838B7">
          <w:rPr>
            <w:rStyle w:val="Hyperlink"/>
            <w:rFonts w:ascii="Arial" w:hAnsi="Arial" w:cs="Arial"/>
            <w:b/>
            <w:color w:val="7030A0"/>
            <w:sz w:val="36"/>
            <w:szCs w:val="36"/>
          </w:rPr>
          <w:t>2005 Act</w:t>
        </w:r>
      </w:hyperlink>
      <w:r w:rsidRPr="009838B7">
        <w:rPr>
          <w:rFonts w:ascii="Arial" w:hAnsi="Arial" w:cs="Arial"/>
          <w:sz w:val="36"/>
          <w:szCs w:val="36"/>
        </w:rPr>
        <w:t>. OSCR will only usually become involved in a fundraising complaint where there is a risk to public trust and confidence in the charity or the wider sector. Specific concerns we look at are:</w:t>
      </w:r>
    </w:p>
    <w:p w:rsidR="00376C0A" w:rsidRPr="009838B7" w:rsidRDefault="00376C0A" w:rsidP="00376C0A">
      <w:pPr>
        <w:spacing w:line="276" w:lineRule="auto"/>
        <w:rPr>
          <w:rFonts w:ascii="Arial" w:hAnsi="Arial" w:cs="Arial"/>
          <w:sz w:val="36"/>
          <w:szCs w:val="36"/>
          <w:lang w:val="en-GB"/>
        </w:rPr>
      </w:pPr>
    </w:p>
    <w:p w:rsidR="00376C0A" w:rsidRPr="009838B7" w:rsidRDefault="00376C0A" w:rsidP="00376C0A">
      <w:pPr>
        <w:pStyle w:val="ListParagraph"/>
        <w:numPr>
          <w:ilvl w:val="0"/>
          <w:numId w:val="16"/>
        </w:numPr>
        <w:spacing w:line="276" w:lineRule="auto"/>
        <w:rPr>
          <w:rFonts w:cs="Arial"/>
          <w:sz w:val="36"/>
          <w:szCs w:val="36"/>
        </w:rPr>
      </w:pPr>
      <w:r w:rsidRPr="009838B7">
        <w:rPr>
          <w:rFonts w:cs="Arial"/>
          <w:sz w:val="36"/>
          <w:szCs w:val="36"/>
        </w:rPr>
        <w:t xml:space="preserve">a breach of charity trustee duties, or </w:t>
      </w:r>
      <w:hyperlink r:id="rId56" w:anchor="Mismanagmentormisconduct" w:history="1">
        <w:r w:rsidRPr="009838B7">
          <w:rPr>
            <w:rStyle w:val="Hyperlink"/>
            <w:rFonts w:cs="Arial"/>
            <w:b/>
            <w:color w:val="7030A0"/>
            <w:sz w:val="36"/>
            <w:szCs w:val="36"/>
          </w:rPr>
          <w:t>misconduct</w:t>
        </w:r>
      </w:hyperlink>
      <w:r w:rsidRPr="009838B7">
        <w:rPr>
          <w:rFonts w:cs="Arial"/>
          <w:sz w:val="36"/>
          <w:szCs w:val="36"/>
        </w:rPr>
        <w:t xml:space="preserve"> which includes mismanagement, by the charity’s trustees</w:t>
      </w:r>
    </w:p>
    <w:p w:rsidR="00376C0A" w:rsidRPr="009838B7" w:rsidRDefault="00376C0A" w:rsidP="00376C0A">
      <w:pPr>
        <w:pStyle w:val="ListParagraph"/>
        <w:numPr>
          <w:ilvl w:val="0"/>
          <w:numId w:val="16"/>
        </w:numPr>
        <w:spacing w:line="276" w:lineRule="auto"/>
        <w:rPr>
          <w:rFonts w:cs="Arial"/>
          <w:sz w:val="36"/>
          <w:szCs w:val="36"/>
        </w:rPr>
      </w:pPr>
      <w:r w:rsidRPr="009838B7">
        <w:rPr>
          <w:rFonts w:cs="Arial"/>
          <w:sz w:val="36"/>
          <w:szCs w:val="36"/>
        </w:rPr>
        <w:lastRenderedPageBreak/>
        <w:t xml:space="preserve">a risk to charitable </w:t>
      </w:r>
      <w:hyperlink r:id="rId57" w:anchor="Assets" w:history="1">
        <w:r w:rsidRPr="009838B7">
          <w:rPr>
            <w:rStyle w:val="Hyperlink"/>
            <w:rFonts w:cs="Arial"/>
            <w:b/>
            <w:color w:val="7030A0"/>
            <w:sz w:val="36"/>
            <w:szCs w:val="36"/>
          </w:rPr>
          <w:t>assets</w:t>
        </w:r>
      </w:hyperlink>
      <w:r w:rsidRPr="009838B7">
        <w:rPr>
          <w:rFonts w:cs="Arial"/>
          <w:sz w:val="36"/>
          <w:szCs w:val="36"/>
        </w:rPr>
        <w:t>.</w:t>
      </w:r>
    </w:p>
    <w:p w:rsidR="00CA2E7F" w:rsidRPr="009838B7" w:rsidRDefault="00CA2E7F" w:rsidP="006867CD">
      <w:pPr>
        <w:spacing w:line="276" w:lineRule="auto"/>
        <w:rPr>
          <w:rFonts w:ascii="Arial" w:hAnsi="Arial" w:cs="Arial"/>
          <w:sz w:val="36"/>
          <w:szCs w:val="36"/>
        </w:rPr>
      </w:pPr>
    </w:p>
    <w:p w:rsidR="006867CD" w:rsidRPr="009838B7" w:rsidRDefault="006867CD" w:rsidP="006867CD">
      <w:pPr>
        <w:spacing w:line="276" w:lineRule="auto"/>
        <w:rPr>
          <w:rFonts w:ascii="Arial" w:hAnsi="Arial" w:cs="Arial"/>
          <w:b/>
          <w:sz w:val="36"/>
          <w:szCs w:val="36"/>
        </w:rPr>
      </w:pPr>
      <w:r w:rsidRPr="009838B7">
        <w:rPr>
          <w:rFonts w:ascii="Arial" w:hAnsi="Arial" w:cs="Arial"/>
          <w:b/>
          <w:sz w:val="36"/>
          <w:szCs w:val="36"/>
        </w:rPr>
        <w:t xml:space="preserve">Other laws </w:t>
      </w:r>
    </w:p>
    <w:p w:rsidR="003D51FE" w:rsidRPr="009838B7" w:rsidRDefault="00BA2F5F" w:rsidP="003D51FE">
      <w:pPr>
        <w:spacing w:line="276" w:lineRule="auto"/>
        <w:rPr>
          <w:rFonts w:ascii="Arial" w:hAnsi="Arial" w:cs="Arial"/>
          <w:sz w:val="36"/>
          <w:szCs w:val="36"/>
        </w:rPr>
      </w:pPr>
      <w:r w:rsidRPr="009838B7">
        <w:rPr>
          <w:rFonts w:ascii="Arial" w:hAnsi="Arial" w:cs="Arial"/>
          <w:sz w:val="36"/>
          <w:szCs w:val="36"/>
        </w:rPr>
        <w:t xml:space="preserve">As well as the rules under </w:t>
      </w:r>
      <w:hyperlink r:id="rId58" w:anchor="The2005Act" w:history="1">
        <w:r w:rsidRPr="009838B7">
          <w:rPr>
            <w:rStyle w:val="Hyperlink"/>
            <w:rFonts w:ascii="Arial" w:hAnsi="Arial" w:cs="Arial"/>
            <w:b/>
            <w:color w:val="7030A0"/>
            <w:sz w:val="36"/>
            <w:szCs w:val="36"/>
          </w:rPr>
          <w:t>the 2005 Act</w:t>
        </w:r>
      </w:hyperlink>
      <w:r w:rsidRPr="009838B7">
        <w:rPr>
          <w:rFonts w:ascii="Arial" w:hAnsi="Arial" w:cs="Arial"/>
          <w:sz w:val="36"/>
          <w:szCs w:val="36"/>
        </w:rPr>
        <w:t xml:space="preserve"> and the 2009 Regulations t</w:t>
      </w:r>
      <w:r w:rsidR="0013668B" w:rsidRPr="009838B7">
        <w:rPr>
          <w:rFonts w:ascii="Arial" w:hAnsi="Arial" w:cs="Arial"/>
          <w:sz w:val="36"/>
          <w:szCs w:val="36"/>
        </w:rPr>
        <w:t xml:space="preserve">here are a range of rules that you should be aware of that apply to different types of fundraising </w:t>
      </w:r>
      <w:r w:rsidRPr="009838B7">
        <w:rPr>
          <w:rFonts w:ascii="Arial" w:hAnsi="Arial" w:cs="Arial"/>
          <w:sz w:val="36"/>
          <w:szCs w:val="36"/>
        </w:rPr>
        <w:t>activities, which are not covered in this guidance</w:t>
      </w:r>
      <w:r w:rsidRPr="009838B7">
        <w:rPr>
          <w:rFonts w:ascii="Arial" w:hAnsi="Arial" w:cs="Arial"/>
          <w:i/>
          <w:sz w:val="36"/>
          <w:szCs w:val="36"/>
        </w:rPr>
        <w:t xml:space="preserve">. </w:t>
      </w:r>
      <w:r w:rsidR="002E5801" w:rsidRPr="009838B7">
        <w:rPr>
          <w:rFonts w:ascii="Arial" w:hAnsi="Arial" w:cs="Arial"/>
          <w:sz w:val="36"/>
          <w:szCs w:val="36"/>
        </w:rPr>
        <w:t>If you need to you</w:t>
      </w:r>
      <w:r w:rsidR="003D51FE" w:rsidRPr="009838B7">
        <w:rPr>
          <w:rFonts w:ascii="Arial" w:hAnsi="Arial" w:cs="Arial"/>
          <w:sz w:val="36"/>
          <w:szCs w:val="36"/>
        </w:rPr>
        <w:t xml:space="preserve"> should get advice to make sure that your charity and those who fundraise </w:t>
      </w:r>
      <w:r w:rsidR="00A91D09" w:rsidRPr="009838B7">
        <w:rPr>
          <w:rFonts w:ascii="Arial" w:hAnsi="Arial" w:cs="Arial"/>
          <w:sz w:val="36"/>
          <w:szCs w:val="36"/>
        </w:rPr>
        <w:t xml:space="preserve">for you know what rules to follow. </w:t>
      </w:r>
      <w:r w:rsidR="003D51FE" w:rsidRPr="009838B7">
        <w:rPr>
          <w:rFonts w:ascii="Arial" w:hAnsi="Arial" w:cs="Arial"/>
          <w:sz w:val="36"/>
          <w:szCs w:val="36"/>
        </w:rPr>
        <w:t xml:space="preserve"> </w:t>
      </w:r>
    </w:p>
    <w:p w:rsidR="003D51FE" w:rsidRPr="009838B7" w:rsidRDefault="003D51FE" w:rsidP="006867CD">
      <w:pPr>
        <w:spacing w:line="276" w:lineRule="auto"/>
        <w:rPr>
          <w:rFonts w:ascii="Arial" w:hAnsi="Arial" w:cs="Arial"/>
          <w:i/>
          <w:sz w:val="36"/>
          <w:szCs w:val="36"/>
        </w:rPr>
      </w:pPr>
    </w:p>
    <w:p w:rsidR="00BA2F5F" w:rsidRDefault="002959CF" w:rsidP="006867CD">
      <w:pPr>
        <w:spacing w:line="276" w:lineRule="auto"/>
        <w:rPr>
          <w:rFonts w:ascii="Arial" w:hAnsi="Arial" w:cs="Arial"/>
          <w:i/>
          <w:sz w:val="36"/>
          <w:szCs w:val="36"/>
        </w:rPr>
      </w:pPr>
      <w:hyperlink r:id="rId59" w:history="1">
        <w:r w:rsidR="00BA2F5F" w:rsidRPr="009838B7">
          <w:rPr>
            <w:rStyle w:val="Hyperlink"/>
            <w:rFonts w:ascii="Arial" w:hAnsi="Arial" w:cs="Arial"/>
            <w:b/>
            <w:sz w:val="36"/>
            <w:szCs w:val="36"/>
          </w:rPr>
          <w:t>The Code of Fundraising Practice</w:t>
        </w:r>
      </w:hyperlink>
      <w:r w:rsidR="00BA2F5F" w:rsidRPr="009838B7">
        <w:rPr>
          <w:sz w:val="36"/>
          <w:szCs w:val="36"/>
        </w:rPr>
        <w:t xml:space="preserve"> </w:t>
      </w:r>
      <w:r w:rsidR="00BA2F5F" w:rsidRPr="009838B7">
        <w:rPr>
          <w:rFonts w:ascii="Arial" w:hAnsi="Arial" w:cs="Arial"/>
          <w:sz w:val="36"/>
          <w:szCs w:val="36"/>
        </w:rPr>
        <w:t xml:space="preserve">outlines these </w:t>
      </w:r>
      <w:r w:rsidR="00911137" w:rsidRPr="009838B7">
        <w:rPr>
          <w:rFonts w:ascii="Arial" w:hAnsi="Arial" w:cs="Arial"/>
          <w:sz w:val="36"/>
          <w:szCs w:val="36"/>
        </w:rPr>
        <w:t xml:space="preserve">other laws </w:t>
      </w:r>
      <w:r w:rsidR="00BA2F5F" w:rsidRPr="009838B7">
        <w:rPr>
          <w:rFonts w:ascii="Arial" w:hAnsi="Arial" w:cs="Arial"/>
          <w:sz w:val="36"/>
          <w:szCs w:val="36"/>
        </w:rPr>
        <w:t>and the types of activities they apply to</w:t>
      </w:r>
      <w:r w:rsidR="00416E51" w:rsidRPr="009838B7">
        <w:rPr>
          <w:rFonts w:ascii="Arial" w:hAnsi="Arial" w:cs="Arial"/>
          <w:sz w:val="36"/>
          <w:szCs w:val="36"/>
        </w:rPr>
        <w:t>, such as:</w:t>
      </w:r>
      <w:r w:rsidR="00BA2F5F" w:rsidRPr="009838B7">
        <w:rPr>
          <w:sz w:val="36"/>
          <w:szCs w:val="36"/>
        </w:rPr>
        <w:t xml:space="preserve"> </w:t>
      </w:r>
      <w:r w:rsidR="006867CD" w:rsidRPr="009838B7">
        <w:rPr>
          <w:rFonts w:ascii="Arial" w:hAnsi="Arial" w:cs="Arial"/>
          <w:i/>
          <w:sz w:val="36"/>
          <w:szCs w:val="36"/>
        </w:rPr>
        <w:t xml:space="preserve"> </w:t>
      </w:r>
    </w:p>
    <w:p w:rsidR="009838B7" w:rsidRPr="009838B7" w:rsidRDefault="009838B7" w:rsidP="006867CD">
      <w:pPr>
        <w:spacing w:line="276" w:lineRule="auto"/>
        <w:rPr>
          <w:rFonts w:ascii="Arial" w:hAnsi="Arial" w:cs="Arial"/>
          <w:i/>
          <w:sz w:val="36"/>
          <w:szCs w:val="36"/>
        </w:rPr>
      </w:pPr>
    </w:p>
    <w:p w:rsidR="006867CD" w:rsidRDefault="003D51FE" w:rsidP="006867CD">
      <w:pPr>
        <w:spacing w:line="276" w:lineRule="auto"/>
        <w:rPr>
          <w:rFonts w:ascii="Arial" w:hAnsi="Arial" w:cs="Arial"/>
          <w:sz w:val="36"/>
          <w:szCs w:val="36"/>
        </w:rPr>
      </w:pPr>
      <w:r w:rsidRPr="009838B7">
        <w:rPr>
          <w:rFonts w:ascii="Arial" w:eastAsia="MS Mincho" w:hAnsi="Arial" w:cs="Arial"/>
          <w:noProof/>
          <w:sz w:val="36"/>
          <w:szCs w:val="36"/>
          <w:lang w:val="en-GB" w:eastAsia="en-GB"/>
        </w:rPr>
        <w:drawing>
          <wp:inline distT="0" distB="0" distL="0" distR="0">
            <wp:extent cx="6121400" cy="2851150"/>
            <wp:effectExtent l="5715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inline>
        </w:drawing>
      </w:r>
    </w:p>
    <w:p w:rsidR="009838B7" w:rsidRDefault="009838B7" w:rsidP="006867CD">
      <w:pPr>
        <w:spacing w:line="276" w:lineRule="auto"/>
        <w:rPr>
          <w:rFonts w:ascii="Arial" w:hAnsi="Arial" w:cs="Arial"/>
          <w:sz w:val="36"/>
          <w:szCs w:val="36"/>
        </w:rPr>
      </w:pPr>
    </w:p>
    <w:p w:rsidR="009838B7" w:rsidRPr="009838B7" w:rsidRDefault="009838B7" w:rsidP="006867CD">
      <w:pPr>
        <w:spacing w:line="276" w:lineRule="auto"/>
        <w:rPr>
          <w:rFonts w:ascii="Arial" w:hAnsi="Arial" w:cs="Arial"/>
          <w:sz w:val="36"/>
          <w:szCs w:val="36"/>
        </w:rPr>
      </w:pP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 xml:space="preserve">SOURCES OF HELP, ADVICE AND BEST PRACTICE </w:t>
      </w:r>
    </w:p>
    <w:p w:rsidR="00BA2F5F" w:rsidRPr="009838B7" w:rsidRDefault="002959CF" w:rsidP="0011662F">
      <w:pPr>
        <w:pStyle w:val="ListParagraph"/>
        <w:numPr>
          <w:ilvl w:val="0"/>
          <w:numId w:val="10"/>
        </w:numPr>
        <w:spacing w:line="276" w:lineRule="auto"/>
        <w:rPr>
          <w:rFonts w:cs="Arial"/>
          <w:sz w:val="36"/>
          <w:szCs w:val="36"/>
        </w:rPr>
      </w:pPr>
      <w:hyperlink r:id="rId65" w:tgtFrame="_blank" w:tooltip="Independent Panel" w:history="1">
        <w:r w:rsidR="00716032" w:rsidRPr="009838B7">
          <w:rPr>
            <w:rStyle w:val="Hyperlink"/>
            <w:rFonts w:cs="Arial"/>
            <w:b/>
            <w:bCs/>
            <w:sz w:val="36"/>
            <w:szCs w:val="36"/>
          </w:rPr>
          <w:t xml:space="preserve">Scottish Fundraising </w:t>
        </w:r>
        <w:r w:rsidR="00412625">
          <w:rPr>
            <w:rStyle w:val="Hyperlink"/>
            <w:rFonts w:cs="Arial"/>
            <w:b/>
            <w:bCs/>
            <w:sz w:val="36"/>
            <w:szCs w:val="36"/>
          </w:rPr>
          <w:t>Adjudication</w:t>
        </w:r>
        <w:r w:rsidR="00716032" w:rsidRPr="009838B7">
          <w:rPr>
            <w:rStyle w:val="Hyperlink"/>
            <w:rFonts w:cs="Arial"/>
            <w:b/>
            <w:bCs/>
            <w:sz w:val="36"/>
            <w:szCs w:val="36"/>
          </w:rPr>
          <w:t xml:space="preserve"> Panel</w:t>
        </w:r>
      </w:hyperlink>
      <w:r w:rsidR="00BA2F5F" w:rsidRPr="009838B7">
        <w:rPr>
          <w:rFonts w:cs="Arial"/>
          <w:sz w:val="36"/>
          <w:szCs w:val="36"/>
        </w:rPr>
        <w:t> </w:t>
      </w:r>
    </w:p>
    <w:p w:rsidR="005F646C" w:rsidRPr="009838B7" w:rsidRDefault="00BA2F5F" w:rsidP="00416E51">
      <w:pPr>
        <w:spacing w:line="276" w:lineRule="auto"/>
        <w:rPr>
          <w:rFonts w:ascii="Arial" w:hAnsi="Arial" w:cs="Arial"/>
          <w:sz w:val="36"/>
          <w:szCs w:val="36"/>
        </w:rPr>
      </w:pPr>
      <w:r w:rsidRPr="009838B7">
        <w:rPr>
          <w:rFonts w:ascii="Arial" w:hAnsi="Arial" w:cs="Arial"/>
          <w:sz w:val="36"/>
          <w:szCs w:val="36"/>
        </w:rPr>
        <w:lastRenderedPageBreak/>
        <w:t xml:space="preserve">The Panel is the fundraising self-regulatory body for Scotland. They deal with complaints about charity fundraising and promote standards for charity fundraising in Scotland. </w:t>
      </w:r>
      <w:r w:rsidR="005F646C" w:rsidRPr="009838B7">
        <w:rPr>
          <w:rFonts w:ascii="Arial" w:hAnsi="Arial" w:cs="Arial"/>
          <w:sz w:val="36"/>
          <w:szCs w:val="36"/>
        </w:rPr>
        <w:br/>
      </w:r>
    </w:p>
    <w:p w:rsidR="005F646C" w:rsidRPr="009838B7" w:rsidRDefault="002959CF" w:rsidP="0011662F">
      <w:pPr>
        <w:pStyle w:val="ListParagraph"/>
        <w:numPr>
          <w:ilvl w:val="0"/>
          <w:numId w:val="13"/>
        </w:numPr>
        <w:spacing w:line="276" w:lineRule="auto"/>
        <w:rPr>
          <w:rFonts w:cs="Arial"/>
          <w:b/>
          <w:sz w:val="36"/>
          <w:szCs w:val="36"/>
        </w:rPr>
      </w:pPr>
      <w:hyperlink r:id="rId66" w:history="1">
        <w:r w:rsidR="005F646C" w:rsidRPr="009838B7">
          <w:rPr>
            <w:rStyle w:val="Hyperlink"/>
            <w:rFonts w:cs="Arial"/>
            <w:b/>
            <w:sz w:val="36"/>
            <w:szCs w:val="36"/>
          </w:rPr>
          <w:t>Institute of Fundraising Scotland</w:t>
        </w:r>
      </w:hyperlink>
    </w:p>
    <w:p w:rsidR="005F646C" w:rsidRPr="009838B7" w:rsidRDefault="005F646C" w:rsidP="005F646C">
      <w:pPr>
        <w:spacing w:line="276" w:lineRule="auto"/>
        <w:rPr>
          <w:rFonts w:ascii="Arial" w:hAnsi="Arial" w:cs="Arial"/>
          <w:sz w:val="36"/>
          <w:szCs w:val="36"/>
        </w:rPr>
      </w:pPr>
      <w:r w:rsidRPr="009838B7">
        <w:rPr>
          <w:rFonts w:ascii="Arial" w:hAnsi="Arial" w:cs="Arial"/>
          <w:sz w:val="36"/>
          <w:szCs w:val="36"/>
        </w:rPr>
        <w:t>The Institute of Fundraising is the professional body for UK fundraising whose aim is to promote the highest standard of fundraising practice.</w:t>
      </w:r>
    </w:p>
    <w:p w:rsidR="006867CD" w:rsidRPr="009838B7" w:rsidRDefault="006867CD" w:rsidP="00416E51">
      <w:pPr>
        <w:spacing w:line="276" w:lineRule="auto"/>
        <w:rPr>
          <w:rFonts w:ascii="Arial" w:hAnsi="Arial" w:cs="Arial"/>
          <w:sz w:val="36"/>
          <w:szCs w:val="36"/>
        </w:rPr>
      </w:pPr>
    </w:p>
    <w:p w:rsidR="006867CD" w:rsidRPr="009838B7" w:rsidRDefault="002959CF" w:rsidP="0011662F">
      <w:pPr>
        <w:pStyle w:val="ListParagraph"/>
        <w:numPr>
          <w:ilvl w:val="0"/>
          <w:numId w:val="14"/>
        </w:numPr>
        <w:spacing w:line="276" w:lineRule="auto"/>
        <w:rPr>
          <w:rFonts w:cs="Arial"/>
          <w:b/>
          <w:sz w:val="36"/>
          <w:szCs w:val="36"/>
        </w:rPr>
      </w:pPr>
      <w:hyperlink r:id="rId67" w:history="1">
        <w:r w:rsidR="006867CD" w:rsidRPr="009838B7">
          <w:rPr>
            <w:rStyle w:val="Hyperlink"/>
            <w:rFonts w:cs="Arial"/>
            <w:b/>
            <w:sz w:val="36"/>
            <w:szCs w:val="36"/>
          </w:rPr>
          <w:t>The Scottish Fundraising Working Group report</w:t>
        </w:r>
      </w:hyperlink>
      <w:r w:rsidR="006867CD" w:rsidRPr="009838B7">
        <w:rPr>
          <w:rFonts w:cs="Arial"/>
          <w:b/>
          <w:sz w:val="36"/>
          <w:szCs w:val="36"/>
        </w:rPr>
        <w:t xml:space="preserve"> </w:t>
      </w:r>
    </w:p>
    <w:p w:rsidR="006867CD" w:rsidRPr="009838B7" w:rsidRDefault="006867CD" w:rsidP="006867CD">
      <w:pPr>
        <w:spacing w:line="276" w:lineRule="auto"/>
        <w:rPr>
          <w:rFonts w:ascii="Arial" w:eastAsia="MS Mincho" w:hAnsi="Arial" w:cs="Arial"/>
          <w:sz w:val="36"/>
          <w:szCs w:val="36"/>
          <w:lang w:eastAsia="ja-JP"/>
        </w:rPr>
      </w:pPr>
      <w:r w:rsidRPr="009838B7">
        <w:rPr>
          <w:rFonts w:ascii="Arial" w:hAnsi="Arial" w:cs="Arial"/>
          <w:sz w:val="36"/>
          <w:szCs w:val="36"/>
        </w:rPr>
        <w:t xml:space="preserve">This report explains how the self-regulation system in Scotland was developed.  </w:t>
      </w:r>
      <w:r w:rsidRPr="009838B7">
        <w:rPr>
          <w:rFonts w:ascii="Arial" w:hAnsi="Arial" w:cs="Arial"/>
          <w:sz w:val="36"/>
          <w:szCs w:val="36"/>
        </w:rPr>
        <w:br/>
      </w:r>
    </w:p>
    <w:p w:rsidR="00416E51" w:rsidRPr="009838B7" w:rsidRDefault="002959CF" w:rsidP="0011662F">
      <w:pPr>
        <w:pStyle w:val="ListParagraph"/>
        <w:numPr>
          <w:ilvl w:val="0"/>
          <w:numId w:val="9"/>
        </w:numPr>
        <w:spacing w:line="276" w:lineRule="auto"/>
        <w:rPr>
          <w:rFonts w:cs="Arial"/>
          <w:b/>
          <w:sz w:val="36"/>
          <w:szCs w:val="36"/>
        </w:rPr>
      </w:pPr>
      <w:hyperlink r:id="rId68" w:history="1">
        <w:r w:rsidR="00416E51" w:rsidRPr="009838B7">
          <w:rPr>
            <w:rStyle w:val="Hyperlink"/>
            <w:rFonts w:cs="Arial"/>
            <w:b/>
            <w:bCs/>
            <w:sz w:val="36"/>
            <w:szCs w:val="36"/>
          </w:rPr>
          <w:t>Fundraising Regulator</w:t>
        </w:r>
        <w:r w:rsidR="00416E51" w:rsidRPr="009838B7">
          <w:rPr>
            <w:rStyle w:val="Hyperlink"/>
            <w:rFonts w:cs="Arial"/>
            <w:b/>
            <w:sz w:val="36"/>
            <w:szCs w:val="36"/>
          </w:rPr>
          <w:t xml:space="preserve">  </w:t>
        </w:r>
      </w:hyperlink>
    </w:p>
    <w:p w:rsidR="00416E51" w:rsidRPr="009838B7" w:rsidRDefault="00416E51" w:rsidP="00416E51">
      <w:pPr>
        <w:spacing w:line="276" w:lineRule="auto"/>
        <w:rPr>
          <w:rFonts w:ascii="Arial" w:hAnsi="Arial" w:cs="Arial"/>
          <w:sz w:val="36"/>
          <w:szCs w:val="36"/>
        </w:rPr>
      </w:pPr>
      <w:r w:rsidRPr="009838B7">
        <w:rPr>
          <w:rFonts w:ascii="Arial" w:hAnsi="Arial" w:cs="Arial"/>
          <w:sz w:val="36"/>
          <w:szCs w:val="36"/>
        </w:rPr>
        <w:t xml:space="preserve">The Fundraising Regulator holds the </w:t>
      </w:r>
      <w:hyperlink r:id="rId69" w:history="1">
        <w:r w:rsidRPr="009838B7">
          <w:rPr>
            <w:rStyle w:val="Hyperlink"/>
            <w:rFonts w:ascii="Arial" w:hAnsi="Arial" w:cs="Arial"/>
            <w:b/>
            <w:sz w:val="36"/>
            <w:szCs w:val="36"/>
          </w:rPr>
          <w:t>Code of Fundraising Practice</w:t>
        </w:r>
      </w:hyperlink>
      <w:r w:rsidRPr="009838B7">
        <w:rPr>
          <w:rFonts w:ascii="Arial" w:hAnsi="Arial" w:cs="Arial"/>
          <w:sz w:val="36"/>
          <w:szCs w:val="36"/>
        </w:rPr>
        <w:t xml:space="preserve"> for the UK.</w:t>
      </w:r>
    </w:p>
    <w:p w:rsidR="00416E51" w:rsidRPr="009838B7" w:rsidRDefault="00416E51" w:rsidP="006867CD">
      <w:pPr>
        <w:spacing w:line="276" w:lineRule="auto"/>
        <w:rPr>
          <w:rFonts w:ascii="Arial" w:hAnsi="Arial" w:cs="Arial"/>
          <w:sz w:val="36"/>
          <w:szCs w:val="36"/>
          <w:lang w:val="en-GB"/>
        </w:rPr>
      </w:pPr>
    </w:p>
    <w:p w:rsidR="00321D56" w:rsidRPr="009838B7" w:rsidRDefault="002959CF" w:rsidP="0011662F">
      <w:pPr>
        <w:pStyle w:val="ListParagraph"/>
        <w:numPr>
          <w:ilvl w:val="0"/>
          <w:numId w:val="10"/>
        </w:numPr>
        <w:spacing w:line="276" w:lineRule="auto"/>
        <w:rPr>
          <w:rFonts w:cs="Arial"/>
          <w:b/>
          <w:sz w:val="36"/>
          <w:szCs w:val="36"/>
        </w:rPr>
      </w:pPr>
      <w:hyperlink r:id="rId70" w:history="1">
        <w:r w:rsidR="00321D56" w:rsidRPr="009838B7">
          <w:rPr>
            <w:rStyle w:val="Hyperlink"/>
            <w:rFonts w:cs="Arial"/>
            <w:b/>
            <w:sz w:val="36"/>
            <w:szCs w:val="36"/>
          </w:rPr>
          <w:t>Scottish Council for Voluntary Organisations</w:t>
        </w:r>
      </w:hyperlink>
      <w:r w:rsidR="00321D56" w:rsidRPr="009838B7">
        <w:rPr>
          <w:rFonts w:cs="Arial"/>
          <w:b/>
          <w:sz w:val="36"/>
          <w:szCs w:val="36"/>
        </w:rPr>
        <w:t xml:space="preserve"> </w:t>
      </w:r>
    </w:p>
    <w:p w:rsidR="00321D56" w:rsidRPr="009838B7" w:rsidRDefault="00321D56" w:rsidP="00321D56">
      <w:pPr>
        <w:rPr>
          <w:rFonts w:ascii="Arial" w:hAnsi="Arial" w:cs="Arial"/>
          <w:sz w:val="36"/>
          <w:szCs w:val="36"/>
        </w:rPr>
      </w:pPr>
      <w:r w:rsidRPr="009838B7">
        <w:rPr>
          <w:rFonts w:ascii="Arial" w:hAnsi="Arial" w:cs="Arial"/>
          <w:sz w:val="36"/>
          <w:szCs w:val="36"/>
        </w:rPr>
        <w:t>SCVO</w:t>
      </w:r>
      <w:r w:rsidRPr="009838B7">
        <w:rPr>
          <w:rFonts w:ascii="Arial" w:hAnsi="Arial" w:cs="Arial"/>
          <w:b/>
          <w:sz w:val="36"/>
          <w:szCs w:val="36"/>
        </w:rPr>
        <w:t xml:space="preserve"> </w:t>
      </w:r>
      <w:r w:rsidRPr="009838B7">
        <w:rPr>
          <w:rFonts w:ascii="Arial" w:hAnsi="Arial" w:cs="Arial"/>
          <w:sz w:val="36"/>
          <w:szCs w:val="36"/>
        </w:rPr>
        <w:t>is a membership organisation offering a range of support for charities, community groups, social enterprises and voluntary organisations of all shapes and sizes across Scotland.</w:t>
      </w:r>
      <w:r w:rsidRPr="009838B7">
        <w:rPr>
          <w:rFonts w:ascii="Arial" w:hAnsi="Arial" w:cs="Arial"/>
          <w:sz w:val="36"/>
          <w:szCs w:val="36"/>
        </w:rPr>
        <w:br/>
      </w:r>
    </w:p>
    <w:p w:rsidR="00321D56" w:rsidRPr="009838B7" w:rsidRDefault="002959CF" w:rsidP="0011662F">
      <w:pPr>
        <w:pStyle w:val="ListParagraph"/>
        <w:numPr>
          <w:ilvl w:val="0"/>
          <w:numId w:val="10"/>
        </w:numPr>
        <w:spacing w:line="276" w:lineRule="auto"/>
        <w:rPr>
          <w:rFonts w:cs="Arial"/>
          <w:b/>
          <w:sz w:val="36"/>
          <w:szCs w:val="36"/>
        </w:rPr>
      </w:pPr>
      <w:hyperlink r:id="rId71" w:history="1">
        <w:r w:rsidR="00321D56" w:rsidRPr="009838B7">
          <w:rPr>
            <w:rStyle w:val="Hyperlink"/>
            <w:rFonts w:cs="Arial"/>
            <w:b/>
            <w:sz w:val="36"/>
            <w:szCs w:val="36"/>
          </w:rPr>
          <w:t>Information Commissioner’s Office</w:t>
        </w:r>
      </w:hyperlink>
    </w:p>
    <w:p w:rsidR="00321D56" w:rsidRPr="009838B7" w:rsidRDefault="00321D56" w:rsidP="00321D56">
      <w:pPr>
        <w:rPr>
          <w:rFonts w:ascii="Arial" w:hAnsi="Arial" w:cs="Arial"/>
          <w:sz w:val="36"/>
          <w:szCs w:val="36"/>
        </w:rPr>
      </w:pPr>
      <w:r w:rsidRPr="009838B7">
        <w:rPr>
          <w:rFonts w:ascii="Arial" w:hAnsi="Arial" w:cs="Arial"/>
          <w:sz w:val="36"/>
          <w:szCs w:val="36"/>
        </w:rPr>
        <w:t>The ICO oversees the UK privacy and data protection laws.</w:t>
      </w:r>
      <w:r w:rsidRPr="009838B7">
        <w:rPr>
          <w:rFonts w:ascii="Arial" w:hAnsi="Arial" w:cs="Arial"/>
          <w:sz w:val="36"/>
          <w:szCs w:val="36"/>
        </w:rPr>
        <w:br/>
      </w:r>
    </w:p>
    <w:p w:rsidR="00321D56" w:rsidRPr="009838B7" w:rsidRDefault="002959CF" w:rsidP="0011662F">
      <w:pPr>
        <w:pStyle w:val="ListParagraph"/>
        <w:numPr>
          <w:ilvl w:val="0"/>
          <w:numId w:val="10"/>
        </w:numPr>
        <w:rPr>
          <w:rFonts w:cs="Arial"/>
          <w:sz w:val="36"/>
          <w:szCs w:val="36"/>
          <w:lang w:val="en-US"/>
        </w:rPr>
      </w:pPr>
      <w:hyperlink r:id="rId72" w:tgtFrame="_blank" w:tooltip="Third Sector Interfaces" w:history="1">
        <w:r w:rsidR="00321D56" w:rsidRPr="009838B7">
          <w:rPr>
            <w:rStyle w:val="Hyperlink"/>
            <w:rFonts w:cs="Arial"/>
            <w:b/>
            <w:bCs/>
            <w:sz w:val="36"/>
            <w:szCs w:val="36"/>
          </w:rPr>
          <w:t>Third Sector Interfaces</w:t>
        </w:r>
      </w:hyperlink>
      <w:r w:rsidR="00321D56" w:rsidRPr="009838B7">
        <w:rPr>
          <w:rFonts w:cs="Arial"/>
          <w:sz w:val="36"/>
          <w:szCs w:val="36"/>
        </w:rPr>
        <w:t> </w:t>
      </w:r>
    </w:p>
    <w:p w:rsidR="00321D56" w:rsidRPr="009838B7" w:rsidRDefault="00321D56" w:rsidP="00321D56">
      <w:pPr>
        <w:rPr>
          <w:rFonts w:ascii="Arial" w:hAnsi="Arial" w:cs="Arial"/>
          <w:sz w:val="36"/>
          <w:szCs w:val="36"/>
        </w:rPr>
      </w:pPr>
      <w:r w:rsidRPr="009838B7">
        <w:rPr>
          <w:rFonts w:ascii="Arial" w:hAnsi="Arial" w:cs="Arial"/>
          <w:sz w:val="36"/>
          <w:szCs w:val="36"/>
        </w:rPr>
        <w:lastRenderedPageBreak/>
        <w:t>TSIs offer a range of support and advice to voluntary organisations in all the local authority areas in Scotland.</w:t>
      </w:r>
    </w:p>
    <w:p w:rsidR="006867CD" w:rsidRPr="009838B7" w:rsidRDefault="006867CD" w:rsidP="006867CD">
      <w:pPr>
        <w:pStyle w:val="ListParagraph"/>
        <w:spacing w:line="276" w:lineRule="auto"/>
        <w:ind w:left="360"/>
        <w:rPr>
          <w:rFonts w:cs="Arial"/>
          <w:sz w:val="36"/>
          <w:szCs w:val="36"/>
        </w:rPr>
      </w:pPr>
    </w:p>
    <w:p w:rsidR="006867CD" w:rsidRPr="009838B7" w:rsidRDefault="002959CF" w:rsidP="0011662F">
      <w:pPr>
        <w:pStyle w:val="ListParagraph"/>
        <w:numPr>
          <w:ilvl w:val="0"/>
          <w:numId w:val="13"/>
        </w:numPr>
        <w:spacing w:line="276" w:lineRule="auto"/>
        <w:rPr>
          <w:rFonts w:cs="Arial"/>
          <w:b/>
          <w:sz w:val="36"/>
          <w:szCs w:val="36"/>
        </w:rPr>
      </w:pPr>
      <w:hyperlink r:id="rId73" w:history="1">
        <w:r w:rsidR="006867CD" w:rsidRPr="009838B7">
          <w:rPr>
            <w:rStyle w:val="Hyperlink"/>
            <w:rFonts w:cs="Arial"/>
            <w:b/>
            <w:sz w:val="36"/>
            <w:szCs w:val="36"/>
          </w:rPr>
          <w:t>Charity Commission for England and Wales</w:t>
        </w:r>
      </w:hyperlink>
      <w:r w:rsidR="006867CD" w:rsidRPr="009838B7">
        <w:rPr>
          <w:rFonts w:cs="Arial"/>
          <w:b/>
          <w:sz w:val="36"/>
          <w:szCs w:val="36"/>
        </w:rPr>
        <w:t xml:space="preserve"> </w:t>
      </w:r>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 xml:space="preserve">The Charity Commission regulate charities registered in England and Wales. </w:t>
      </w:r>
      <w:r w:rsidRPr="009838B7">
        <w:rPr>
          <w:rFonts w:ascii="Arial" w:hAnsi="Arial" w:cs="Arial"/>
          <w:sz w:val="36"/>
          <w:szCs w:val="36"/>
        </w:rPr>
        <w:br/>
      </w:r>
    </w:p>
    <w:p w:rsidR="006867CD" w:rsidRPr="009838B7" w:rsidRDefault="002959CF" w:rsidP="0011662F">
      <w:pPr>
        <w:pStyle w:val="ListParagraph"/>
        <w:numPr>
          <w:ilvl w:val="0"/>
          <w:numId w:val="13"/>
        </w:numPr>
        <w:spacing w:line="276" w:lineRule="auto"/>
        <w:rPr>
          <w:rFonts w:cs="Arial"/>
          <w:b/>
          <w:sz w:val="36"/>
          <w:szCs w:val="36"/>
        </w:rPr>
      </w:pPr>
      <w:hyperlink r:id="rId74" w:history="1">
        <w:r w:rsidR="006867CD" w:rsidRPr="009838B7">
          <w:rPr>
            <w:rStyle w:val="Hyperlink"/>
            <w:rFonts w:cs="Arial"/>
            <w:b/>
            <w:sz w:val="36"/>
            <w:szCs w:val="36"/>
          </w:rPr>
          <w:t>Charity Commission for Northern Ireland</w:t>
        </w:r>
      </w:hyperlink>
    </w:p>
    <w:p w:rsidR="006867CD" w:rsidRPr="009838B7" w:rsidRDefault="006867CD" w:rsidP="006867CD">
      <w:pPr>
        <w:spacing w:line="276" w:lineRule="auto"/>
        <w:rPr>
          <w:rFonts w:ascii="Arial" w:hAnsi="Arial" w:cs="Arial"/>
          <w:sz w:val="36"/>
          <w:szCs w:val="36"/>
        </w:rPr>
      </w:pPr>
      <w:r w:rsidRPr="009838B7">
        <w:rPr>
          <w:rFonts w:ascii="Arial" w:hAnsi="Arial" w:cs="Arial"/>
          <w:sz w:val="36"/>
          <w:szCs w:val="36"/>
        </w:rPr>
        <w:t>The Charity Commission regulate charities registered in Northern Ireland.</w:t>
      </w:r>
    </w:p>
    <w:p w:rsidR="006867CD" w:rsidRPr="009838B7" w:rsidRDefault="006867CD" w:rsidP="006867CD">
      <w:pPr>
        <w:pStyle w:val="ListParagraph"/>
        <w:spacing w:line="276" w:lineRule="auto"/>
        <w:ind w:left="360"/>
        <w:rPr>
          <w:rFonts w:cs="Arial"/>
          <w:b/>
          <w:sz w:val="36"/>
          <w:szCs w:val="36"/>
        </w:rPr>
      </w:pPr>
    </w:p>
    <w:p w:rsidR="00F234F7" w:rsidRPr="009838B7" w:rsidRDefault="00F234F7" w:rsidP="000131AB">
      <w:pPr>
        <w:spacing w:line="276" w:lineRule="auto"/>
        <w:rPr>
          <w:rFonts w:cs="Arial"/>
          <w:sz w:val="36"/>
          <w:szCs w:val="36"/>
        </w:rPr>
      </w:pPr>
    </w:p>
    <w:p w:rsidR="00B945E1" w:rsidRPr="009838B7" w:rsidRDefault="00B945E1" w:rsidP="00320C17">
      <w:pPr>
        <w:spacing w:line="276" w:lineRule="auto"/>
        <w:rPr>
          <w:rFonts w:ascii="Arial" w:hAnsi="Arial" w:cs="Arial"/>
          <w:b/>
          <w:sz w:val="36"/>
          <w:szCs w:val="36"/>
        </w:rPr>
      </w:pPr>
      <w:bookmarkStart w:id="2" w:name="THREE"/>
      <w:r w:rsidRPr="009838B7">
        <w:rPr>
          <w:rFonts w:ascii="Arial" w:hAnsi="Arial" w:cs="Arial"/>
          <w:b/>
          <w:sz w:val="36"/>
          <w:szCs w:val="36"/>
        </w:rPr>
        <w:t>3.</w:t>
      </w:r>
      <w:r w:rsidRPr="009838B7">
        <w:rPr>
          <w:rFonts w:ascii="Arial" w:hAnsi="Arial" w:cs="Arial"/>
          <w:b/>
          <w:sz w:val="36"/>
          <w:szCs w:val="36"/>
        </w:rPr>
        <w:tab/>
        <w:t xml:space="preserve">Charity Trustee duties and fundraising  </w:t>
      </w:r>
    </w:p>
    <w:bookmarkEnd w:id="2"/>
    <w:p w:rsidR="00B25991" w:rsidRPr="009838B7" w:rsidRDefault="00B25991" w:rsidP="00320C17">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SUMMARY </w:t>
      </w: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In this section we explain how the </w:t>
      </w:r>
      <w:r w:rsidRPr="009838B7">
        <w:rPr>
          <w:rFonts w:ascii="Arial" w:hAnsi="Arial" w:cs="Arial"/>
          <w:sz w:val="36"/>
          <w:szCs w:val="36"/>
          <w:lang w:val="en-GB"/>
        </w:rPr>
        <w:t>charity trustee duties under the </w:t>
      </w:r>
      <w:hyperlink r:id="rId75" w:anchor="The2005Act" w:tgtFrame="_blank" w:tooltip="The 2005 Act" w:history="1">
        <w:r w:rsidRPr="009838B7">
          <w:rPr>
            <w:rStyle w:val="Hyperlink"/>
            <w:rFonts w:ascii="Arial" w:hAnsi="Arial" w:cs="Arial"/>
            <w:b/>
            <w:bCs/>
            <w:color w:val="7030A0"/>
            <w:sz w:val="36"/>
            <w:szCs w:val="36"/>
            <w:lang w:val="en-GB"/>
          </w:rPr>
          <w:t>2005 Act</w:t>
        </w:r>
      </w:hyperlink>
      <w:r w:rsidRPr="009838B7">
        <w:rPr>
          <w:sz w:val="36"/>
          <w:szCs w:val="36"/>
        </w:rPr>
        <w:t xml:space="preserve"> </w:t>
      </w:r>
      <w:r w:rsidRPr="009838B7">
        <w:rPr>
          <w:rFonts w:ascii="Arial" w:hAnsi="Arial" w:cs="Arial"/>
          <w:sz w:val="36"/>
          <w:szCs w:val="36"/>
        </w:rPr>
        <w:t xml:space="preserve">relate to your charity’s fundraising activity and what that might mean in practice. </w:t>
      </w:r>
    </w:p>
    <w:p w:rsidR="00134861" w:rsidRPr="009838B7" w:rsidRDefault="00134861" w:rsidP="00134861">
      <w:pPr>
        <w:spacing w:line="276" w:lineRule="auto"/>
        <w:rPr>
          <w:rFonts w:ascii="Arial" w:hAnsi="Arial" w:cs="Arial"/>
          <w:sz w:val="36"/>
          <w:szCs w:val="36"/>
        </w:rPr>
      </w:pPr>
    </w:p>
    <w:p w:rsidR="00134861" w:rsidRPr="009838B7" w:rsidRDefault="00412625" w:rsidP="00134861">
      <w:pPr>
        <w:spacing w:line="276" w:lineRule="auto"/>
        <w:rPr>
          <w:rFonts w:ascii="Arial" w:hAnsi="Arial" w:cs="Arial"/>
          <w:sz w:val="36"/>
          <w:szCs w:val="36"/>
        </w:rPr>
      </w:pPr>
      <w:r>
        <w:rPr>
          <w:rFonts w:ascii="Arial" w:hAnsi="Arial" w:cs="Arial"/>
          <w:noProof/>
          <w:sz w:val="36"/>
          <w:szCs w:val="36"/>
          <w:lang w:val="en-GB" w:eastAsia="en-GB"/>
        </w:rPr>
        <mc:AlternateContent>
          <mc:Choice Requires="wps">
            <w:drawing>
              <wp:anchor distT="0" distB="0" distL="114300" distR="114300" simplePos="0" relativeHeight="251655168" behindDoc="0" locked="0" layoutInCell="1" allowOverlap="1" wp14:anchorId="00938AEB">
                <wp:simplePos x="0" y="0"/>
                <wp:positionH relativeFrom="margin">
                  <wp:posOffset>-79375</wp:posOffset>
                </wp:positionH>
                <wp:positionV relativeFrom="paragraph">
                  <wp:posOffset>3175</wp:posOffset>
                </wp:positionV>
                <wp:extent cx="5781675" cy="894080"/>
                <wp:effectExtent l="19050" t="19050" r="9525" b="127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89408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9838B7" w:rsidRDefault="00543CA0" w:rsidP="00134861">
                            <w:pPr>
                              <w:spacing w:line="276" w:lineRule="auto"/>
                              <w:rPr>
                                <w:rFonts w:ascii="Arial" w:hAnsi="Arial" w:cs="Arial"/>
                                <w:sz w:val="36"/>
                                <w:szCs w:val="36"/>
                              </w:rPr>
                            </w:pPr>
                            <w:r w:rsidRPr="009838B7">
                              <w:rPr>
                                <w:rFonts w:ascii="Arial" w:hAnsi="Arial" w:cs="Arial"/>
                                <w:sz w:val="36"/>
                                <w:szCs w:val="36"/>
                              </w:rPr>
                              <w:t xml:space="preserve">The duties in the 2005 Act and how they relate to fundraising have not changed. </w:t>
                            </w:r>
                          </w:p>
                          <w:p w:rsidR="00543CA0" w:rsidRDefault="00543CA0" w:rsidP="00134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938AEB" id="AutoShape 2" o:spid="_x0000_s1026" style="position:absolute;margin-left:-6.25pt;margin-top:.25pt;width:455.25pt;height:70.4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" fillcolor="white [3201]" strokecolor="#4bacc6 [3208]" strokeweight="2.5pt">
                <v:shadow color="#868686"/>
                <v:textbox>
                  <w:txbxContent>
                    <w:p w:rsidR="00543CA0" w:rsidRPr="009838B7" w:rsidRDefault="00543CA0" w:rsidP="00134861">
                      <w:pPr>
                        <w:spacing w:line="276" w:lineRule="auto"/>
                        <w:rPr>
                          <w:rFonts w:ascii="Arial" w:hAnsi="Arial" w:cs="Arial"/>
                          <w:sz w:val="36"/>
                          <w:szCs w:val="36"/>
                        </w:rPr>
                      </w:pPr>
                      <w:r w:rsidRPr="009838B7">
                        <w:rPr>
                          <w:rFonts w:ascii="Arial" w:hAnsi="Arial" w:cs="Arial"/>
                          <w:sz w:val="36"/>
                          <w:szCs w:val="36"/>
                        </w:rPr>
                        <w:t xml:space="preserve">The duties in the 2005 Act and how they relate to fundraising have not changed. </w:t>
                      </w:r>
                    </w:p>
                    <w:p w:rsidR="00543CA0" w:rsidRDefault="00543CA0" w:rsidP="00134861"/>
                  </w:txbxContent>
                </v:textbox>
                <w10:wrap anchorx="margin"/>
              </v:roundrect>
            </w:pict>
          </mc:Fallback>
        </mc:AlternateContent>
      </w:r>
    </w:p>
    <w:p w:rsidR="00134861" w:rsidRPr="009838B7" w:rsidRDefault="00134861" w:rsidP="00134861">
      <w:pPr>
        <w:spacing w:line="276" w:lineRule="auto"/>
        <w:rPr>
          <w:rFonts w:ascii="Arial" w:hAnsi="Arial" w:cs="Arial"/>
          <w:sz w:val="36"/>
          <w:szCs w:val="36"/>
        </w:rPr>
      </w:pPr>
    </w:p>
    <w:p w:rsidR="00A876C1" w:rsidRDefault="00A876C1" w:rsidP="00134861">
      <w:pPr>
        <w:spacing w:line="276" w:lineRule="auto"/>
        <w:rPr>
          <w:rFonts w:ascii="Arial" w:hAnsi="Arial" w:cs="Arial"/>
          <w:sz w:val="36"/>
          <w:szCs w:val="36"/>
          <w:lang w:val="en-GB"/>
        </w:rPr>
      </w:pPr>
    </w:p>
    <w:p w:rsidR="009838B7" w:rsidRPr="009838B7" w:rsidRDefault="009838B7" w:rsidP="00134861">
      <w:pPr>
        <w:spacing w:line="276" w:lineRule="auto"/>
        <w:rPr>
          <w:rFonts w:ascii="Arial" w:hAnsi="Arial" w:cs="Arial"/>
          <w:sz w:val="36"/>
          <w:szCs w:val="36"/>
          <w:lang w:val="en-GB"/>
        </w:rPr>
      </w:pPr>
    </w:p>
    <w:p w:rsidR="00134861" w:rsidRPr="009838B7" w:rsidRDefault="00134861" w:rsidP="00134861">
      <w:pPr>
        <w:spacing w:line="276" w:lineRule="auto"/>
        <w:rPr>
          <w:rFonts w:ascii="Arial" w:hAnsi="Arial" w:cs="Arial"/>
          <w:sz w:val="36"/>
          <w:szCs w:val="36"/>
          <w:lang w:val="en-GB"/>
        </w:rPr>
      </w:pPr>
      <w:r w:rsidRPr="009838B7">
        <w:rPr>
          <w:rFonts w:ascii="Arial" w:hAnsi="Arial" w:cs="Arial"/>
          <w:sz w:val="36"/>
          <w:szCs w:val="36"/>
          <w:lang w:val="en-GB"/>
        </w:rPr>
        <w:t>The charity trustee duties</w:t>
      </w:r>
      <w:r w:rsidRPr="009838B7">
        <w:rPr>
          <w:rFonts w:ascii="Arial" w:hAnsi="Arial" w:cs="Arial"/>
          <w:b/>
          <w:bCs/>
          <w:sz w:val="36"/>
          <w:szCs w:val="36"/>
          <w:lang w:val="en-GB"/>
        </w:rPr>
        <w:t> </w:t>
      </w:r>
      <w:r w:rsidRPr="009838B7">
        <w:rPr>
          <w:rFonts w:ascii="Arial" w:hAnsi="Arial" w:cs="Arial"/>
          <w:sz w:val="36"/>
          <w:szCs w:val="36"/>
          <w:lang w:val="en-GB"/>
        </w:rPr>
        <w:t>set out a broad framework that all charity trustees must work within. There is more detailed guidance called </w:t>
      </w:r>
      <w:hyperlink r:id="rId76" w:tgtFrame="_blank" w:tooltip="Guidance and good practice for Charity Trustees" w:history="1">
        <w:r w:rsidRPr="009838B7">
          <w:rPr>
            <w:rStyle w:val="Hyperlink"/>
            <w:rFonts w:ascii="Arial" w:hAnsi="Arial" w:cs="Arial"/>
            <w:b/>
            <w:bCs/>
            <w:sz w:val="36"/>
            <w:szCs w:val="36"/>
            <w:lang w:val="en-GB"/>
          </w:rPr>
          <w:t>Guidance and good practice for Charity Trustees</w:t>
        </w:r>
      </w:hyperlink>
      <w:r w:rsidRPr="009838B7">
        <w:rPr>
          <w:rFonts w:ascii="Arial" w:hAnsi="Arial" w:cs="Arial"/>
          <w:sz w:val="36"/>
          <w:szCs w:val="36"/>
          <w:lang w:val="en-GB"/>
        </w:rPr>
        <w:t> on our website.</w:t>
      </w:r>
    </w:p>
    <w:p w:rsidR="00134861" w:rsidRPr="009838B7" w:rsidRDefault="00134861" w:rsidP="00134861">
      <w:pPr>
        <w:spacing w:line="276" w:lineRule="auto"/>
        <w:rPr>
          <w:rFonts w:ascii="Arial" w:hAnsi="Arial" w:cs="Arial"/>
          <w:sz w:val="36"/>
          <w:szCs w:val="36"/>
          <w:lang w:val="en-GB"/>
        </w:rPr>
      </w:pPr>
    </w:p>
    <w:p w:rsidR="00134861" w:rsidRPr="009838B7" w:rsidRDefault="00134861" w:rsidP="00134861">
      <w:pPr>
        <w:spacing w:line="276" w:lineRule="auto"/>
        <w:rPr>
          <w:rFonts w:ascii="Arial" w:hAnsi="Arial" w:cs="Arial"/>
          <w:sz w:val="36"/>
          <w:szCs w:val="36"/>
          <w:lang w:val="en-GB"/>
        </w:rPr>
      </w:pPr>
      <w:r w:rsidRPr="009838B7">
        <w:rPr>
          <w:rFonts w:ascii="Arial" w:hAnsi="Arial" w:cs="Arial"/>
          <w:sz w:val="36"/>
          <w:szCs w:val="36"/>
          <w:lang w:val="en-GB"/>
        </w:rPr>
        <w:lastRenderedPageBreak/>
        <w:t xml:space="preserve">Charity trustees are required by law to act in the interests of the </w:t>
      </w:r>
      <w:hyperlink r:id="rId77" w:anchor="Charity" w:history="1">
        <w:r w:rsidRPr="009838B7">
          <w:rPr>
            <w:rStyle w:val="Hyperlink"/>
            <w:rFonts w:ascii="Arial" w:hAnsi="Arial" w:cs="Arial"/>
            <w:b/>
            <w:color w:val="7030A0"/>
            <w:sz w:val="36"/>
            <w:szCs w:val="36"/>
            <w:lang w:val="en-GB"/>
          </w:rPr>
          <w:t>charity</w:t>
        </w:r>
      </w:hyperlink>
      <w:r w:rsidRPr="009838B7">
        <w:rPr>
          <w:rFonts w:ascii="Arial" w:hAnsi="Arial" w:cs="Arial"/>
          <w:sz w:val="36"/>
          <w:szCs w:val="36"/>
          <w:lang w:val="en-GB"/>
        </w:rPr>
        <w:t xml:space="preserve">. This means </w:t>
      </w:r>
      <w:r w:rsidR="00377C3F" w:rsidRPr="009838B7">
        <w:rPr>
          <w:rFonts w:ascii="Arial" w:hAnsi="Arial" w:cs="Arial"/>
          <w:sz w:val="36"/>
          <w:szCs w:val="36"/>
          <w:lang w:val="en-GB"/>
        </w:rPr>
        <w:t xml:space="preserve">as </w:t>
      </w:r>
      <w:hyperlink r:id="rId78" w:anchor="CharityTrustee" w:history="1">
        <w:r w:rsidRPr="009838B7">
          <w:rPr>
            <w:rStyle w:val="Hyperlink"/>
            <w:rFonts w:ascii="Arial" w:hAnsi="Arial" w:cs="Arial"/>
            <w:b/>
            <w:color w:val="7030A0"/>
            <w:sz w:val="36"/>
            <w:szCs w:val="36"/>
            <w:lang w:val="en-GB"/>
          </w:rPr>
          <w:t>charity trustees</w:t>
        </w:r>
      </w:hyperlink>
      <w:r w:rsidRPr="009838B7">
        <w:rPr>
          <w:rFonts w:ascii="Arial" w:hAnsi="Arial" w:cs="Arial"/>
          <w:sz w:val="36"/>
          <w:szCs w:val="36"/>
          <w:lang w:val="en-GB"/>
        </w:rPr>
        <w:t xml:space="preserve"> </w:t>
      </w:r>
      <w:r w:rsidR="00377C3F" w:rsidRPr="009838B7">
        <w:rPr>
          <w:rFonts w:ascii="Arial" w:hAnsi="Arial" w:cs="Arial"/>
          <w:sz w:val="36"/>
          <w:szCs w:val="36"/>
          <w:lang w:val="en-GB"/>
        </w:rPr>
        <w:t xml:space="preserve">you </w:t>
      </w:r>
      <w:r w:rsidRPr="009838B7">
        <w:rPr>
          <w:rFonts w:ascii="Arial" w:hAnsi="Arial" w:cs="Arial"/>
          <w:sz w:val="36"/>
          <w:szCs w:val="36"/>
          <w:lang w:val="en-GB"/>
        </w:rPr>
        <w:t xml:space="preserve">must make sure any fundraising carried out by, or on behalf of, your charity complies with all relevant laws and does not put the charity or its reputation at unnecessary risk. </w:t>
      </w:r>
      <w:r w:rsidR="00377C3F" w:rsidRPr="009838B7">
        <w:rPr>
          <w:rFonts w:ascii="Arial" w:hAnsi="Arial" w:cs="Arial"/>
          <w:sz w:val="36"/>
          <w:szCs w:val="36"/>
          <w:lang w:val="en-GB"/>
        </w:rPr>
        <w:t>A</w:t>
      </w:r>
      <w:r w:rsidRPr="009838B7">
        <w:rPr>
          <w:rFonts w:ascii="Arial" w:hAnsi="Arial" w:cs="Arial"/>
          <w:sz w:val="36"/>
          <w:szCs w:val="36"/>
          <w:lang w:val="en-GB"/>
        </w:rPr>
        <w:t>s charity trustees you must:</w:t>
      </w:r>
    </w:p>
    <w:p w:rsidR="00134861" w:rsidRPr="009838B7" w:rsidRDefault="00134861" w:rsidP="00134861">
      <w:pPr>
        <w:spacing w:line="276" w:lineRule="auto"/>
        <w:rPr>
          <w:rFonts w:ascii="Arial" w:hAnsi="Arial" w:cs="Arial"/>
          <w:sz w:val="36"/>
          <w:szCs w:val="36"/>
          <w:lang w:val="en-GB"/>
        </w:rPr>
      </w:pPr>
    </w:p>
    <w:p w:rsidR="00134861" w:rsidRPr="009838B7" w:rsidRDefault="00134861" w:rsidP="0011662F">
      <w:pPr>
        <w:pStyle w:val="ListParagraph"/>
        <w:numPr>
          <w:ilvl w:val="0"/>
          <w:numId w:val="11"/>
        </w:numPr>
        <w:spacing w:line="276" w:lineRule="auto"/>
        <w:rPr>
          <w:rFonts w:cs="Arial"/>
          <w:sz w:val="36"/>
          <w:szCs w:val="36"/>
        </w:rPr>
      </w:pPr>
      <w:r w:rsidRPr="009838B7">
        <w:rPr>
          <w:rFonts w:cs="Arial"/>
          <w:sz w:val="36"/>
          <w:szCs w:val="36"/>
        </w:rPr>
        <w:t>comply with all relevant legal requirements</w:t>
      </w:r>
    </w:p>
    <w:p w:rsidR="00134861" w:rsidRPr="009838B7" w:rsidRDefault="00134861" w:rsidP="0011662F">
      <w:pPr>
        <w:pStyle w:val="ListParagraph"/>
        <w:numPr>
          <w:ilvl w:val="0"/>
          <w:numId w:val="11"/>
        </w:numPr>
        <w:spacing w:line="276" w:lineRule="auto"/>
        <w:rPr>
          <w:rFonts w:cs="Arial"/>
          <w:sz w:val="36"/>
          <w:szCs w:val="36"/>
        </w:rPr>
      </w:pPr>
      <w:r w:rsidRPr="009838B7">
        <w:rPr>
          <w:rFonts w:cs="Arial"/>
          <w:sz w:val="36"/>
          <w:szCs w:val="36"/>
        </w:rPr>
        <w:t>make sure that all funds which are raised are properly accounted for</w:t>
      </w:r>
    </w:p>
    <w:p w:rsidR="00134861" w:rsidRPr="009838B7" w:rsidRDefault="00134861" w:rsidP="0011662F">
      <w:pPr>
        <w:pStyle w:val="ListParagraph"/>
        <w:numPr>
          <w:ilvl w:val="0"/>
          <w:numId w:val="11"/>
        </w:numPr>
        <w:spacing w:line="276" w:lineRule="auto"/>
        <w:rPr>
          <w:rFonts w:cs="Arial"/>
          <w:sz w:val="36"/>
          <w:szCs w:val="36"/>
        </w:rPr>
      </w:pPr>
      <w:r w:rsidRPr="009838B7">
        <w:rPr>
          <w:rFonts w:cs="Arial"/>
          <w:sz w:val="36"/>
          <w:szCs w:val="36"/>
        </w:rPr>
        <w:t>only spend donations on the purposes for which they were raised.</w:t>
      </w:r>
    </w:p>
    <w:p w:rsidR="00134861" w:rsidRPr="009838B7" w:rsidRDefault="00134861" w:rsidP="00134861">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The </w:t>
      </w:r>
      <w:hyperlink r:id="rId79" w:anchor="The2005Act" w:history="1">
        <w:r w:rsidRPr="009838B7">
          <w:rPr>
            <w:rStyle w:val="Hyperlink"/>
            <w:rFonts w:ascii="Arial" w:hAnsi="Arial" w:cs="Arial"/>
            <w:b/>
            <w:color w:val="7030A0"/>
            <w:sz w:val="36"/>
            <w:szCs w:val="36"/>
          </w:rPr>
          <w:t>2005 Act</w:t>
        </w:r>
      </w:hyperlink>
      <w:r w:rsidRPr="009838B7">
        <w:rPr>
          <w:rFonts w:ascii="Arial" w:hAnsi="Arial" w:cs="Arial"/>
          <w:sz w:val="36"/>
          <w:szCs w:val="36"/>
        </w:rPr>
        <w:t xml:space="preserve"> provides charities with control over those who fundraise for them. It requires that charities have a written agreement in place before any fundraising is carried out for them by a professional fundraiser or a commercial organisation. </w:t>
      </w:r>
    </w:p>
    <w:p w:rsidR="00134861" w:rsidRPr="009838B7" w:rsidRDefault="00412625" w:rsidP="00134861">
      <w:pPr>
        <w:spacing w:line="276" w:lineRule="auto"/>
        <w:rPr>
          <w:rFonts w:ascii="Arial" w:hAnsi="Arial" w:cs="Arial"/>
          <w:sz w:val="36"/>
          <w:szCs w:val="36"/>
        </w:rPr>
      </w:pPr>
      <w:r>
        <w:rPr>
          <w:rFonts w:ascii="Arial" w:hAnsi="Arial" w:cs="Arial"/>
          <w:noProof/>
          <w:sz w:val="36"/>
          <w:szCs w:val="36"/>
          <w:lang w:val="en-GB" w:eastAsia="en-GB"/>
        </w:rPr>
        <mc:AlternateContent>
          <mc:Choice Requires="wps">
            <w:drawing>
              <wp:anchor distT="0" distB="0" distL="114300" distR="114300" simplePos="0" relativeHeight="251656192" behindDoc="0" locked="0" layoutInCell="1" allowOverlap="1" wp14:anchorId="1013A843">
                <wp:simplePos x="0" y="0"/>
                <wp:positionH relativeFrom="column">
                  <wp:posOffset>-50800</wp:posOffset>
                </wp:positionH>
                <wp:positionV relativeFrom="paragraph">
                  <wp:posOffset>160020</wp:posOffset>
                </wp:positionV>
                <wp:extent cx="5753100" cy="836930"/>
                <wp:effectExtent l="19050" t="19050" r="0" b="127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83693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9838B7" w:rsidRDefault="00543CA0" w:rsidP="00134861">
                            <w:pPr>
                              <w:spacing w:line="276" w:lineRule="auto"/>
                              <w:rPr>
                                <w:rFonts w:ascii="Arial" w:hAnsi="Arial" w:cs="Arial"/>
                                <w:sz w:val="36"/>
                                <w:szCs w:val="36"/>
                              </w:rPr>
                            </w:pPr>
                            <w:r w:rsidRPr="009838B7">
                              <w:rPr>
                                <w:rFonts w:ascii="Arial" w:hAnsi="Arial" w:cs="Arial"/>
                                <w:sz w:val="36"/>
                                <w:szCs w:val="36"/>
                              </w:rPr>
                              <w:t>In this guidance we refer to the written agreement as a ‘</w:t>
                            </w:r>
                            <w:r w:rsidRPr="009838B7">
                              <w:rPr>
                                <w:rFonts w:ascii="Arial" w:hAnsi="Arial" w:cs="Arial"/>
                                <w:b/>
                                <w:color w:val="E36C0A" w:themeColor="accent6" w:themeShade="BF"/>
                                <w:sz w:val="36"/>
                                <w:szCs w:val="36"/>
                              </w:rPr>
                              <w:t>fundraising agreement</w:t>
                            </w:r>
                            <w:r w:rsidRPr="009838B7">
                              <w:rPr>
                                <w:rFonts w:ascii="Arial" w:hAnsi="Arial" w:cs="Arial"/>
                                <w:sz w:val="36"/>
                                <w:szCs w:val="36"/>
                              </w:rPr>
                              <w:t xml:space="preserve">’.   </w:t>
                            </w:r>
                          </w:p>
                          <w:p w:rsidR="00543CA0" w:rsidRDefault="00543CA0" w:rsidP="001348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3A843" id="AutoShape 3" o:spid="_x0000_s1027" style="position:absolute;margin-left:-4pt;margin-top:12.6pt;width:453pt;height:65.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" fillcolor="white [3201]" strokecolor="#4bacc6 [3208]" strokeweight="2.5pt">
                <v:shadow color="#868686"/>
                <v:textbox>
                  <w:txbxContent>
                    <w:p w:rsidR="00543CA0" w:rsidRPr="009838B7" w:rsidRDefault="00543CA0" w:rsidP="00134861">
                      <w:pPr>
                        <w:spacing w:line="276" w:lineRule="auto"/>
                        <w:rPr>
                          <w:rFonts w:ascii="Arial" w:hAnsi="Arial" w:cs="Arial"/>
                          <w:sz w:val="36"/>
                          <w:szCs w:val="36"/>
                        </w:rPr>
                      </w:pPr>
                      <w:r w:rsidRPr="009838B7">
                        <w:rPr>
                          <w:rFonts w:ascii="Arial" w:hAnsi="Arial" w:cs="Arial"/>
                          <w:sz w:val="36"/>
                          <w:szCs w:val="36"/>
                        </w:rPr>
                        <w:t>In this guidance we refer to the written agreement as a ‘</w:t>
                      </w:r>
                      <w:r w:rsidRPr="009838B7">
                        <w:rPr>
                          <w:rFonts w:ascii="Arial" w:hAnsi="Arial" w:cs="Arial"/>
                          <w:b/>
                          <w:color w:val="E36C0A" w:themeColor="accent6" w:themeShade="BF"/>
                          <w:sz w:val="36"/>
                          <w:szCs w:val="36"/>
                        </w:rPr>
                        <w:t>fundraising agreement</w:t>
                      </w:r>
                      <w:r w:rsidRPr="009838B7">
                        <w:rPr>
                          <w:rFonts w:ascii="Arial" w:hAnsi="Arial" w:cs="Arial"/>
                          <w:sz w:val="36"/>
                          <w:szCs w:val="36"/>
                        </w:rPr>
                        <w:t xml:space="preserve">’.   </w:t>
                      </w:r>
                    </w:p>
                    <w:p w:rsidR="00543CA0" w:rsidRDefault="00543CA0" w:rsidP="00134861"/>
                  </w:txbxContent>
                </v:textbox>
              </v:roundrect>
            </w:pict>
          </mc:Fallback>
        </mc:AlternateContent>
      </w:r>
    </w:p>
    <w:p w:rsidR="00134861" w:rsidRPr="009838B7" w:rsidRDefault="00134861" w:rsidP="00134861">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br/>
      </w:r>
      <w:r w:rsidR="00293748" w:rsidRPr="009838B7">
        <w:rPr>
          <w:rFonts w:ascii="Arial" w:hAnsi="Arial" w:cs="Arial"/>
          <w:sz w:val="36"/>
          <w:szCs w:val="36"/>
        </w:rPr>
        <w:t xml:space="preserve">The 2009 Regulations set out what must be contained in a </w:t>
      </w:r>
      <w:r w:rsidR="0023676D" w:rsidRPr="009838B7">
        <w:rPr>
          <w:rFonts w:ascii="Arial" w:hAnsi="Arial" w:cs="Arial"/>
          <w:sz w:val="36"/>
          <w:szCs w:val="36"/>
        </w:rPr>
        <w:t>fundraising</w:t>
      </w:r>
      <w:r w:rsidR="00293748" w:rsidRPr="009838B7">
        <w:rPr>
          <w:rFonts w:ascii="Arial" w:hAnsi="Arial" w:cs="Arial"/>
          <w:sz w:val="36"/>
          <w:szCs w:val="36"/>
        </w:rPr>
        <w:t xml:space="preserve"> agreement. </w:t>
      </w:r>
      <w:r w:rsidRPr="009838B7">
        <w:rPr>
          <w:rFonts w:ascii="Arial" w:hAnsi="Arial" w:cs="Arial"/>
          <w:sz w:val="36"/>
          <w:szCs w:val="36"/>
        </w:rPr>
        <w:t xml:space="preserve">These requirements are explained in more detail in the next section. </w:t>
      </w:r>
    </w:p>
    <w:p w:rsidR="008923D2" w:rsidRPr="009838B7" w:rsidRDefault="008923D2" w:rsidP="00134861">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MORE DETAIL</w:t>
      </w:r>
    </w:p>
    <w:p w:rsidR="00134861" w:rsidRPr="009838B7" w:rsidRDefault="00134861" w:rsidP="00134861">
      <w:pPr>
        <w:spacing w:line="276" w:lineRule="auto"/>
        <w:rPr>
          <w:rFonts w:ascii="Arial" w:hAnsi="Arial" w:cs="Arial"/>
          <w:sz w:val="36"/>
          <w:szCs w:val="36"/>
          <w:lang w:val="en-GB"/>
        </w:rPr>
      </w:pPr>
      <w:r w:rsidRPr="009838B7">
        <w:rPr>
          <w:rFonts w:ascii="Arial" w:hAnsi="Arial" w:cs="Arial"/>
          <w:sz w:val="36"/>
          <w:szCs w:val="36"/>
          <w:lang w:val="en-GB"/>
        </w:rPr>
        <w:lastRenderedPageBreak/>
        <w:t>These duties separate out into </w:t>
      </w:r>
      <w:r w:rsidRPr="009838B7">
        <w:rPr>
          <w:rFonts w:ascii="Arial" w:hAnsi="Arial" w:cs="Arial"/>
          <w:b/>
          <w:bCs/>
          <w:sz w:val="36"/>
          <w:szCs w:val="36"/>
          <w:lang w:val="en-GB"/>
        </w:rPr>
        <w:t>general duties</w:t>
      </w:r>
      <w:r w:rsidRPr="009838B7">
        <w:rPr>
          <w:rFonts w:ascii="Arial" w:hAnsi="Arial" w:cs="Arial"/>
          <w:sz w:val="36"/>
          <w:szCs w:val="36"/>
          <w:lang w:val="en-GB"/>
        </w:rPr>
        <w:t xml:space="preserve"> that set out a broad framework that all charity trustees must work within, and </w:t>
      </w:r>
      <w:r w:rsidRPr="009838B7">
        <w:rPr>
          <w:rFonts w:ascii="Arial" w:hAnsi="Arial" w:cs="Arial"/>
          <w:b/>
          <w:bCs/>
          <w:sz w:val="36"/>
          <w:szCs w:val="36"/>
          <w:lang w:val="en-GB"/>
        </w:rPr>
        <w:t>specific duties </w:t>
      </w:r>
      <w:r w:rsidRPr="009838B7">
        <w:rPr>
          <w:rFonts w:ascii="Arial" w:hAnsi="Arial" w:cs="Arial"/>
          <w:sz w:val="36"/>
          <w:szCs w:val="36"/>
          <w:lang w:val="en-GB"/>
        </w:rPr>
        <w:t xml:space="preserve">detailed in the </w:t>
      </w:r>
      <w:hyperlink r:id="rId80" w:anchor="The2005Act" w:history="1">
        <w:r w:rsidRPr="009838B7">
          <w:rPr>
            <w:rStyle w:val="Hyperlink"/>
            <w:rFonts w:ascii="Arial" w:hAnsi="Arial" w:cs="Arial"/>
            <w:b/>
            <w:color w:val="7030A0"/>
            <w:sz w:val="36"/>
            <w:szCs w:val="36"/>
            <w:lang w:val="en-GB"/>
          </w:rPr>
          <w:t>2005 Act</w:t>
        </w:r>
      </w:hyperlink>
      <w:r w:rsidRPr="009838B7">
        <w:rPr>
          <w:rFonts w:ascii="Arial" w:hAnsi="Arial" w:cs="Arial"/>
          <w:sz w:val="36"/>
          <w:szCs w:val="36"/>
          <w:lang w:val="en-GB"/>
        </w:rPr>
        <w:t>.</w:t>
      </w:r>
      <w:r w:rsidR="0011256B" w:rsidRPr="009838B7">
        <w:rPr>
          <w:rFonts w:ascii="Arial" w:hAnsi="Arial" w:cs="Arial"/>
          <w:sz w:val="36"/>
          <w:szCs w:val="36"/>
          <w:lang w:val="en-GB"/>
        </w:rPr>
        <w:t xml:space="preserve"> The duties are set out in the diagram below.</w:t>
      </w:r>
    </w:p>
    <w:p w:rsidR="00134861" w:rsidRPr="009838B7" w:rsidRDefault="00134861" w:rsidP="00134861">
      <w:pPr>
        <w:spacing w:line="276" w:lineRule="auto"/>
        <w:rPr>
          <w:rFonts w:ascii="Arial" w:hAnsi="Arial" w:cs="Arial"/>
          <w:sz w:val="36"/>
          <w:szCs w:val="36"/>
          <w:lang w:val="en-GB"/>
        </w:rPr>
      </w:pPr>
    </w:p>
    <w:p w:rsidR="00134861" w:rsidRPr="009838B7" w:rsidRDefault="00134861" w:rsidP="00134861">
      <w:pPr>
        <w:spacing w:line="276" w:lineRule="auto"/>
        <w:rPr>
          <w:rFonts w:ascii="Arial" w:hAnsi="Arial" w:cs="Arial"/>
          <w:sz w:val="36"/>
          <w:szCs w:val="36"/>
          <w:lang w:val="en-GB"/>
        </w:rPr>
      </w:pPr>
      <w:r w:rsidRPr="009838B7">
        <w:rPr>
          <w:rFonts w:ascii="Arial" w:hAnsi="Arial" w:cs="Arial"/>
          <w:sz w:val="36"/>
          <w:szCs w:val="36"/>
          <w:lang w:val="en-GB"/>
        </w:rPr>
        <w:t>The general and specific duties apply equally to </w:t>
      </w:r>
      <w:r w:rsidRPr="009838B7">
        <w:rPr>
          <w:rFonts w:ascii="Arial" w:hAnsi="Arial" w:cs="Arial"/>
          <w:b/>
          <w:bCs/>
          <w:sz w:val="36"/>
          <w:szCs w:val="36"/>
          <w:lang w:val="en-GB"/>
        </w:rPr>
        <w:t>all</w:t>
      </w:r>
      <w:r w:rsidRPr="009838B7">
        <w:rPr>
          <w:rFonts w:ascii="Arial" w:hAnsi="Arial" w:cs="Arial"/>
          <w:sz w:val="36"/>
          <w:szCs w:val="36"/>
          <w:lang w:val="en-GB"/>
        </w:rPr>
        <w:t> </w:t>
      </w:r>
      <w:hyperlink r:id="rId81" w:anchor="CharityTrustee" w:history="1">
        <w:r w:rsidRPr="009838B7">
          <w:rPr>
            <w:rStyle w:val="Hyperlink"/>
            <w:rFonts w:ascii="Arial" w:hAnsi="Arial" w:cs="Arial"/>
            <w:b/>
            <w:color w:val="7030A0"/>
            <w:sz w:val="36"/>
            <w:szCs w:val="36"/>
            <w:lang w:val="en-GB"/>
          </w:rPr>
          <w:t>charity trustees</w:t>
        </w:r>
      </w:hyperlink>
      <w:r w:rsidRPr="009838B7">
        <w:rPr>
          <w:rFonts w:ascii="Arial" w:hAnsi="Arial" w:cs="Arial"/>
          <w:sz w:val="36"/>
          <w:szCs w:val="36"/>
          <w:lang w:val="en-GB"/>
        </w:rPr>
        <w:t xml:space="preserve"> and to </w:t>
      </w:r>
      <w:r w:rsidRPr="009838B7">
        <w:rPr>
          <w:rFonts w:ascii="Arial" w:hAnsi="Arial" w:cs="Arial"/>
          <w:b/>
          <w:bCs/>
          <w:sz w:val="36"/>
          <w:szCs w:val="36"/>
          <w:lang w:val="en-GB"/>
        </w:rPr>
        <w:t>all</w:t>
      </w:r>
      <w:r w:rsidRPr="009838B7">
        <w:rPr>
          <w:rFonts w:ascii="Arial" w:hAnsi="Arial" w:cs="Arial"/>
          <w:sz w:val="36"/>
          <w:szCs w:val="36"/>
          <w:lang w:val="en-GB"/>
        </w:rPr>
        <w:t> charities registered in Scotland. All of the charity’s trustees should work together to make sure that these duties are met.</w:t>
      </w:r>
    </w:p>
    <w:p w:rsidR="00134861" w:rsidRPr="009838B7" w:rsidRDefault="00134861" w:rsidP="00134861">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r w:rsidRPr="009838B7">
        <w:rPr>
          <w:noProof/>
          <w:sz w:val="36"/>
          <w:szCs w:val="36"/>
          <w:lang w:val="en-GB" w:eastAsia="en-GB"/>
        </w:rPr>
        <w:lastRenderedPageBreak/>
        <w:drawing>
          <wp:inline distT="0" distB="0" distL="0" distR="0">
            <wp:extent cx="5997151" cy="8445500"/>
            <wp:effectExtent l="19050" t="0" r="3599" b="0"/>
            <wp:docPr id="14" name="Picture 1" descr="Charity trustee duties  - Being a charity in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ity trustee duties  - Being a charity in Scotland"/>
                    <pic:cNvPicPr>
                      <a:picLocks noChangeAspect="1" noChangeArrowheads="1"/>
                    </pic:cNvPicPr>
                  </pic:nvPicPr>
                  <pic:blipFill>
                    <a:blip r:embed="rId82" cstate="print"/>
                    <a:srcRect/>
                    <a:stretch>
                      <a:fillRect/>
                    </a:stretch>
                  </pic:blipFill>
                  <pic:spPr bwMode="auto">
                    <a:xfrm>
                      <a:off x="0" y="0"/>
                      <a:ext cx="5997151" cy="8445500"/>
                    </a:xfrm>
                    <a:prstGeom prst="rect">
                      <a:avLst/>
                    </a:prstGeom>
                    <a:noFill/>
                    <a:ln w="9525">
                      <a:noFill/>
                      <a:miter lim="800000"/>
                      <a:headEnd/>
                      <a:tailEnd/>
                    </a:ln>
                  </pic:spPr>
                </pic:pic>
              </a:graphicData>
            </a:graphic>
          </wp:inline>
        </w:drawing>
      </w:r>
    </w:p>
    <w:p w:rsidR="008923D2" w:rsidRPr="009838B7" w:rsidRDefault="008923D2" w:rsidP="00134861">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Your fundraising may be carried out by:</w:t>
      </w:r>
    </w:p>
    <w:p w:rsidR="00134861" w:rsidRPr="009838B7" w:rsidRDefault="00134861" w:rsidP="00134861">
      <w:pPr>
        <w:spacing w:line="276" w:lineRule="auto"/>
        <w:rPr>
          <w:rFonts w:ascii="Arial" w:hAnsi="Arial" w:cs="Arial"/>
          <w:sz w:val="36"/>
          <w:szCs w:val="36"/>
        </w:rPr>
      </w:pPr>
    </w:p>
    <w:p w:rsidR="00134861" w:rsidRPr="009838B7" w:rsidRDefault="00134861" w:rsidP="0011662F">
      <w:pPr>
        <w:pStyle w:val="ListParagraph"/>
        <w:numPr>
          <w:ilvl w:val="0"/>
          <w:numId w:val="18"/>
        </w:numPr>
        <w:spacing w:line="276" w:lineRule="auto"/>
        <w:rPr>
          <w:rFonts w:cs="Arial"/>
          <w:sz w:val="36"/>
          <w:szCs w:val="36"/>
        </w:rPr>
      </w:pPr>
      <w:r w:rsidRPr="009838B7">
        <w:rPr>
          <w:rFonts w:cs="Arial"/>
          <w:sz w:val="36"/>
          <w:szCs w:val="36"/>
        </w:rPr>
        <w:t>Volunteers</w:t>
      </w:r>
    </w:p>
    <w:p w:rsidR="00134861" w:rsidRPr="009838B7" w:rsidRDefault="00134861" w:rsidP="0011662F">
      <w:pPr>
        <w:pStyle w:val="ListParagraph"/>
        <w:numPr>
          <w:ilvl w:val="0"/>
          <w:numId w:val="18"/>
        </w:numPr>
        <w:spacing w:line="276" w:lineRule="auto"/>
        <w:rPr>
          <w:rFonts w:cs="Arial"/>
          <w:sz w:val="36"/>
          <w:szCs w:val="36"/>
        </w:rPr>
      </w:pPr>
      <w:r w:rsidRPr="009838B7">
        <w:rPr>
          <w:rFonts w:cs="Arial"/>
          <w:sz w:val="36"/>
          <w:szCs w:val="36"/>
        </w:rPr>
        <w:t>Charity staff</w:t>
      </w:r>
    </w:p>
    <w:p w:rsidR="00134861" w:rsidRPr="009838B7" w:rsidRDefault="00134861" w:rsidP="0011662F">
      <w:pPr>
        <w:pStyle w:val="ListParagraph"/>
        <w:numPr>
          <w:ilvl w:val="0"/>
          <w:numId w:val="18"/>
        </w:numPr>
        <w:spacing w:line="276" w:lineRule="auto"/>
        <w:rPr>
          <w:rFonts w:cs="Arial"/>
          <w:sz w:val="36"/>
          <w:szCs w:val="36"/>
        </w:rPr>
      </w:pPr>
      <w:r w:rsidRPr="009838B7">
        <w:rPr>
          <w:rFonts w:cs="Arial"/>
          <w:sz w:val="36"/>
          <w:szCs w:val="36"/>
        </w:rPr>
        <w:t xml:space="preserve">Third party professional fundraisers </w:t>
      </w:r>
    </w:p>
    <w:p w:rsidR="00134861" w:rsidRPr="009838B7" w:rsidRDefault="00134861" w:rsidP="0011662F">
      <w:pPr>
        <w:pStyle w:val="ListParagraph"/>
        <w:numPr>
          <w:ilvl w:val="0"/>
          <w:numId w:val="18"/>
        </w:numPr>
        <w:spacing w:line="276" w:lineRule="auto"/>
        <w:rPr>
          <w:rFonts w:cs="Arial"/>
          <w:sz w:val="36"/>
          <w:szCs w:val="36"/>
        </w:rPr>
      </w:pPr>
      <w:r w:rsidRPr="009838B7">
        <w:rPr>
          <w:rFonts w:cs="Arial"/>
          <w:sz w:val="36"/>
          <w:szCs w:val="36"/>
        </w:rPr>
        <w:t xml:space="preserve">Commercial organisations </w:t>
      </w:r>
    </w:p>
    <w:p w:rsidR="00134861" w:rsidRPr="009838B7" w:rsidRDefault="00134861" w:rsidP="0011662F">
      <w:pPr>
        <w:pStyle w:val="ListParagraph"/>
        <w:numPr>
          <w:ilvl w:val="0"/>
          <w:numId w:val="18"/>
        </w:numPr>
        <w:spacing w:line="276" w:lineRule="auto"/>
        <w:rPr>
          <w:rFonts w:cs="Arial"/>
          <w:sz w:val="36"/>
          <w:szCs w:val="36"/>
        </w:rPr>
      </w:pPr>
      <w:r w:rsidRPr="009838B7">
        <w:rPr>
          <w:rFonts w:cs="Arial"/>
          <w:sz w:val="36"/>
          <w:szCs w:val="36"/>
        </w:rPr>
        <w:t>Trading subsidiaries</w:t>
      </w:r>
      <w:r w:rsidR="001857C5" w:rsidRPr="009838B7">
        <w:rPr>
          <w:rFonts w:cs="Arial"/>
          <w:sz w:val="36"/>
          <w:szCs w:val="36"/>
        </w:rPr>
        <w:t xml:space="preserve"> of the charity</w:t>
      </w:r>
      <w:r w:rsidRPr="009838B7">
        <w:rPr>
          <w:rFonts w:cs="Arial"/>
          <w:sz w:val="36"/>
          <w:szCs w:val="36"/>
        </w:rPr>
        <w:t xml:space="preserve">. </w:t>
      </w:r>
    </w:p>
    <w:p w:rsidR="00134861" w:rsidRPr="009838B7" w:rsidRDefault="00134861" w:rsidP="00134861">
      <w:pPr>
        <w:spacing w:line="276" w:lineRule="auto"/>
        <w:rPr>
          <w:rFonts w:ascii="Arial" w:hAnsi="Arial" w:cs="Arial"/>
          <w:sz w:val="36"/>
          <w:szCs w:val="36"/>
        </w:rPr>
      </w:pPr>
    </w:p>
    <w:p w:rsidR="00FF2683" w:rsidRPr="009838B7" w:rsidRDefault="00FF2683" w:rsidP="00134861">
      <w:pPr>
        <w:spacing w:line="276" w:lineRule="auto"/>
        <w:rPr>
          <w:rFonts w:ascii="Arial" w:hAnsi="Arial" w:cs="Arial"/>
          <w:sz w:val="36"/>
          <w:szCs w:val="36"/>
        </w:rPr>
      </w:pPr>
      <w:r w:rsidRPr="009838B7">
        <w:rPr>
          <w:rFonts w:ascii="Arial" w:hAnsi="Arial" w:cs="Arial"/>
          <w:sz w:val="36"/>
          <w:szCs w:val="36"/>
        </w:rPr>
        <w:t xml:space="preserve">The role of a charity trustee will vary from charity to charity. Some charities have staff who are responsible for daily operations, with the </w:t>
      </w:r>
      <w:hyperlink r:id="rId83" w:anchor="CharityTrustee" w:history="1">
        <w:r w:rsidRPr="009838B7">
          <w:rPr>
            <w:rStyle w:val="Hyperlink"/>
            <w:rFonts w:ascii="Arial" w:hAnsi="Arial" w:cs="Arial"/>
            <w:b/>
            <w:color w:val="7030A0"/>
            <w:sz w:val="36"/>
            <w:szCs w:val="36"/>
          </w:rPr>
          <w:t>charity trustees</w:t>
        </w:r>
      </w:hyperlink>
      <w:r w:rsidRPr="009838B7">
        <w:rPr>
          <w:rFonts w:ascii="Arial" w:hAnsi="Arial" w:cs="Arial"/>
          <w:sz w:val="36"/>
          <w:szCs w:val="36"/>
        </w:rPr>
        <w:t xml:space="preserve"> providing strategic oversight and governance. Other charities are run solely by charity trustees. </w:t>
      </w:r>
    </w:p>
    <w:p w:rsidR="00FF2683" w:rsidRPr="009838B7" w:rsidRDefault="00FF2683" w:rsidP="00134861">
      <w:pPr>
        <w:spacing w:line="276" w:lineRule="auto"/>
        <w:rPr>
          <w:rFonts w:ascii="Arial" w:hAnsi="Arial" w:cs="Arial"/>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Whoever does your fundraising you, as charity </w:t>
      </w:r>
      <w:r w:rsidR="00FF2683" w:rsidRPr="009838B7">
        <w:rPr>
          <w:rFonts w:ascii="Arial" w:hAnsi="Arial" w:cs="Arial"/>
          <w:sz w:val="36"/>
          <w:szCs w:val="36"/>
        </w:rPr>
        <w:t>trustees</w:t>
      </w:r>
      <w:r w:rsidRPr="009838B7">
        <w:rPr>
          <w:rFonts w:ascii="Arial" w:hAnsi="Arial" w:cs="Arial"/>
          <w:sz w:val="36"/>
          <w:szCs w:val="36"/>
        </w:rPr>
        <w:t xml:space="preserve"> need to make sure there are systems in place to allow them to understand what they can and can’t do. As charity trustees you need to oversee the fundraising activities to make sure that </w:t>
      </w:r>
      <w:r w:rsidR="005263B4" w:rsidRPr="009838B7">
        <w:rPr>
          <w:rFonts w:ascii="Arial" w:hAnsi="Arial" w:cs="Arial"/>
          <w:sz w:val="36"/>
          <w:szCs w:val="36"/>
        </w:rPr>
        <w:t xml:space="preserve">they </w:t>
      </w:r>
      <w:r w:rsidRPr="009838B7">
        <w:rPr>
          <w:rFonts w:ascii="Arial" w:hAnsi="Arial" w:cs="Arial"/>
          <w:sz w:val="36"/>
          <w:szCs w:val="36"/>
        </w:rPr>
        <w:t xml:space="preserve">are in the best interests of your </w:t>
      </w:r>
      <w:hyperlink r:id="rId84" w:anchor="Charity" w:history="1">
        <w:r w:rsidRPr="009838B7">
          <w:rPr>
            <w:rStyle w:val="Hyperlink"/>
            <w:rFonts w:ascii="Arial" w:hAnsi="Arial" w:cs="Arial"/>
            <w:b/>
            <w:color w:val="7030A0"/>
            <w:sz w:val="36"/>
            <w:szCs w:val="36"/>
          </w:rPr>
          <w:t>charity</w:t>
        </w:r>
      </w:hyperlink>
      <w:r w:rsidRPr="009838B7">
        <w:rPr>
          <w:rFonts w:ascii="Arial" w:hAnsi="Arial" w:cs="Arial"/>
          <w:sz w:val="36"/>
          <w:szCs w:val="36"/>
        </w:rPr>
        <w:t>.</w:t>
      </w:r>
      <w:r w:rsidR="00FF2683" w:rsidRPr="009838B7">
        <w:rPr>
          <w:rFonts w:ascii="Arial" w:hAnsi="Arial" w:cs="Arial"/>
          <w:sz w:val="36"/>
          <w:szCs w:val="36"/>
        </w:rPr>
        <w:t xml:space="preserve"> </w:t>
      </w:r>
    </w:p>
    <w:p w:rsidR="00FF2683" w:rsidRPr="009838B7" w:rsidRDefault="00FF2683" w:rsidP="00134861">
      <w:pPr>
        <w:spacing w:line="276" w:lineRule="auto"/>
        <w:rPr>
          <w:rFonts w:ascii="Arial" w:hAnsi="Arial" w:cs="Arial"/>
          <w:sz w:val="36"/>
          <w:szCs w:val="36"/>
        </w:rPr>
      </w:pPr>
    </w:p>
    <w:p w:rsidR="00134861" w:rsidRPr="009838B7" w:rsidRDefault="009727CA" w:rsidP="00134861">
      <w:pPr>
        <w:spacing w:line="276" w:lineRule="auto"/>
        <w:rPr>
          <w:rFonts w:ascii="Arial" w:hAnsi="Arial" w:cs="Arial"/>
          <w:sz w:val="36"/>
          <w:szCs w:val="36"/>
        </w:rPr>
      </w:pPr>
      <w:r w:rsidRPr="009838B7">
        <w:rPr>
          <w:rFonts w:ascii="Arial" w:hAnsi="Arial" w:cs="Arial"/>
          <w:sz w:val="36"/>
          <w:szCs w:val="36"/>
        </w:rPr>
        <w:t xml:space="preserve">The </w:t>
      </w:r>
      <w:r w:rsidR="00134861" w:rsidRPr="009838B7">
        <w:rPr>
          <w:rFonts w:ascii="Arial" w:hAnsi="Arial" w:cs="Arial"/>
          <w:sz w:val="36"/>
          <w:szCs w:val="36"/>
        </w:rPr>
        <w:t>main charity trustee duties to bear in mind for your charity’s fundraising are:</w:t>
      </w:r>
    </w:p>
    <w:p w:rsidR="00134861" w:rsidRPr="009838B7" w:rsidRDefault="00134861" w:rsidP="00134861">
      <w:pPr>
        <w:spacing w:line="276" w:lineRule="auto"/>
        <w:rPr>
          <w:rFonts w:ascii="Arial" w:hAnsi="Arial" w:cs="Arial"/>
          <w:sz w:val="36"/>
          <w:szCs w:val="36"/>
        </w:rPr>
      </w:pPr>
    </w:p>
    <w:p w:rsidR="00A327CB" w:rsidRPr="009838B7" w:rsidRDefault="009838B7" w:rsidP="0011662F">
      <w:pPr>
        <w:pStyle w:val="ListParagraph"/>
        <w:numPr>
          <w:ilvl w:val="0"/>
          <w:numId w:val="20"/>
        </w:numPr>
        <w:spacing w:line="276" w:lineRule="auto"/>
        <w:rPr>
          <w:rFonts w:cs="Arial"/>
          <w:sz w:val="36"/>
          <w:szCs w:val="36"/>
        </w:rPr>
      </w:pPr>
      <w:r>
        <w:rPr>
          <w:rFonts w:cs="Arial"/>
          <w:sz w:val="36"/>
          <w:szCs w:val="36"/>
        </w:rPr>
        <w:t xml:space="preserve"> </w:t>
      </w:r>
      <w:r w:rsidR="00134861" w:rsidRPr="009838B7">
        <w:rPr>
          <w:rFonts w:cs="Arial"/>
          <w:sz w:val="36"/>
          <w:szCs w:val="36"/>
        </w:rPr>
        <w:t>Acting in the interests of the charity</w:t>
      </w:r>
      <w:r w:rsidR="009727CA" w:rsidRPr="009838B7">
        <w:rPr>
          <w:rFonts w:cs="Arial"/>
          <w:sz w:val="36"/>
          <w:szCs w:val="36"/>
        </w:rPr>
        <w:t xml:space="preserve"> </w:t>
      </w:r>
    </w:p>
    <w:p w:rsidR="00134861" w:rsidRPr="009838B7" w:rsidRDefault="009838B7" w:rsidP="0011662F">
      <w:pPr>
        <w:pStyle w:val="ListParagraph"/>
        <w:numPr>
          <w:ilvl w:val="0"/>
          <w:numId w:val="20"/>
        </w:numPr>
        <w:spacing w:line="276" w:lineRule="auto"/>
        <w:rPr>
          <w:rFonts w:cs="Arial"/>
          <w:sz w:val="36"/>
          <w:szCs w:val="36"/>
        </w:rPr>
      </w:pPr>
      <w:r>
        <w:rPr>
          <w:rFonts w:cs="Arial"/>
          <w:sz w:val="36"/>
          <w:szCs w:val="36"/>
        </w:rPr>
        <w:t xml:space="preserve"> </w:t>
      </w:r>
      <w:r w:rsidR="00A327CB" w:rsidRPr="009838B7">
        <w:rPr>
          <w:rFonts w:cs="Arial"/>
          <w:sz w:val="36"/>
          <w:szCs w:val="36"/>
        </w:rPr>
        <w:t>A</w:t>
      </w:r>
      <w:r w:rsidR="00134861" w:rsidRPr="009838B7">
        <w:rPr>
          <w:rFonts w:cs="Arial"/>
          <w:sz w:val="36"/>
          <w:szCs w:val="36"/>
        </w:rPr>
        <w:t>cting with care and diligence</w:t>
      </w:r>
    </w:p>
    <w:p w:rsidR="00134861" w:rsidRPr="009838B7" w:rsidRDefault="009838B7" w:rsidP="0011662F">
      <w:pPr>
        <w:pStyle w:val="ListParagraph"/>
        <w:numPr>
          <w:ilvl w:val="0"/>
          <w:numId w:val="20"/>
        </w:numPr>
        <w:spacing w:line="276" w:lineRule="auto"/>
        <w:rPr>
          <w:rFonts w:cs="Arial"/>
          <w:sz w:val="36"/>
          <w:szCs w:val="36"/>
        </w:rPr>
      </w:pPr>
      <w:r>
        <w:rPr>
          <w:rFonts w:cs="Arial"/>
          <w:sz w:val="36"/>
          <w:szCs w:val="36"/>
        </w:rPr>
        <w:t xml:space="preserve"> </w:t>
      </w:r>
      <w:r w:rsidR="00134861" w:rsidRPr="009838B7">
        <w:rPr>
          <w:rFonts w:cs="Arial"/>
          <w:sz w:val="36"/>
          <w:szCs w:val="36"/>
        </w:rPr>
        <w:t xml:space="preserve">Complying with the </w:t>
      </w:r>
      <w:hyperlink r:id="rId85" w:anchor="The2005Act" w:history="1">
        <w:r w:rsidR="00134861" w:rsidRPr="009838B7">
          <w:rPr>
            <w:rStyle w:val="Hyperlink"/>
            <w:rFonts w:cs="Arial"/>
            <w:b/>
            <w:color w:val="7030A0"/>
            <w:sz w:val="36"/>
            <w:szCs w:val="36"/>
          </w:rPr>
          <w:t>2005 Act</w:t>
        </w:r>
      </w:hyperlink>
      <w:r w:rsidR="00134861" w:rsidRPr="009838B7">
        <w:rPr>
          <w:rFonts w:cs="Arial"/>
          <w:sz w:val="36"/>
          <w:szCs w:val="36"/>
        </w:rPr>
        <w:t>.</w:t>
      </w: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lastRenderedPageBreak/>
        <w:br/>
      </w:r>
    </w:p>
    <w:p w:rsidR="00134861" w:rsidRPr="009838B7" w:rsidRDefault="00134861" w:rsidP="00134861">
      <w:pPr>
        <w:spacing w:line="276" w:lineRule="auto"/>
        <w:rPr>
          <w:rFonts w:ascii="Arial" w:hAnsi="Arial" w:cs="Arial"/>
          <w:b/>
          <w:sz w:val="36"/>
          <w:szCs w:val="36"/>
        </w:rPr>
      </w:pPr>
      <w:r w:rsidRPr="009838B7">
        <w:rPr>
          <w:rFonts w:ascii="Arial" w:hAnsi="Arial" w:cs="Arial"/>
          <w:b/>
          <w:sz w:val="36"/>
          <w:szCs w:val="36"/>
        </w:rPr>
        <w:t>A.</w:t>
      </w:r>
      <w:r w:rsidRPr="009838B7">
        <w:rPr>
          <w:rFonts w:ascii="Arial" w:hAnsi="Arial" w:cs="Arial"/>
          <w:b/>
          <w:sz w:val="36"/>
          <w:szCs w:val="36"/>
        </w:rPr>
        <w:tab/>
        <w:t>Acting in the interests of the charity</w:t>
      </w: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This means you must do what is best for your charity and </w:t>
      </w:r>
      <w:r w:rsidR="00E430AF" w:rsidRPr="009838B7">
        <w:rPr>
          <w:rFonts w:ascii="Arial" w:hAnsi="Arial" w:cs="Arial"/>
          <w:sz w:val="36"/>
          <w:szCs w:val="36"/>
        </w:rPr>
        <w:t xml:space="preserve">its </w:t>
      </w:r>
      <w:hyperlink r:id="rId86" w:anchor="Beneficiaries" w:history="1">
        <w:r w:rsidRPr="009838B7">
          <w:rPr>
            <w:rStyle w:val="Hyperlink"/>
            <w:rFonts w:ascii="Arial" w:hAnsi="Arial" w:cs="Arial"/>
            <w:b/>
            <w:color w:val="7030A0"/>
            <w:sz w:val="36"/>
            <w:szCs w:val="36"/>
          </w:rPr>
          <w:t>beneficiaries</w:t>
        </w:r>
      </w:hyperlink>
      <w:r w:rsidRPr="009838B7">
        <w:rPr>
          <w:rFonts w:ascii="Arial" w:hAnsi="Arial" w:cs="Arial"/>
          <w:sz w:val="36"/>
          <w:szCs w:val="36"/>
        </w:rPr>
        <w:t xml:space="preserve"> and put the needs of your </w:t>
      </w:r>
      <w:hyperlink r:id="rId87" w:anchor="Charity" w:history="1">
        <w:r w:rsidRPr="009838B7">
          <w:rPr>
            <w:rStyle w:val="Hyperlink"/>
            <w:rFonts w:ascii="Arial" w:hAnsi="Arial" w:cs="Arial"/>
            <w:b/>
            <w:color w:val="7030A0"/>
            <w:sz w:val="36"/>
            <w:szCs w:val="36"/>
          </w:rPr>
          <w:t>charity</w:t>
        </w:r>
      </w:hyperlink>
      <w:r w:rsidRPr="009838B7">
        <w:rPr>
          <w:rFonts w:ascii="Arial" w:hAnsi="Arial" w:cs="Arial"/>
          <w:sz w:val="36"/>
          <w:szCs w:val="36"/>
        </w:rPr>
        <w:t xml:space="preserve"> before the needs of any other organisation</w:t>
      </w:r>
      <w:r w:rsidR="0097616F" w:rsidRPr="009838B7">
        <w:rPr>
          <w:rFonts w:ascii="Arial" w:hAnsi="Arial" w:cs="Arial"/>
          <w:sz w:val="36"/>
          <w:szCs w:val="36"/>
        </w:rPr>
        <w:t xml:space="preserve"> or individual</w:t>
      </w:r>
      <w:r w:rsidRPr="009838B7">
        <w:rPr>
          <w:rFonts w:ascii="Arial" w:hAnsi="Arial" w:cs="Arial"/>
          <w:sz w:val="36"/>
          <w:szCs w:val="36"/>
        </w:rPr>
        <w:t xml:space="preserve">. Doing what is best for your charity means protecting </w:t>
      </w:r>
      <w:r w:rsidR="0097616F" w:rsidRPr="009838B7">
        <w:rPr>
          <w:rFonts w:ascii="Arial" w:hAnsi="Arial" w:cs="Arial"/>
          <w:sz w:val="36"/>
          <w:szCs w:val="36"/>
        </w:rPr>
        <w:t xml:space="preserve">the long-term interests of the charity, </w:t>
      </w:r>
      <w:r w:rsidRPr="009838B7">
        <w:rPr>
          <w:rFonts w:ascii="Arial" w:hAnsi="Arial" w:cs="Arial"/>
          <w:sz w:val="36"/>
          <w:szCs w:val="36"/>
        </w:rPr>
        <w:t xml:space="preserve">its </w:t>
      </w:r>
      <w:hyperlink r:id="rId88" w:anchor="Assets" w:history="1">
        <w:r w:rsidRPr="009838B7">
          <w:rPr>
            <w:rStyle w:val="Hyperlink"/>
            <w:rFonts w:ascii="Arial" w:hAnsi="Arial" w:cs="Arial"/>
            <w:b/>
            <w:color w:val="7030A0"/>
            <w:sz w:val="36"/>
            <w:szCs w:val="36"/>
          </w:rPr>
          <w:t>assets</w:t>
        </w:r>
      </w:hyperlink>
      <w:r w:rsidRPr="009838B7">
        <w:rPr>
          <w:rFonts w:ascii="Arial" w:hAnsi="Arial" w:cs="Arial"/>
          <w:sz w:val="36"/>
          <w:szCs w:val="36"/>
        </w:rPr>
        <w:t xml:space="preserve"> and reputation.  </w:t>
      </w:r>
    </w:p>
    <w:p w:rsidR="00134861" w:rsidRPr="009838B7" w:rsidRDefault="00134861" w:rsidP="00134861">
      <w:pPr>
        <w:spacing w:line="276" w:lineRule="auto"/>
        <w:rPr>
          <w:rFonts w:ascii="Arial" w:hAnsi="Arial" w:cs="Arial"/>
          <w:b/>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You should be able to show how the money you spend on fundraising is in the best interests of your charity:  </w:t>
      </w:r>
    </w:p>
    <w:p w:rsidR="00134861" w:rsidRPr="009838B7" w:rsidRDefault="00134861" w:rsidP="00134861">
      <w:pPr>
        <w:spacing w:line="276" w:lineRule="auto"/>
        <w:rPr>
          <w:rFonts w:ascii="Arial" w:hAnsi="Arial" w:cs="Arial"/>
          <w:sz w:val="36"/>
          <w:szCs w:val="36"/>
        </w:rPr>
      </w:pPr>
    </w:p>
    <w:p w:rsidR="00134861" w:rsidRPr="009838B7" w:rsidRDefault="00134861" w:rsidP="0011662F">
      <w:pPr>
        <w:pStyle w:val="ListParagraph"/>
        <w:numPr>
          <w:ilvl w:val="0"/>
          <w:numId w:val="3"/>
        </w:numPr>
        <w:spacing w:line="276" w:lineRule="auto"/>
        <w:rPr>
          <w:rFonts w:cs="Arial"/>
          <w:sz w:val="36"/>
          <w:szCs w:val="36"/>
        </w:rPr>
      </w:pPr>
      <w:r w:rsidRPr="009838B7">
        <w:rPr>
          <w:rFonts w:cs="Arial"/>
          <w:sz w:val="36"/>
          <w:szCs w:val="36"/>
        </w:rPr>
        <w:t xml:space="preserve">Show how you balance the financial or reputational risks and rewards </w:t>
      </w:r>
      <w:r w:rsidR="00A876C1" w:rsidRPr="009838B7">
        <w:rPr>
          <w:rFonts w:cs="Arial"/>
          <w:sz w:val="36"/>
          <w:szCs w:val="36"/>
        </w:rPr>
        <w:t>to the charity</w:t>
      </w:r>
    </w:p>
    <w:p w:rsidR="00134861" w:rsidRPr="009838B7" w:rsidRDefault="00134861" w:rsidP="0011662F">
      <w:pPr>
        <w:pStyle w:val="ListParagraph"/>
        <w:numPr>
          <w:ilvl w:val="0"/>
          <w:numId w:val="3"/>
        </w:numPr>
        <w:spacing w:line="276" w:lineRule="auto"/>
        <w:rPr>
          <w:rFonts w:cs="Arial"/>
          <w:sz w:val="36"/>
          <w:szCs w:val="36"/>
        </w:rPr>
      </w:pPr>
      <w:r w:rsidRPr="009838B7">
        <w:rPr>
          <w:rFonts w:cs="Arial"/>
          <w:sz w:val="36"/>
          <w:szCs w:val="36"/>
        </w:rPr>
        <w:t>Make sure that any third party fundraising agreements are favourable to your charity – carry out proper checks on any th</w:t>
      </w:r>
      <w:r w:rsidR="00A876C1" w:rsidRPr="009838B7">
        <w:rPr>
          <w:rFonts w:cs="Arial"/>
          <w:sz w:val="36"/>
          <w:szCs w:val="36"/>
        </w:rPr>
        <w:t>ird party fundraisers you</w:t>
      </w:r>
      <w:r w:rsidR="00A867D9" w:rsidRPr="009838B7">
        <w:rPr>
          <w:rFonts w:cs="Arial"/>
          <w:sz w:val="36"/>
          <w:szCs w:val="36"/>
        </w:rPr>
        <w:t xml:space="preserve"> intend to</w:t>
      </w:r>
      <w:r w:rsidR="00A876C1" w:rsidRPr="009838B7">
        <w:rPr>
          <w:rFonts w:cs="Arial"/>
          <w:sz w:val="36"/>
          <w:szCs w:val="36"/>
        </w:rPr>
        <w:t xml:space="preserve"> use</w:t>
      </w:r>
    </w:p>
    <w:p w:rsidR="00134861" w:rsidRPr="009838B7" w:rsidRDefault="00134861" w:rsidP="0011662F">
      <w:pPr>
        <w:pStyle w:val="ListParagraph"/>
        <w:numPr>
          <w:ilvl w:val="0"/>
          <w:numId w:val="3"/>
        </w:numPr>
        <w:spacing w:line="276" w:lineRule="auto"/>
        <w:rPr>
          <w:rFonts w:cs="Arial"/>
          <w:sz w:val="36"/>
          <w:szCs w:val="36"/>
        </w:rPr>
      </w:pPr>
      <w:r w:rsidRPr="009838B7">
        <w:rPr>
          <w:rFonts w:cs="Arial"/>
          <w:sz w:val="36"/>
          <w:szCs w:val="36"/>
        </w:rPr>
        <w:t xml:space="preserve">Show transparency in </w:t>
      </w:r>
      <w:r w:rsidR="00A876C1" w:rsidRPr="009838B7">
        <w:rPr>
          <w:rFonts w:cs="Arial"/>
          <w:sz w:val="36"/>
          <w:szCs w:val="36"/>
        </w:rPr>
        <w:t>your fundraising relationships</w:t>
      </w:r>
    </w:p>
    <w:p w:rsidR="00134861" w:rsidRPr="009838B7" w:rsidRDefault="00134861" w:rsidP="0011662F">
      <w:pPr>
        <w:pStyle w:val="ListParagraph"/>
        <w:numPr>
          <w:ilvl w:val="0"/>
          <w:numId w:val="3"/>
        </w:numPr>
        <w:spacing w:line="276" w:lineRule="auto"/>
        <w:rPr>
          <w:rFonts w:cs="Arial"/>
          <w:sz w:val="36"/>
          <w:szCs w:val="36"/>
        </w:rPr>
      </w:pPr>
      <w:r w:rsidRPr="009838B7">
        <w:rPr>
          <w:rFonts w:cs="Arial"/>
          <w:sz w:val="36"/>
          <w:szCs w:val="36"/>
        </w:rPr>
        <w:t>Be able to explain your fundraising work to th</w:t>
      </w:r>
      <w:r w:rsidR="00A876C1" w:rsidRPr="009838B7">
        <w:rPr>
          <w:rFonts w:cs="Arial"/>
          <w:sz w:val="36"/>
          <w:szCs w:val="36"/>
        </w:rPr>
        <w:t>e public, supporters and donors</w:t>
      </w:r>
      <w:r w:rsidRPr="009838B7">
        <w:rPr>
          <w:rFonts w:cs="Arial"/>
          <w:sz w:val="36"/>
          <w:szCs w:val="36"/>
        </w:rPr>
        <w:t xml:space="preserve"> </w:t>
      </w:r>
    </w:p>
    <w:p w:rsidR="008875B5" w:rsidRPr="009838B7" w:rsidRDefault="008875B5" w:rsidP="0011662F">
      <w:pPr>
        <w:pStyle w:val="ListParagraph"/>
        <w:numPr>
          <w:ilvl w:val="0"/>
          <w:numId w:val="3"/>
        </w:numPr>
        <w:spacing w:line="276" w:lineRule="auto"/>
        <w:rPr>
          <w:rFonts w:cs="Arial"/>
          <w:sz w:val="36"/>
          <w:szCs w:val="36"/>
        </w:rPr>
      </w:pPr>
      <w:r w:rsidRPr="009838B7">
        <w:rPr>
          <w:rFonts w:cs="Arial"/>
          <w:sz w:val="36"/>
          <w:szCs w:val="36"/>
        </w:rPr>
        <w:t xml:space="preserve">Make sure fundraising is </w:t>
      </w:r>
      <w:r w:rsidR="00EE6246" w:rsidRPr="009838B7">
        <w:rPr>
          <w:rFonts w:cs="Arial"/>
          <w:sz w:val="36"/>
          <w:szCs w:val="36"/>
        </w:rPr>
        <w:t xml:space="preserve">regularly </w:t>
      </w:r>
      <w:r w:rsidRPr="009838B7">
        <w:rPr>
          <w:rFonts w:cs="Arial"/>
          <w:sz w:val="36"/>
          <w:szCs w:val="36"/>
        </w:rPr>
        <w:t xml:space="preserve">on </w:t>
      </w:r>
      <w:r w:rsidR="00E4376B" w:rsidRPr="009838B7">
        <w:rPr>
          <w:rFonts w:cs="Arial"/>
          <w:sz w:val="36"/>
          <w:szCs w:val="36"/>
        </w:rPr>
        <w:t>the</w:t>
      </w:r>
      <w:r w:rsidRPr="009838B7">
        <w:rPr>
          <w:rFonts w:cs="Arial"/>
          <w:sz w:val="36"/>
          <w:szCs w:val="36"/>
        </w:rPr>
        <w:t xml:space="preserve"> agenda at charity trustee meeting</w:t>
      </w:r>
      <w:r w:rsidR="00EE6246" w:rsidRPr="009838B7">
        <w:rPr>
          <w:rFonts w:cs="Arial"/>
          <w:sz w:val="36"/>
          <w:szCs w:val="36"/>
        </w:rPr>
        <w:t>s</w:t>
      </w:r>
    </w:p>
    <w:p w:rsidR="00134861" w:rsidRPr="009838B7" w:rsidRDefault="00134861" w:rsidP="0011662F">
      <w:pPr>
        <w:pStyle w:val="ListParagraph"/>
        <w:numPr>
          <w:ilvl w:val="0"/>
          <w:numId w:val="3"/>
        </w:numPr>
        <w:spacing w:line="276" w:lineRule="auto"/>
        <w:rPr>
          <w:rFonts w:cs="Arial"/>
          <w:sz w:val="36"/>
          <w:szCs w:val="36"/>
        </w:rPr>
      </w:pPr>
      <w:r w:rsidRPr="009838B7">
        <w:rPr>
          <w:rFonts w:cs="Arial"/>
          <w:sz w:val="36"/>
          <w:szCs w:val="36"/>
        </w:rPr>
        <w:t>Take appropriate advice</w:t>
      </w:r>
      <w:r w:rsidR="00A876C1" w:rsidRPr="009838B7">
        <w:rPr>
          <w:rFonts w:cs="Arial"/>
          <w:sz w:val="36"/>
          <w:szCs w:val="36"/>
        </w:rPr>
        <w:t xml:space="preserve"> if you need it.</w:t>
      </w:r>
    </w:p>
    <w:p w:rsidR="00134861" w:rsidRDefault="00134861" w:rsidP="00134861">
      <w:pPr>
        <w:pStyle w:val="ListParagraph"/>
        <w:spacing w:line="276" w:lineRule="auto"/>
        <w:ind w:left="1080"/>
        <w:rPr>
          <w:rFonts w:cs="Arial"/>
          <w:sz w:val="36"/>
          <w:szCs w:val="36"/>
        </w:rPr>
      </w:pPr>
    </w:p>
    <w:p w:rsidR="008C01FF" w:rsidRDefault="008C01FF" w:rsidP="00134861">
      <w:pPr>
        <w:pStyle w:val="ListParagraph"/>
        <w:spacing w:line="276" w:lineRule="auto"/>
        <w:ind w:left="1080"/>
        <w:rPr>
          <w:rFonts w:cs="Arial"/>
          <w:sz w:val="36"/>
          <w:szCs w:val="36"/>
        </w:rPr>
      </w:pPr>
    </w:p>
    <w:p w:rsidR="008C01FF" w:rsidRPr="009838B7" w:rsidRDefault="008C01FF" w:rsidP="00134861">
      <w:pPr>
        <w:pStyle w:val="ListParagraph"/>
        <w:spacing w:line="276" w:lineRule="auto"/>
        <w:ind w:left="1080"/>
        <w:rPr>
          <w:rFonts w:cs="Arial"/>
          <w:sz w:val="36"/>
          <w:szCs w:val="36"/>
        </w:rPr>
      </w:pPr>
    </w:p>
    <w:p w:rsidR="00134861" w:rsidRPr="009838B7" w:rsidRDefault="00134861" w:rsidP="00134861">
      <w:pPr>
        <w:spacing w:line="276" w:lineRule="auto"/>
        <w:rPr>
          <w:rFonts w:ascii="Arial" w:hAnsi="Arial" w:cs="Arial"/>
          <w:b/>
          <w:sz w:val="36"/>
          <w:szCs w:val="36"/>
        </w:rPr>
      </w:pPr>
      <w:r w:rsidRPr="009838B7">
        <w:rPr>
          <w:rFonts w:ascii="Arial" w:hAnsi="Arial" w:cs="Arial"/>
          <w:b/>
          <w:sz w:val="36"/>
          <w:szCs w:val="36"/>
        </w:rPr>
        <w:lastRenderedPageBreak/>
        <w:t>B.</w:t>
      </w:r>
      <w:r w:rsidRPr="009838B7">
        <w:rPr>
          <w:rFonts w:ascii="Arial" w:hAnsi="Arial" w:cs="Arial"/>
          <w:b/>
          <w:sz w:val="36"/>
          <w:szCs w:val="36"/>
        </w:rPr>
        <w:tab/>
        <w:t>Acting with care and diligence</w:t>
      </w:r>
    </w:p>
    <w:p w:rsidR="00134861" w:rsidRPr="009838B7" w:rsidRDefault="00134861" w:rsidP="00134861">
      <w:pPr>
        <w:spacing w:line="276" w:lineRule="auto"/>
        <w:rPr>
          <w:rFonts w:ascii="Arial" w:hAnsi="Arial" w:cs="Arial"/>
          <w:b/>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Whatever your charity trustee role involves – hands on or strategic oversight – the decisions you make about the charity should show that you are acting with </w:t>
      </w:r>
      <w:hyperlink r:id="rId89" w:anchor="Careanddiligence" w:history="1">
        <w:r w:rsidRPr="009838B7">
          <w:rPr>
            <w:rStyle w:val="Hyperlink"/>
            <w:rFonts w:ascii="Arial" w:hAnsi="Arial" w:cs="Arial"/>
            <w:b/>
            <w:color w:val="7030A0"/>
            <w:sz w:val="36"/>
            <w:szCs w:val="36"/>
          </w:rPr>
          <w:t>care and diligence</w:t>
        </w:r>
      </w:hyperlink>
      <w:r w:rsidRPr="009838B7">
        <w:rPr>
          <w:rFonts w:ascii="Arial" w:hAnsi="Arial" w:cs="Arial"/>
          <w:sz w:val="36"/>
          <w:szCs w:val="36"/>
        </w:rPr>
        <w:t xml:space="preserve"> that </w:t>
      </w:r>
      <w:r w:rsidR="00591C46" w:rsidRPr="009838B7">
        <w:rPr>
          <w:rFonts w:ascii="Arial" w:hAnsi="Arial" w:cs="Arial"/>
          <w:sz w:val="36"/>
          <w:szCs w:val="36"/>
        </w:rPr>
        <w:t xml:space="preserve">it </w:t>
      </w:r>
      <w:r w:rsidRPr="009838B7">
        <w:rPr>
          <w:rFonts w:ascii="Arial" w:hAnsi="Arial" w:cs="Arial"/>
          <w:sz w:val="36"/>
          <w:szCs w:val="36"/>
        </w:rPr>
        <w:t>is reasonable to expect of a person who is managing the affairs of another person.</w:t>
      </w:r>
    </w:p>
    <w:p w:rsidR="00134861" w:rsidRPr="009838B7" w:rsidRDefault="00134861" w:rsidP="00134861">
      <w:pPr>
        <w:spacing w:line="276" w:lineRule="auto"/>
        <w:rPr>
          <w:rFonts w:ascii="Arial" w:hAnsi="Arial" w:cs="Arial"/>
          <w:b/>
          <w:sz w:val="36"/>
          <w:szCs w:val="36"/>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How to plan</w:t>
      </w:r>
      <w:r w:rsidR="00591C46" w:rsidRPr="009838B7">
        <w:rPr>
          <w:rFonts w:ascii="Arial" w:hAnsi="Arial" w:cs="Arial"/>
          <w:sz w:val="36"/>
          <w:szCs w:val="36"/>
        </w:rPr>
        <w:t xml:space="preserve"> for</w:t>
      </w:r>
      <w:r w:rsidRPr="009838B7">
        <w:rPr>
          <w:rFonts w:ascii="Arial" w:hAnsi="Arial" w:cs="Arial"/>
          <w:sz w:val="36"/>
          <w:szCs w:val="36"/>
        </w:rPr>
        <w:t xml:space="preserve"> and </w:t>
      </w:r>
      <w:r w:rsidR="00591C46" w:rsidRPr="009838B7">
        <w:rPr>
          <w:rFonts w:ascii="Arial" w:hAnsi="Arial" w:cs="Arial"/>
          <w:sz w:val="36"/>
          <w:szCs w:val="36"/>
        </w:rPr>
        <w:t xml:space="preserve">have </w:t>
      </w:r>
      <w:r w:rsidRPr="009838B7">
        <w:rPr>
          <w:rFonts w:ascii="Arial" w:hAnsi="Arial" w:cs="Arial"/>
          <w:sz w:val="36"/>
          <w:szCs w:val="36"/>
        </w:rPr>
        <w:t>oversight of your charity’s fundraising activities:</w:t>
      </w:r>
    </w:p>
    <w:p w:rsidR="00134861" w:rsidRPr="009838B7" w:rsidRDefault="00134861" w:rsidP="00134861">
      <w:pPr>
        <w:spacing w:line="276" w:lineRule="auto"/>
        <w:rPr>
          <w:rFonts w:ascii="Arial" w:hAnsi="Arial" w:cs="Arial"/>
          <w:i/>
          <w:sz w:val="36"/>
          <w:szCs w:val="36"/>
        </w:rPr>
      </w:pPr>
    </w:p>
    <w:p w:rsidR="00376C0A" w:rsidRPr="009838B7" w:rsidRDefault="00134861" w:rsidP="00376C0A">
      <w:pPr>
        <w:pStyle w:val="ListParagraph"/>
        <w:numPr>
          <w:ilvl w:val="0"/>
          <w:numId w:val="22"/>
        </w:numPr>
        <w:spacing w:line="276" w:lineRule="auto"/>
        <w:rPr>
          <w:rFonts w:cs="Arial"/>
          <w:sz w:val="36"/>
          <w:szCs w:val="36"/>
        </w:rPr>
      </w:pPr>
      <w:r w:rsidRPr="009838B7">
        <w:rPr>
          <w:rFonts w:cs="Arial"/>
          <w:sz w:val="36"/>
          <w:szCs w:val="36"/>
        </w:rPr>
        <w:t xml:space="preserve">Assess the risks of any fundraising activity. </w:t>
      </w:r>
      <w:r w:rsidR="005C5A93" w:rsidRPr="009838B7">
        <w:rPr>
          <w:rFonts w:cs="Arial"/>
          <w:sz w:val="36"/>
          <w:szCs w:val="36"/>
        </w:rPr>
        <w:t>You should be able to justify t</w:t>
      </w:r>
      <w:r w:rsidRPr="009838B7">
        <w:rPr>
          <w:rFonts w:cs="Arial"/>
          <w:sz w:val="36"/>
          <w:szCs w:val="36"/>
        </w:rPr>
        <w:t xml:space="preserve">he amount spent on fundraising </w:t>
      </w:r>
      <w:r w:rsidR="005C5A93" w:rsidRPr="009838B7">
        <w:rPr>
          <w:rFonts w:cs="Arial"/>
          <w:sz w:val="36"/>
          <w:szCs w:val="36"/>
        </w:rPr>
        <w:t xml:space="preserve">compared </w:t>
      </w:r>
      <w:r w:rsidR="00A876C1" w:rsidRPr="009838B7">
        <w:rPr>
          <w:rFonts w:cs="Arial"/>
          <w:sz w:val="36"/>
          <w:szCs w:val="36"/>
        </w:rPr>
        <w:t>with the amounts received</w:t>
      </w:r>
      <w:r w:rsidRPr="009838B7">
        <w:rPr>
          <w:rFonts w:cs="Arial"/>
          <w:sz w:val="36"/>
          <w:szCs w:val="36"/>
        </w:rPr>
        <w:t xml:space="preserve"> </w:t>
      </w:r>
    </w:p>
    <w:p w:rsidR="00543CA0" w:rsidRPr="009838B7" w:rsidRDefault="00134861" w:rsidP="00376C0A">
      <w:pPr>
        <w:pStyle w:val="ListParagraph"/>
        <w:numPr>
          <w:ilvl w:val="0"/>
          <w:numId w:val="22"/>
        </w:numPr>
        <w:spacing w:line="276" w:lineRule="auto"/>
        <w:rPr>
          <w:rFonts w:cs="Arial"/>
          <w:sz w:val="36"/>
          <w:szCs w:val="36"/>
        </w:rPr>
      </w:pPr>
      <w:r w:rsidRPr="009838B7">
        <w:rPr>
          <w:rFonts w:cs="Arial"/>
          <w:sz w:val="36"/>
          <w:szCs w:val="36"/>
        </w:rPr>
        <w:t>Make sure you have the systems in place so that any money raised is properly accounted for</w:t>
      </w:r>
      <w:r w:rsidR="00591C46" w:rsidRPr="009838B7">
        <w:rPr>
          <w:rFonts w:cs="Arial"/>
          <w:sz w:val="36"/>
          <w:szCs w:val="36"/>
        </w:rPr>
        <w:t>, recorded</w:t>
      </w:r>
      <w:r w:rsidRPr="009838B7">
        <w:rPr>
          <w:rFonts w:cs="Arial"/>
          <w:sz w:val="36"/>
          <w:szCs w:val="36"/>
        </w:rPr>
        <w:t xml:space="preserve"> and used only for the rea</w:t>
      </w:r>
      <w:r w:rsidR="001857C5" w:rsidRPr="009838B7">
        <w:rPr>
          <w:rFonts w:cs="Arial"/>
          <w:sz w:val="36"/>
          <w:szCs w:val="36"/>
        </w:rPr>
        <w:t>sons for which it was collected</w:t>
      </w:r>
    </w:p>
    <w:p w:rsidR="00134861" w:rsidRPr="009838B7" w:rsidRDefault="00134861" w:rsidP="0011662F">
      <w:pPr>
        <w:pStyle w:val="ListParagraph"/>
        <w:numPr>
          <w:ilvl w:val="0"/>
          <w:numId w:val="21"/>
        </w:numPr>
        <w:spacing w:line="276" w:lineRule="auto"/>
        <w:rPr>
          <w:rFonts w:cs="Arial"/>
          <w:sz w:val="36"/>
          <w:szCs w:val="36"/>
        </w:rPr>
      </w:pPr>
      <w:r w:rsidRPr="009838B7">
        <w:rPr>
          <w:rFonts w:cs="Arial"/>
          <w:sz w:val="36"/>
          <w:szCs w:val="36"/>
          <w:lang w:val="en-US"/>
        </w:rPr>
        <w:t>Any funds raised for a particular project or appeal is a</w:t>
      </w:r>
      <w:r w:rsidRPr="009838B7">
        <w:rPr>
          <w:rFonts w:cs="Arial"/>
          <w:color w:val="7030A0"/>
          <w:sz w:val="36"/>
          <w:szCs w:val="36"/>
          <w:lang w:val="en-US"/>
        </w:rPr>
        <w:t xml:space="preserve"> </w:t>
      </w:r>
      <w:hyperlink r:id="rId90" w:anchor="Restrictedfunds" w:history="1">
        <w:r w:rsidRPr="009838B7">
          <w:rPr>
            <w:rStyle w:val="Hyperlink"/>
            <w:rFonts w:cs="Arial"/>
            <w:b/>
            <w:color w:val="7030A0"/>
            <w:sz w:val="36"/>
            <w:szCs w:val="36"/>
            <w:lang w:val="en-US"/>
          </w:rPr>
          <w:t>restricted fund</w:t>
        </w:r>
      </w:hyperlink>
      <w:r w:rsidRPr="009838B7">
        <w:rPr>
          <w:rFonts w:cs="Arial"/>
          <w:sz w:val="36"/>
          <w:szCs w:val="36"/>
          <w:lang w:val="en-US"/>
        </w:rPr>
        <w:t xml:space="preserve"> and can only be spent on the stated activities</w:t>
      </w:r>
    </w:p>
    <w:p w:rsidR="00134861" w:rsidRPr="009838B7" w:rsidRDefault="00134861" w:rsidP="0011662F">
      <w:pPr>
        <w:pStyle w:val="ListParagraph"/>
        <w:numPr>
          <w:ilvl w:val="0"/>
          <w:numId w:val="3"/>
        </w:numPr>
        <w:spacing w:line="276" w:lineRule="auto"/>
        <w:rPr>
          <w:rFonts w:cs="Arial"/>
          <w:sz w:val="36"/>
          <w:szCs w:val="36"/>
        </w:rPr>
      </w:pPr>
      <w:r w:rsidRPr="009838B7">
        <w:rPr>
          <w:rFonts w:cs="Arial"/>
          <w:sz w:val="36"/>
          <w:szCs w:val="36"/>
          <w:lang w:val="en-US"/>
        </w:rPr>
        <w:t>Exercise reasonable commercial sense and develop a sound business case for any l</w:t>
      </w:r>
      <w:r w:rsidR="00A876C1" w:rsidRPr="009838B7">
        <w:rPr>
          <w:rFonts w:cs="Arial"/>
          <w:sz w:val="36"/>
          <w:szCs w:val="36"/>
          <w:lang w:val="en-US"/>
        </w:rPr>
        <w:t>arge scale fundraising activity</w:t>
      </w:r>
    </w:p>
    <w:p w:rsidR="00591C46" w:rsidRPr="009838B7" w:rsidRDefault="00591C46" w:rsidP="0011662F">
      <w:pPr>
        <w:pStyle w:val="ListParagraph"/>
        <w:numPr>
          <w:ilvl w:val="0"/>
          <w:numId w:val="3"/>
        </w:numPr>
        <w:spacing w:line="276" w:lineRule="auto"/>
        <w:rPr>
          <w:rFonts w:cs="Arial"/>
          <w:sz w:val="36"/>
          <w:szCs w:val="36"/>
        </w:rPr>
      </w:pPr>
      <w:r w:rsidRPr="009838B7">
        <w:rPr>
          <w:rFonts w:cs="Arial"/>
          <w:sz w:val="36"/>
          <w:szCs w:val="36"/>
          <w:lang w:val="en-US"/>
        </w:rPr>
        <w:t xml:space="preserve">Look for a range of funding sources – don’t </w:t>
      </w:r>
      <w:r w:rsidR="001857C5" w:rsidRPr="009838B7">
        <w:rPr>
          <w:rFonts w:cs="Arial"/>
          <w:sz w:val="36"/>
          <w:szCs w:val="36"/>
          <w:lang w:val="en-US"/>
        </w:rPr>
        <w:t>put all your eggs in one basket</w:t>
      </w:r>
    </w:p>
    <w:p w:rsidR="00134861" w:rsidRPr="009838B7" w:rsidRDefault="00134861" w:rsidP="0011662F">
      <w:pPr>
        <w:pStyle w:val="ListParagraph"/>
        <w:numPr>
          <w:ilvl w:val="0"/>
          <w:numId w:val="3"/>
        </w:numPr>
        <w:spacing w:line="276" w:lineRule="auto"/>
        <w:rPr>
          <w:rFonts w:cs="Arial"/>
          <w:sz w:val="36"/>
          <w:szCs w:val="36"/>
        </w:rPr>
      </w:pPr>
      <w:r w:rsidRPr="009838B7">
        <w:rPr>
          <w:rFonts w:cs="Arial"/>
          <w:sz w:val="36"/>
          <w:szCs w:val="36"/>
          <w:lang w:val="en-US"/>
        </w:rPr>
        <w:t>Monitor and review fundraising performance regularly</w:t>
      </w:r>
      <w:r w:rsidR="00A867D9" w:rsidRPr="009838B7">
        <w:rPr>
          <w:rFonts w:cs="Arial"/>
          <w:sz w:val="36"/>
          <w:szCs w:val="36"/>
          <w:lang w:val="en-US"/>
        </w:rPr>
        <w:t xml:space="preserve">, including </w:t>
      </w:r>
      <w:r w:rsidR="00A867D9" w:rsidRPr="009838B7">
        <w:rPr>
          <w:rFonts w:cs="Arial"/>
          <w:sz w:val="36"/>
          <w:szCs w:val="36"/>
        </w:rPr>
        <w:t>any third party fundraisers you use</w:t>
      </w:r>
    </w:p>
    <w:p w:rsidR="00134861" w:rsidRPr="009838B7" w:rsidRDefault="00134861" w:rsidP="0011662F">
      <w:pPr>
        <w:pStyle w:val="ListParagraph"/>
        <w:numPr>
          <w:ilvl w:val="0"/>
          <w:numId w:val="3"/>
        </w:numPr>
        <w:spacing w:line="276" w:lineRule="auto"/>
        <w:rPr>
          <w:rFonts w:cs="Arial"/>
          <w:b/>
          <w:sz w:val="36"/>
          <w:szCs w:val="36"/>
        </w:rPr>
      </w:pPr>
      <w:r w:rsidRPr="009838B7">
        <w:rPr>
          <w:rFonts w:cs="Arial"/>
          <w:sz w:val="36"/>
          <w:szCs w:val="36"/>
        </w:rPr>
        <w:lastRenderedPageBreak/>
        <w:t>Embed the charity’s values into your fundraising plans and demonstrate your commitment to good practice</w:t>
      </w:r>
      <w:r w:rsidR="005C5A93" w:rsidRPr="009838B7">
        <w:rPr>
          <w:rFonts w:cs="Arial"/>
          <w:sz w:val="36"/>
          <w:szCs w:val="36"/>
        </w:rPr>
        <w:t>:</w:t>
      </w:r>
      <w:r w:rsidRPr="009838B7">
        <w:rPr>
          <w:rFonts w:cs="Arial"/>
          <w:i/>
          <w:sz w:val="36"/>
          <w:szCs w:val="36"/>
        </w:rPr>
        <w:t xml:space="preserve"> </w:t>
      </w:r>
      <w:hyperlink r:id="rId91" w:history="1">
        <w:r w:rsidR="0023676D" w:rsidRPr="009838B7">
          <w:rPr>
            <w:rStyle w:val="Hyperlink"/>
            <w:rFonts w:cs="Arial"/>
            <w:b/>
            <w:sz w:val="36"/>
            <w:szCs w:val="36"/>
          </w:rPr>
          <w:t xml:space="preserve">sign up to the fundraising guarantee from the Scottish Fundraising </w:t>
        </w:r>
        <w:r w:rsidR="00412625">
          <w:rPr>
            <w:rStyle w:val="Hyperlink"/>
            <w:rFonts w:cs="Arial"/>
            <w:b/>
            <w:sz w:val="36"/>
            <w:szCs w:val="36"/>
          </w:rPr>
          <w:t>Adjudication</w:t>
        </w:r>
        <w:r w:rsidR="0023676D" w:rsidRPr="009838B7">
          <w:rPr>
            <w:rStyle w:val="Hyperlink"/>
            <w:rFonts w:cs="Arial"/>
            <w:b/>
            <w:sz w:val="36"/>
            <w:szCs w:val="36"/>
          </w:rPr>
          <w:t xml:space="preserve"> Panel</w:t>
        </w:r>
      </w:hyperlink>
      <w:r w:rsidRPr="009838B7">
        <w:rPr>
          <w:rFonts w:cs="Arial"/>
          <w:b/>
          <w:sz w:val="36"/>
          <w:szCs w:val="36"/>
        </w:rPr>
        <w:t xml:space="preserve"> </w:t>
      </w:r>
    </w:p>
    <w:p w:rsidR="00134861" w:rsidRPr="009838B7" w:rsidRDefault="00134861" w:rsidP="0011662F">
      <w:pPr>
        <w:pStyle w:val="ListParagraph"/>
        <w:numPr>
          <w:ilvl w:val="0"/>
          <w:numId w:val="3"/>
        </w:numPr>
        <w:spacing w:line="276" w:lineRule="auto"/>
        <w:rPr>
          <w:rFonts w:cs="Arial"/>
          <w:b/>
          <w:sz w:val="36"/>
          <w:szCs w:val="36"/>
        </w:rPr>
      </w:pPr>
      <w:r w:rsidRPr="009838B7">
        <w:rPr>
          <w:rFonts w:cs="Arial"/>
          <w:sz w:val="36"/>
          <w:szCs w:val="36"/>
        </w:rPr>
        <w:t>Be open and accountable – have procedures for dealing with complaints</w:t>
      </w:r>
      <w:r w:rsidR="005C5A93" w:rsidRPr="009838B7">
        <w:rPr>
          <w:rFonts w:cs="Arial"/>
          <w:sz w:val="36"/>
          <w:szCs w:val="36"/>
        </w:rPr>
        <w:t>:</w:t>
      </w:r>
      <w:r w:rsidRPr="009838B7">
        <w:rPr>
          <w:rFonts w:cs="Arial"/>
          <w:sz w:val="36"/>
          <w:szCs w:val="36"/>
        </w:rPr>
        <w:t xml:space="preserve"> </w:t>
      </w:r>
      <w:hyperlink r:id="rId92" w:history="1">
        <w:r w:rsidR="0023676D" w:rsidRPr="009838B7">
          <w:rPr>
            <w:rStyle w:val="Hyperlink"/>
            <w:rFonts w:cs="Arial"/>
            <w:b/>
            <w:sz w:val="36"/>
            <w:szCs w:val="36"/>
          </w:rPr>
          <w:t xml:space="preserve">adopt the Scottish Fundraising </w:t>
        </w:r>
        <w:r w:rsidR="00412625">
          <w:rPr>
            <w:rStyle w:val="Hyperlink"/>
            <w:rFonts w:cs="Arial"/>
            <w:b/>
            <w:sz w:val="36"/>
            <w:szCs w:val="36"/>
          </w:rPr>
          <w:t>Adjudication</w:t>
        </w:r>
        <w:r w:rsidR="0023676D" w:rsidRPr="009838B7">
          <w:rPr>
            <w:rStyle w:val="Hyperlink"/>
            <w:rFonts w:cs="Arial"/>
            <w:b/>
            <w:sz w:val="36"/>
            <w:szCs w:val="36"/>
          </w:rPr>
          <w:t xml:space="preserve"> Panel's model complaints handling procedure</w:t>
        </w:r>
      </w:hyperlink>
      <w:r w:rsidRPr="009838B7">
        <w:rPr>
          <w:rFonts w:cs="Arial"/>
          <w:b/>
          <w:sz w:val="36"/>
          <w:szCs w:val="36"/>
        </w:rPr>
        <w:t xml:space="preserve">. </w:t>
      </w:r>
    </w:p>
    <w:p w:rsidR="003D3B9B" w:rsidRPr="009838B7" w:rsidRDefault="00685B90" w:rsidP="00134861">
      <w:pPr>
        <w:spacing w:line="276" w:lineRule="auto"/>
        <w:rPr>
          <w:rFonts w:ascii="Arial" w:hAnsi="Arial" w:cs="Arial"/>
          <w:b/>
          <w:sz w:val="36"/>
          <w:szCs w:val="36"/>
        </w:rPr>
      </w:pPr>
      <w:r w:rsidRPr="009838B7">
        <w:rPr>
          <w:rFonts w:ascii="Arial" w:hAnsi="Arial" w:cs="Arial"/>
          <w:b/>
          <w:sz w:val="36"/>
          <w:szCs w:val="36"/>
        </w:rPr>
        <w:br/>
      </w:r>
      <w:r w:rsidR="00134861" w:rsidRPr="009838B7">
        <w:rPr>
          <w:rFonts w:ascii="Arial" w:hAnsi="Arial" w:cs="Arial"/>
          <w:b/>
          <w:sz w:val="36"/>
          <w:szCs w:val="36"/>
        </w:rPr>
        <w:t>C.</w:t>
      </w:r>
      <w:r w:rsidR="00134861" w:rsidRPr="009838B7">
        <w:rPr>
          <w:rFonts w:ascii="Arial" w:hAnsi="Arial" w:cs="Arial"/>
          <w:b/>
          <w:sz w:val="36"/>
          <w:szCs w:val="36"/>
        </w:rPr>
        <w:tab/>
        <w:t xml:space="preserve">Complying with the 2005 </w:t>
      </w:r>
      <w:r w:rsidRPr="009838B7">
        <w:rPr>
          <w:rFonts w:ascii="Arial" w:hAnsi="Arial" w:cs="Arial"/>
          <w:b/>
          <w:sz w:val="36"/>
          <w:szCs w:val="36"/>
        </w:rPr>
        <w:t>Act</w:t>
      </w:r>
    </w:p>
    <w:p w:rsidR="00685B90" w:rsidRPr="009838B7" w:rsidRDefault="00685B90" w:rsidP="00134861">
      <w:pPr>
        <w:spacing w:line="276" w:lineRule="auto"/>
        <w:rPr>
          <w:rFonts w:ascii="Arial" w:hAnsi="Arial" w:cs="Arial"/>
          <w:b/>
          <w:sz w:val="36"/>
          <w:szCs w:val="36"/>
        </w:rPr>
      </w:pPr>
    </w:p>
    <w:p w:rsidR="003D3B9B" w:rsidRPr="009838B7" w:rsidRDefault="00BF754C" w:rsidP="00134861">
      <w:pPr>
        <w:spacing w:line="276" w:lineRule="auto"/>
        <w:rPr>
          <w:rFonts w:ascii="Arial" w:hAnsi="Arial" w:cs="Arial"/>
          <w:b/>
          <w:sz w:val="36"/>
          <w:szCs w:val="36"/>
        </w:rPr>
      </w:pPr>
      <w:r w:rsidRPr="009838B7">
        <w:rPr>
          <w:rFonts w:ascii="Arial" w:hAnsi="Arial" w:cs="Arial"/>
          <w:b/>
          <w:sz w:val="36"/>
          <w:szCs w:val="36"/>
        </w:rPr>
        <w:t>Fundraising</w:t>
      </w:r>
    </w:p>
    <w:p w:rsidR="00134861" w:rsidRPr="009838B7" w:rsidRDefault="003D3B9B" w:rsidP="00134861">
      <w:pPr>
        <w:spacing w:line="276" w:lineRule="auto"/>
        <w:rPr>
          <w:rFonts w:ascii="Arial" w:hAnsi="Arial" w:cs="Arial"/>
          <w:sz w:val="36"/>
          <w:szCs w:val="36"/>
        </w:rPr>
      </w:pPr>
      <w:r w:rsidRPr="009838B7">
        <w:rPr>
          <w:rFonts w:ascii="Arial" w:hAnsi="Arial" w:cs="Arial"/>
          <w:sz w:val="36"/>
          <w:szCs w:val="36"/>
        </w:rPr>
        <w:t>T</w:t>
      </w:r>
      <w:r w:rsidR="00134861" w:rsidRPr="009838B7">
        <w:rPr>
          <w:rFonts w:ascii="Arial" w:hAnsi="Arial" w:cs="Arial"/>
          <w:sz w:val="36"/>
          <w:szCs w:val="36"/>
        </w:rPr>
        <w:t xml:space="preserve">he </w:t>
      </w:r>
      <w:hyperlink r:id="rId93" w:anchor="The2005Act" w:history="1">
        <w:r w:rsidR="00134861" w:rsidRPr="009838B7">
          <w:rPr>
            <w:rStyle w:val="Hyperlink"/>
            <w:rFonts w:ascii="Arial" w:hAnsi="Arial" w:cs="Arial"/>
            <w:b/>
            <w:color w:val="7030A0"/>
            <w:sz w:val="36"/>
            <w:szCs w:val="36"/>
          </w:rPr>
          <w:t>2005 Act</w:t>
        </w:r>
      </w:hyperlink>
      <w:r w:rsidR="00134861" w:rsidRPr="009838B7">
        <w:rPr>
          <w:rFonts w:ascii="Arial" w:hAnsi="Arial" w:cs="Arial"/>
          <w:sz w:val="36"/>
          <w:szCs w:val="36"/>
        </w:rPr>
        <w:t xml:space="preserve"> set</w:t>
      </w:r>
      <w:r w:rsidRPr="009838B7">
        <w:rPr>
          <w:rFonts w:ascii="Arial" w:hAnsi="Arial" w:cs="Arial"/>
          <w:sz w:val="36"/>
          <w:szCs w:val="36"/>
        </w:rPr>
        <w:t>s</w:t>
      </w:r>
      <w:r w:rsidR="00134861" w:rsidRPr="009838B7">
        <w:rPr>
          <w:rFonts w:ascii="Arial" w:hAnsi="Arial" w:cs="Arial"/>
          <w:sz w:val="36"/>
          <w:szCs w:val="36"/>
        </w:rPr>
        <w:t xml:space="preserve"> out certain requirements for</w:t>
      </w:r>
      <w:r w:rsidRPr="009838B7">
        <w:rPr>
          <w:rFonts w:ascii="Arial" w:hAnsi="Arial" w:cs="Arial"/>
          <w:sz w:val="36"/>
          <w:szCs w:val="36"/>
        </w:rPr>
        <w:t xml:space="preserve"> benevolent</w:t>
      </w:r>
      <w:r w:rsidR="00134861" w:rsidRPr="009838B7">
        <w:rPr>
          <w:rFonts w:ascii="Arial" w:hAnsi="Arial" w:cs="Arial"/>
          <w:sz w:val="36"/>
          <w:szCs w:val="36"/>
        </w:rPr>
        <w:t xml:space="preserve"> fu</w:t>
      </w:r>
      <w:bookmarkStart w:id="3" w:name="_GoBack"/>
      <w:bookmarkEnd w:id="3"/>
      <w:r w:rsidR="00134861" w:rsidRPr="009838B7">
        <w:rPr>
          <w:rFonts w:ascii="Arial" w:hAnsi="Arial" w:cs="Arial"/>
          <w:sz w:val="36"/>
          <w:szCs w:val="36"/>
        </w:rPr>
        <w:t>ndraising.</w:t>
      </w:r>
      <w:r w:rsidR="00685B90" w:rsidRPr="009838B7">
        <w:rPr>
          <w:rFonts w:ascii="Arial" w:hAnsi="Arial" w:cs="Arial"/>
          <w:sz w:val="36"/>
          <w:szCs w:val="36"/>
        </w:rPr>
        <w:t xml:space="preserve"> </w:t>
      </w:r>
      <w:r w:rsidR="00134861" w:rsidRPr="009838B7">
        <w:rPr>
          <w:rFonts w:ascii="Arial" w:hAnsi="Arial" w:cs="Arial"/>
          <w:sz w:val="36"/>
          <w:szCs w:val="36"/>
        </w:rPr>
        <w:t xml:space="preserve">The next section on the 2009 Regulations </w:t>
      </w:r>
      <w:r w:rsidR="00CE1EA7" w:rsidRPr="009838B7">
        <w:rPr>
          <w:rFonts w:ascii="Arial" w:hAnsi="Arial" w:cs="Arial"/>
          <w:sz w:val="36"/>
          <w:szCs w:val="36"/>
        </w:rPr>
        <w:t xml:space="preserve">outlines </w:t>
      </w:r>
      <w:r w:rsidR="00134861" w:rsidRPr="009838B7">
        <w:rPr>
          <w:rFonts w:ascii="Arial" w:hAnsi="Arial" w:cs="Arial"/>
          <w:sz w:val="36"/>
          <w:szCs w:val="36"/>
        </w:rPr>
        <w:t xml:space="preserve">these </w:t>
      </w:r>
      <w:r w:rsidR="00CE1EA7" w:rsidRPr="009838B7">
        <w:rPr>
          <w:rFonts w:ascii="Arial" w:hAnsi="Arial" w:cs="Arial"/>
          <w:sz w:val="36"/>
          <w:szCs w:val="36"/>
        </w:rPr>
        <w:t xml:space="preserve">requirements and the </w:t>
      </w:r>
      <w:r w:rsidR="00CE1EA7" w:rsidRPr="009838B7">
        <w:rPr>
          <w:rFonts w:ascii="Arial" w:hAnsi="Arial" w:cs="Arial"/>
          <w:b/>
          <w:sz w:val="36"/>
          <w:szCs w:val="36"/>
        </w:rPr>
        <w:t>Technical Factsheet on the 2009 Regulations</w:t>
      </w:r>
      <w:r w:rsidR="00CE1EA7" w:rsidRPr="009838B7">
        <w:rPr>
          <w:rFonts w:ascii="Arial" w:hAnsi="Arial" w:cs="Arial"/>
          <w:sz w:val="36"/>
          <w:szCs w:val="36"/>
        </w:rPr>
        <w:t xml:space="preserve"> sets them out </w:t>
      </w:r>
      <w:r w:rsidR="00134861" w:rsidRPr="009838B7">
        <w:rPr>
          <w:rFonts w:ascii="Arial" w:hAnsi="Arial" w:cs="Arial"/>
          <w:sz w:val="36"/>
          <w:szCs w:val="36"/>
        </w:rPr>
        <w:t xml:space="preserve">in </w:t>
      </w:r>
      <w:r w:rsidR="00CE1EA7" w:rsidRPr="009838B7">
        <w:rPr>
          <w:rFonts w:ascii="Arial" w:hAnsi="Arial" w:cs="Arial"/>
          <w:sz w:val="36"/>
          <w:szCs w:val="36"/>
        </w:rPr>
        <w:t>d</w:t>
      </w:r>
      <w:r w:rsidR="00134861" w:rsidRPr="009838B7">
        <w:rPr>
          <w:rFonts w:ascii="Arial" w:hAnsi="Arial" w:cs="Arial"/>
          <w:sz w:val="36"/>
          <w:szCs w:val="36"/>
        </w:rPr>
        <w:t xml:space="preserve">etail.   </w:t>
      </w:r>
    </w:p>
    <w:p w:rsidR="00A54421" w:rsidRPr="009838B7" w:rsidRDefault="00A54421" w:rsidP="00134861">
      <w:pPr>
        <w:spacing w:line="276" w:lineRule="auto"/>
        <w:rPr>
          <w:rFonts w:ascii="Arial" w:hAnsi="Arial" w:cs="Arial"/>
          <w:sz w:val="36"/>
          <w:szCs w:val="36"/>
        </w:rPr>
      </w:pPr>
    </w:p>
    <w:p w:rsidR="00A54421" w:rsidRPr="009838B7" w:rsidRDefault="00A54421" w:rsidP="00134861">
      <w:pPr>
        <w:spacing w:line="276" w:lineRule="auto"/>
        <w:rPr>
          <w:rFonts w:ascii="Arial" w:hAnsi="Arial" w:cs="Arial"/>
          <w:b/>
          <w:sz w:val="36"/>
          <w:szCs w:val="36"/>
        </w:rPr>
      </w:pPr>
      <w:r w:rsidRPr="009838B7">
        <w:rPr>
          <w:rFonts w:ascii="Arial" w:hAnsi="Arial" w:cs="Arial"/>
          <w:b/>
          <w:sz w:val="36"/>
          <w:szCs w:val="36"/>
        </w:rPr>
        <w:t>Publicising that you are a charity</w:t>
      </w:r>
    </w:p>
    <w:p w:rsidR="00A54421" w:rsidRPr="009838B7" w:rsidRDefault="00A54421" w:rsidP="00A54421">
      <w:pPr>
        <w:spacing w:line="276" w:lineRule="auto"/>
        <w:rPr>
          <w:rFonts w:ascii="Arial" w:hAnsi="Arial" w:cs="Arial"/>
          <w:sz w:val="36"/>
          <w:szCs w:val="36"/>
          <w:lang w:val="en-GB"/>
        </w:rPr>
      </w:pPr>
      <w:r w:rsidRPr="009838B7">
        <w:rPr>
          <w:rFonts w:ascii="Arial" w:hAnsi="Arial" w:cs="Arial"/>
          <w:sz w:val="36"/>
          <w:szCs w:val="36"/>
          <w:lang w:val="en-GB"/>
        </w:rPr>
        <w:t>All charities registered in Scotland must publicise the fact that they are a charity. </w:t>
      </w:r>
      <w:hyperlink r:id="rId94" w:anchor="CharityTrustee" w:tgtFrame="_blank" w:tooltip="'Charity trustees' are defined in section 106 of the 2005 Act as people having the general control and management of the administration of a charity..." w:history="1">
        <w:r w:rsidRPr="009838B7">
          <w:rPr>
            <w:rStyle w:val="Hyperlink"/>
            <w:rFonts w:ascii="Arial" w:hAnsi="Arial" w:cs="Arial"/>
            <w:b/>
            <w:bCs/>
            <w:color w:val="7030A0"/>
            <w:sz w:val="36"/>
            <w:szCs w:val="36"/>
            <w:lang w:val="en-GB"/>
          </w:rPr>
          <w:t>Charity trustees</w:t>
        </w:r>
      </w:hyperlink>
      <w:r w:rsidRPr="009838B7">
        <w:rPr>
          <w:rFonts w:ascii="Arial" w:hAnsi="Arial" w:cs="Arial"/>
          <w:sz w:val="36"/>
          <w:szCs w:val="36"/>
          <w:lang w:val="en-GB"/>
        </w:rPr>
        <w:t> must make sure that certain </w:t>
      </w:r>
      <w:r w:rsidRPr="009838B7">
        <w:rPr>
          <w:rFonts w:ascii="Arial" w:hAnsi="Arial" w:cs="Arial"/>
          <w:b/>
          <w:bCs/>
          <w:sz w:val="36"/>
          <w:szCs w:val="36"/>
          <w:lang w:val="en-GB"/>
        </w:rPr>
        <w:t>charity details</w:t>
      </w:r>
      <w:r w:rsidR="004B25A0" w:rsidRPr="009838B7">
        <w:rPr>
          <w:rFonts w:ascii="Arial" w:hAnsi="Arial" w:cs="Arial"/>
          <w:b/>
          <w:bCs/>
          <w:sz w:val="36"/>
          <w:szCs w:val="36"/>
          <w:lang w:val="en-GB"/>
        </w:rPr>
        <w:t>, including the charity name and number</w:t>
      </w:r>
      <w:r w:rsidRPr="009838B7">
        <w:rPr>
          <w:rFonts w:ascii="Arial" w:hAnsi="Arial" w:cs="Arial"/>
          <w:sz w:val="36"/>
          <w:szCs w:val="36"/>
          <w:lang w:val="en-GB"/>
        </w:rPr>
        <w:t> are on all of the charity’s </w:t>
      </w:r>
      <w:r w:rsidRPr="009838B7">
        <w:rPr>
          <w:rFonts w:ascii="Arial" w:hAnsi="Arial" w:cs="Arial"/>
          <w:b/>
          <w:bCs/>
          <w:sz w:val="36"/>
          <w:szCs w:val="36"/>
          <w:lang w:val="en-GB"/>
        </w:rPr>
        <w:t>external documents</w:t>
      </w:r>
      <w:r w:rsidRPr="009838B7">
        <w:rPr>
          <w:rFonts w:ascii="Arial" w:hAnsi="Arial" w:cs="Arial"/>
          <w:sz w:val="36"/>
          <w:szCs w:val="36"/>
          <w:lang w:val="en-GB"/>
        </w:rPr>
        <w:t> including any fundraising material</w:t>
      </w:r>
      <w:r w:rsidR="002366A1" w:rsidRPr="009838B7">
        <w:rPr>
          <w:rFonts w:ascii="Arial" w:hAnsi="Arial" w:cs="Arial"/>
          <w:sz w:val="36"/>
          <w:szCs w:val="36"/>
          <w:lang w:val="en-GB"/>
        </w:rPr>
        <w:t>, like labels on collection buckets</w:t>
      </w:r>
      <w:r w:rsidRPr="009838B7">
        <w:rPr>
          <w:rFonts w:ascii="Arial" w:hAnsi="Arial" w:cs="Arial"/>
          <w:sz w:val="36"/>
          <w:szCs w:val="36"/>
          <w:lang w:val="en-GB"/>
        </w:rPr>
        <w:t>.</w:t>
      </w:r>
    </w:p>
    <w:p w:rsidR="00A54421" w:rsidRPr="009838B7" w:rsidRDefault="00A54421" w:rsidP="00A54421">
      <w:pPr>
        <w:spacing w:line="276" w:lineRule="auto"/>
        <w:rPr>
          <w:rFonts w:ascii="Arial" w:hAnsi="Arial" w:cs="Arial"/>
          <w:sz w:val="36"/>
          <w:szCs w:val="36"/>
          <w:lang w:val="en-GB"/>
        </w:rPr>
      </w:pPr>
    </w:p>
    <w:p w:rsidR="00A54421" w:rsidRPr="009838B7" w:rsidRDefault="00A54421" w:rsidP="00A54421">
      <w:pPr>
        <w:spacing w:line="276" w:lineRule="auto"/>
        <w:rPr>
          <w:rFonts w:ascii="Arial" w:hAnsi="Arial" w:cs="Arial"/>
          <w:sz w:val="36"/>
          <w:szCs w:val="36"/>
        </w:rPr>
      </w:pPr>
      <w:r w:rsidRPr="009838B7">
        <w:rPr>
          <w:rFonts w:ascii="Arial" w:hAnsi="Arial" w:cs="Arial"/>
          <w:sz w:val="36"/>
          <w:szCs w:val="36"/>
          <w:lang w:val="en-GB"/>
        </w:rPr>
        <w:t xml:space="preserve">These rules also apply </w:t>
      </w:r>
      <w:r w:rsidR="002366A1" w:rsidRPr="009838B7">
        <w:rPr>
          <w:rFonts w:ascii="Arial" w:hAnsi="Arial" w:cs="Arial"/>
          <w:sz w:val="36"/>
          <w:szCs w:val="36"/>
          <w:lang w:val="en-GB"/>
        </w:rPr>
        <w:t>to any third parties who produce</w:t>
      </w:r>
      <w:r w:rsidRPr="009838B7">
        <w:rPr>
          <w:rFonts w:ascii="Arial" w:hAnsi="Arial" w:cs="Arial"/>
          <w:sz w:val="36"/>
          <w:szCs w:val="36"/>
          <w:lang w:val="en-GB"/>
        </w:rPr>
        <w:t xml:space="preserve"> documents on behalf of your charity, including </w:t>
      </w:r>
      <w:r w:rsidRPr="009838B7">
        <w:rPr>
          <w:rFonts w:ascii="Arial" w:hAnsi="Arial" w:cs="Arial"/>
          <w:sz w:val="36"/>
          <w:szCs w:val="36"/>
          <w:lang w:val="en-GB"/>
        </w:rPr>
        <w:lastRenderedPageBreak/>
        <w:t>fundraisers.</w:t>
      </w:r>
      <w:r w:rsidRPr="009838B7">
        <w:rPr>
          <w:rFonts w:ascii="Helvetica" w:hAnsi="Helvetica" w:cs="Helvetica"/>
          <w:color w:val="3A3A3A"/>
          <w:sz w:val="36"/>
          <w:szCs w:val="36"/>
          <w:lang w:val="en-GB" w:eastAsia="en-GB"/>
        </w:rPr>
        <w:t xml:space="preserve"> </w:t>
      </w:r>
      <w:r w:rsidRPr="009838B7">
        <w:rPr>
          <w:rFonts w:ascii="Arial" w:hAnsi="Arial" w:cs="Arial"/>
          <w:sz w:val="36"/>
          <w:szCs w:val="36"/>
        </w:rPr>
        <w:t>You need display your </w:t>
      </w:r>
      <w:r w:rsidRPr="009838B7">
        <w:rPr>
          <w:rFonts w:ascii="Arial" w:hAnsi="Arial" w:cs="Arial"/>
          <w:b/>
          <w:bCs/>
          <w:sz w:val="36"/>
          <w:szCs w:val="36"/>
        </w:rPr>
        <w:t>charity’s details</w:t>
      </w:r>
      <w:r w:rsidR="002366A1" w:rsidRPr="009838B7">
        <w:rPr>
          <w:rFonts w:ascii="Arial" w:hAnsi="Arial" w:cs="Arial"/>
          <w:sz w:val="36"/>
          <w:szCs w:val="36"/>
        </w:rPr>
        <w:t>, t</w:t>
      </w:r>
      <w:r w:rsidRPr="009838B7">
        <w:rPr>
          <w:rFonts w:ascii="Arial" w:hAnsi="Arial" w:cs="Arial"/>
          <w:sz w:val="36"/>
          <w:szCs w:val="36"/>
        </w:rPr>
        <w:t>his means:</w:t>
      </w:r>
    </w:p>
    <w:p w:rsidR="00A54421" w:rsidRPr="009838B7" w:rsidRDefault="00A54421" w:rsidP="00A54421">
      <w:pPr>
        <w:spacing w:line="276" w:lineRule="auto"/>
        <w:rPr>
          <w:rFonts w:ascii="Arial" w:hAnsi="Arial" w:cs="Arial"/>
          <w:sz w:val="36"/>
          <w:szCs w:val="36"/>
        </w:rPr>
      </w:pPr>
    </w:p>
    <w:p w:rsidR="00A54421" w:rsidRPr="009838B7" w:rsidRDefault="00A54421" w:rsidP="0011662F">
      <w:pPr>
        <w:numPr>
          <w:ilvl w:val="0"/>
          <w:numId w:val="25"/>
        </w:numPr>
        <w:spacing w:line="276" w:lineRule="auto"/>
        <w:rPr>
          <w:rFonts w:ascii="Arial" w:hAnsi="Arial" w:cs="Arial"/>
          <w:sz w:val="36"/>
          <w:szCs w:val="36"/>
          <w:lang w:val="en-GB"/>
        </w:rPr>
      </w:pPr>
      <w:r w:rsidRPr="009838B7">
        <w:rPr>
          <w:rFonts w:ascii="Arial" w:hAnsi="Arial" w:cs="Arial"/>
          <w:sz w:val="36"/>
          <w:szCs w:val="36"/>
          <w:lang w:val="en-GB"/>
        </w:rPr>
        <w:t>your charity's name, as entered in the </w:t>
      </w:r>
      <w:hyperlink r:id="rId95" w:anchor="ScottishCharityRegister" w:tgtFrame="_blank" w:tooltip="This means the register of all Scottish charities kept by OSCR..." w:history="1">
        <w:r w:rsidRPr="009838B7">
          <w:rPr>
            <w:rStyle w:val="Hyperlink"/>
            <w:rFonts w:ascii="Arial" w:hAnsi="Arial" w:cs="Arial"/>
            <w:b/>
            <w:bCs/>
            <w:color w:val="7030A0"/>
            <w:sz w:val="36"/>
            <w:szCs w:val="36"/>
            <w:lang w:val="en-GB"/>
          </w:rPr>
          <w:t>Scottish Charity Register</w:t>
        </w:r>
      </w:hyperlink>
    </w:p>
    <w:p w:rsidR="00A54421" w:rsidRPr="009838B7" w:rsidRDefault="00A54421" w:rsidP="0011662F">
      <w:pPr>
        <w:numPr>
          <w:ilvl w:val="0"/>
          <w:numId w:val="25"/>
        </w:numPr>
        <w:spacing w:line="276" w:lineRule="auto"/>
        <w:rPr>
          <w:rFonts w:ascii="Arial" w:hAnsi="Arial" w:cs="Arial"/>
          <w:sz w:val="36"/>
          <w:szCs w:val="36"/>
          <w:lang w:val="en-GB"/>
        </w:rPr>
      </w:pPr>
      <w:r w:rsidRPr="009838B7">
        <w:rPr>
          <w:rFonts w:ascii="Arial" w:hAnsi="Arial" w:cs="Arial"/>
          <w:sz w:val="36"/>
          <w:szCs w:val="36"/>
          <w:lang w:val="en-GB"/>
        </w:rPr>
        <w:t>any other name your charity is known as (the ‘known as’ name)</w:t>
      </w:r>
    </w:p>
    <w:p w:rsidR="00A54421" w:rsidRPr="009838B7" w:rsidRDefault="00A54421" w:rsidP="0011662F">
      <w:pPr>
        <w:numPr>
          <w:ilvl w:val="0"/>
          <w:numId w:val="25"/>
        </w:numPr>
        <w:spacing w:line="276" w:lineRule="auto"/>
        <w:rPr>
          <w:rFonts w:ascii="Arial" w:hAnsi="Arial" w:cs="Arial"/>
          <w:sz w:val="36"/>
          <w:szCs w:val="36"/>
          <w:lang w:val="en-GB"/>
        </w:rPr>
      </w:pPr>
      <w:r w:rsidRPr="009838B7">
        <w:rPr>
          <w:rFonts w:ascii="Arial" w:hAnsi="Arial" w:cs="Arial"/>
          <w:sz w:val="36"/>
          <w:szCs w:val="36"/>
          <w:lang w:val="en-GB"/>
        </w:rPr>
        <w:t>your </w:t>
      </w:r>
      <w:hyperlink r:id="rId96" w:anchor="ScottishCharityNumber" w:tgtFrame="_blank" w:tooltip="This is the unique number given to all Scottish charities, beginning with SC0 (zero) followed by five numbers." w:history="1">
        <w:r w:rsidRPr="009838B7">
          <w:rPr>
            <w:rStyle w:val="Hyperlink"/>
            <w:rFonts w:ascii="Arial" w:hAnsi="Arial" w:cs="Arial"/>
            <w:b/>
            <w:bCs/>
            <w:color w:val="7030A0"/>
            <w:sz w:val="36"/>
            <w:szCs w:val="36"/>
            <w:lang w:val="en-GB"/>
          </w:rPr>
          <w:t>Scottish Charity Number</w:t>
        </w:r>
      </w:hyperlink>
      <w:r w:rsidRPr="009838B7">
        <w:rPr>
          <w:rFonts w:ascii="Arial" w:hAnsi="Arial" w:cs="Arial"/>
          <w:sz w:val="36"/>
          <w:szCs w:val="36"/>
          <w:lang w:val="en-GB"/>
        </w:rPr>
        <w:t> (SC0[zero]xxxxx)</w:t>
      </w:r>
    </w:p>
    <w:p w:rsidR="00A54421" w:rsidRPr="009838B7" w:rsidRDefault="00A54421" w:rsidP="0011662F">
      <w:pPr>
        <w:numPr>
          <w:ilvl w:val="0"/>
          <w:numId w:val="25"/>
        </w:numPr>
        <w:spacing w:line="276" w:lineRule="auto"/>
        <w:rPr>
          <w:rFonts w:ascii="Arial" w:hAnsi="Arial" w:cs="Arial"/>
          <w:sz w:val="36"/>
          <w:szCs w:val="36"/>
          <w:lang w:val="en-GB"/>
        </w:rPr>
      </w:pPr>
      <w:r w:rsidRPr="009838B7">
        <w:rPr>
          <w:rFonts w:ascii="Arial" w:hAnsi="Arial" w:cs="Arial"/>
          <w:sz w:val="36"/>
          <w:szCs w:val="36"/>
          <w:lang w:val="en-GB"/>
        </w:rPr>
        <w:t>the fact that you are a charity, if this is not already clear from your name.</w:t>
      </w:r>
    </w:p>
    <w:p w:rsidR="00A54421" w:rsidRPr="009838B7" w:rsidRDefault="00412625" w:rsidP="00A54421">
      <w:pPr>
        <w:spacing w:line="276" w:lineRule="auto"/>
        <w:rPr>
          <w:rFonts w:ascii="Arial" w:hAnsi="Arial" w:cs="Arial"/>
          <w:sz w:val="36"/>
          <w:szCs w:val="36"/>
          <w:lang w:val="en-GB"/>
        </w:rPr>
      </w:pPr>
      <w:r>
        <w:rPr>
          <w:rFonts w:ascii="Arial" w:hAnsi="Arial" w:cs="Arial"/>
          <w:noProof/>
          <w:sz w:val="36"/>
          <w:szCs w:val="36"/>
          <w:lang w:val="en-GB" w:eastAsia="en-GB"/>
        </w:rPr>
        <mc:AlternateContent>
          <mc:Choice Requires="wps">
            <w:drawing>
              <wp:anchor distT="0" distB="0" distL="114300" distR="114300" simplePos="0" relativeHeight="251660288" behindDoc="0" locked="0" layoutInCell="1" allowOverlap="1" wp14:anchorId="353F7EB7">
                <wp:simplePos x="0" y="0"/>
                <wp:positionH relativeFrom="column">
                  <wp:posOffset>-28575</wp:posOffset>
                </wp:positionH>
                <wp:positionV relativeFrom="paragraph">
                  <wp:posOffset>165100</wp:posOffset>
                </wp:positionV>
                <wp:extent cx="5718175" cy="1454785"/>
                <wp:effectExtent l="19050" t="19050" r="0"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145478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8C01FF" w:rsidRDefault="00543CA0" w:rsidP="00AC7EF8">
                            <w:pPr>
                              <w:spacing w:line="276" w:lineRule="auto"/>
                              <w:rPr>
                                <w:sz w:val="36"/>
                                <w:szCs w:val="36"/>
                              </w:rPr>
                            </w:pPr>
                            <w:r w:rsidRPr="008C01FF">
                              <w:rPr>
                                <w:rFonts w:ascii="Arial" w:hAnsi="Arial" w:cs="Arial"/>
                                <w:b/>
                                <w:bCs/>
                                <w:sz w:val="36"/>
                                <w:szCs w:val="36"/>
                                <w:lang w:val="en-GB"/>
                              </w:rPr>
                              <w:t>For example:</w:t>
                            </w:r>
                            <w:r w:rsidR="00D472CC" w:rsidRPr="008C01FF">
                              <w:rPr>
                                <w:rFonts w:ascii="Arial" w:hAnsi="Arial" w:cs="Arial"/>
                                <w:b/>
                                <w:bCs/>
                                <w:sz w:val="36"/>
                                <w:szCs w:val="36"/>
                                <w:lang w:val="en-GB"/>
                              </w:rPr>
                              <w:t xml:space="preserve"> </w:t>
                            </w:r>
                            <w:r w:rsidRPr="008C01FF">
                              <w:rPr>
                                <w:rFonts w:ascii="Arial" w:hAnsi="Arial" w:cs="Arial"/>
                                <w:sz w:val="36"/>
                                <w:szCs w:val="36"/>
                                <w:lang w:val="en-GB"/>
                              </w:rPr>
                              <w:t>‘</w:t>
                            </w:r>
                            <w:r w:rsidRPr="008C01FF">
                              <w:rPr>
                                <w:rFonts w:ascii="Arial" w:hAnsi="Arial" w:cs="Arial"/>
                                <w:sz w:val="36"/>
                                <w:szCs w:val="36"/>
                              </w:rPr>
                              <w:t>Monkstown After School Club (known as Monkey Club) is a Scottish Charitable Incorporated Organisation (SCIO), Scottish Charity number: SC098765</w:t>
                            </w:r>
                            <w:r w:rsidRPr="008C01FF">
                              <w:rPr>
                                <w:rFonts w:ascii="Arial" w:hAnsi="Arial" w:cs="Arial"/>
                                <w:sz w:val="36"/>
                                <w:szCs w:val="36"/>
                                <w:lang w:val="en-G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3F7EB7" id="AutoShape 7" o:spid="_x0000_s1028" style="position:absolute;margin-left:-2.25pt;margin-top:13pt;width:450.25pt;height:1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" fillcolor="white [3201]" strokecolor="#4bacc6 [3208]" strokeweight="2.5pt">
                <v:shadow color="#868686"/>
                <v:textbox>
                  <w:txbxContent>
                    <w:p w:rsidR="00543CA0" w:rsidRPr="008C01FF" w:rsidRDefault="00543CA0" w:rsidP="00AC7EF8">
                      <w:pPr>
                        <w:spacing w:line="276" w:lineRule="auto"/>
                        <w:rPr>
                          <w:sz w:val="36"/>
                          <w:szCs w:val="36"/>
                        </w:rPr>
                      </w:pPr>
                      <w:r w:rsidRPr="008C01FF">
                        <w:rPr>
                          <w:rFonts w:ascii="Arial" w:hAnsi="Arial" w:cs="Arial"/>
                          <w:b/>
                          <w:bCs/>
                          <w:sz w:val="36"/>
                          <w:szCs w:val="36"/>
                          <w:lang w:val="en-GB"/>
                        </w:rPr>
                        <w:t>For example:</w:t>
                      </w:r>
                      <w:r w:rsidR="00D472CC" w:rsidRPr="008C01FF">
                        <w:rPr>
                          <w:rFonts w:ascii="Arial" w:hAnsi="Arial" w:cs="Arial"/>
                          <w:b/>
                          <w:bCs/>
                          <w:sz w:val="36"/>
                          <w:szCs w:val="36"/>
                          <w:lang w:val="en-GB"/>
                        </w:rPr>
                        <w:t xml:space="preserve"> </w:t>
                      </w:r>
                      <w:r w:rsidRPr="008C01FF">
                        <w:rPr>
                          <w:rFonts w:ascii="Arial" w:hAnsi="Arial" w:cs="Arial"/>
                          <w:sz w:val="36"/>
                          <w:szCs w:val="36"/>
                          <w:lang w:val="en-GB"/>
                        </w:rPr>
                        <w:t>‘</w:t>
                      </w:r>
                      <w:r w:rsidRPr="008C01FF">
                        <w:rPr>
                          <w:rFonts w:ascii="Arial" w:hAnsi="Arial" w:cs="Arial"/>
                          <w:sz w:val="36"/>
                          <w:szCs w:val="36"/>
                        </w:rPr>
                        <w:t>Monkstown After School Club (known as Monkey Club) is a Scottish Charitable Incorporated Organisation (SCIO), Scottish Charity number: SC098765</w:t>
                      </w:r>
                      <w:r w:rsidRPr="008C01FF">
                        <w:rPr>
                          <w:rFonts w:ascii="Arial" w:hAnsi="Arial" w:cs="Arial"/>
                          <w:sz w:val="36"/>
                          <w:szCs w:val="36"/>
                          <w:lang w:val="en-GB"/>
                        </w:rPr>
                        <w:t>’.</w:t>
                      </w:r>
                    </w:p>
                  </w:txbxContent>
                </v:textbox>
              </v:roundrect>
            </w:pict>
          </mc:Fallback>
        </mc:AlternateContent>
      </w:r>
    </w:p>
    <w:p w:rsidR="001D3493" w:rsidRPr="009838B7" w:rsidRDefault="001D3493" w:rsidP="00134861">
      <w:pPr>
        <w:spacing w:line="276" w:lineRule="auto"/>
        <w:rPr>
          <w:rFonts w:ascii="Arial" w:hAnsi="Arial" w:cs="Arial"/>
          <w:b/>
          <w:sz w:val="36"/>
          <w:szCs w:val="36"/>
        </w:rPr>
      </w:pPr>
    </w:p>
    <w:p w:rsidR="001D3493" w:rsidRPr="009838B7" w:rsidRDefault="001D3493" w:rsidP="00134861">
      <w:pPr>
        <w:spacing w:line="276" w:lineRule="auto"/>
        <w:rPr>
          <w:rFonts w:ascii="Arial" w:hAnsi="Arial" w:cs="Arial"/>
          <w:b/>
          <w:sz w:val="36"/>
          <w:szCs w:val="36"/>
        </w:rPr>
      </w:pPr>
    </w:p>
    <w:p w:rsidR="001D3493" w:rsidRPr="009838B7" w:rsidRDefault="001D3493" w:rsidP="00134861">
      <w:pPr>
        <w:spacing w:line="276" w:lineRule="auto"/>
        <w:rPr>
          <w:rFonts w:ascii="Arial" w:hAnsi="Arial" w:cs="Arial"/>
          <w:b/>
          <w:sz w:val="36"/>
          <w:szCs w:val="36"/>
        </w:rPr>
      </w:pPr>
    </w:p>
    <w:p w:rsidR="001D3493" w:rsidRPr="009838B7" w:rsidRDefault="001D3493" w:rsidP="00134861">
      <w:pPr>
        <w:spacing w:line="276" w:lineRule="auto"/>
        <w:rPr>
          <w:rFonts w:ascii="Arial" w:hAnsi="Arial" w:cs="Arial"/>
          <w:b/>
          <w:sz w:val="36"/>
          <w:szCs w:val="36"/>
        </w:rPr>
      </w:pPr>
    </w:p>
    <w:p w:rsidR="008C01FF" w:rsidRDefault="008C01FF" w:rsidP="002366A1">
      <w:pPr>
        <w:spacing w:line="276" w:lineRule="auto"/>
        <w:rPr>
          <w:rFonts w:ascii="Arial" w:hAnsi="Arial" w:cs="Arial"/>
          <w:sz w:val="36"/>
          <w:szCs w:val="36"/>
        </w:rPr>
      </w:pPr>
    </w:p>
    <w:p w:rsidR="002366A1" w:rsidRPr="009838B7" w:rsidRDefault="002366A1" w:rsidP="002366A1">
      <w:pPr>
        <w:spacing w:line="276" w:lineRule="auto"/>
        <w:rPr>
          <w:rFonts w:ascii="Arial" w:hAnsi="Arial" w:cs="Arial"/>
          <w:sz w:val="36"/>
          <w:szCs w:val="36"/>
        </w:rPr>
      </w:pPr>
      <w:r w:rsidRPr="009838B7">
        <w:rPr>
          <w:rFonts w:ascii="Arial" w:hAnsi="Arial" w:cs="Arial"/>
          <w:sz w:val="36"/>
          <w:szCs w:val="36"/>
        </w:rPr>
        <w:t xml:space="preserve">You could add the </w:t>
      </w:r>
      <w:hyperlink r:id="rId97" w:history="1">
        <w:r w:rsidRPr="009838B7">
          <w:rPr>
            <w:rStyle w:val="Hyperlink"/>
            <w:rFonts w:ascii="Arial" w:hAnsi="Arial" w:cs="Arial"/>
            <w:b/>
            <w:sz w:val="36"/>
            <w:szCs w:val="36"/>
          </w:rPr>
          <w:t>OSCR Registration logo</w:t>
        </w:r>
      </w:hyperlink>
      <w:r w:rsidRPr="009838B7">
        <w:rPr>
          <w:rFonts w:ascii="Arial" w:hAnsi="Arial" w:cs="Arial"/>
          <w:sz w:val="36"/>
          <w:szCs w:val="36"/>
        </w:rPr>
        <w:t xml:space="preserve"> to your documents. More information can be found at:</w:t>
      </w:r>
      <w:r w:rsidR="00293A86" w:rsidRPr="009838B7">
        <w:rPr>
          <w:rFonts w:ascii="Arial" w:hAnsi="Arial" w:cs="Arial"/>
          <w:sz w:val="36"/>
          <w:szCs w:val="36"/>
        </w:rPr>
        <w:t xml:space="preserve"> </w:t>
      </w:r>
      <w:hyperlink r:id="rId98" w:history="1">
        <w:r w:rsidRPr="009838B7">
          <w:rPr>
            <w:rStyle w:val="Hyperlink"/>
            <w:rFonts w:ascii="Arial" w:hAnsi="Arial" w:cs="Arial"/>
            <w:b/>
            <w:sz w:val="36"/>
            <w:szCs w:val="36"/>
          </w:rPr>
          <w:t>Publicising that you are a charity</w:t>
        </w:r>
      </w:hyperlink>
      <w:r w:rsidRPr="009838B7">
        <w:rPr>
          <w:rFonts w:ascii="Arial" w:hAnsi="Arial" w:cs="Arial"/>
          <w:sz w:val="36"/>
          <w:szCs w:val="36"/>
        </w:rPr>
        <w:t>.</w:t>
      </w:r>
    </w:p>
    <w:p w:rsidR="002366A1" w:rsidRPr="009838B7" w:rsidRDefault="002366A1" w:rsidP="00134861">
      <w:pPr>
        <w:spacing w:line="276" w:lineRule="auto"/>
        <w:rPr>
          <w:rFonts w:ascii="Arial" w:hAnsi="Arial" w:cs="Arial"/>
          <w:b/>
          <w:sz w:val="36"/>
          <w:szCs w:val="36"/>
        </w:rPr>
      </w:pPr>
    </w:p>
    <w:p w:rsidR="00134861" w:rsidRPr="009838B7" w:rsidRDefault="00134861" w:rsidP="00134861">
      <w:pPr>
        <w:spacing w:line="276" w:lineRule="auto"/>
        <w:rPr>
          <w:rFonts w:ascii="Arial" w:hAnsi="Arial" w:cs="Arial"/>
          <w:b/>
          <w:sz w:val="36"/>
          <w:szCs w:val="36"/>
        </w:rPr>
      </w:pPr>
      <w:r w:rsidRPr="009838B7">
        <w:rPr>
          <w:rFonts w:ascii="Arial" w:hAnsi="Arial" w:cs="Arial"/>
          <w:b/>
          <w:sz w:val="36"/>
          <w:szCs w:val="36"/>
        </w:rPr>
        <w:t xml:space="preserve">Breach of charity trustee duties and misconduct </w:t>
      </w:r>
    </w:p>
    <w:p w:rsidR="00134861" w:rsidRPr="009838B7" w:rsidRDefault="00134861" w:rsidP="00134861">
      <w:pPr>
        <w:spacing w:line="276" w:lineRule="auto"/>
        <w:rPr>
          <w:rFonts w:ascii="Arial" w:hAnsi="Arial" w:cs="Arial"/>
          <w:sz w:val="36"/>
          <w:szCs w:val="36"/>
          <w:lang w:val="en-GB"/>
        </w:rPr>
      </w:pPr>
      <w:r w:rsidRPr="009838B7">
        <w:rPr>
          <w:rFonts w:ascii="Arial" w:hAnsi="Arial" w:cs="Arial"/>
          <w:sz w:val="36"/>
          <w:szCs w:val="36"/>
          <w:lang w:val="en-GB"/>
        </w:rPr>
        <w:t>If you fail to comply with these duties then this is </w:t>
      </w:r>
      <w:hyperlink r:id="rId99" w:anchor="Misconduct" w:tgtFrame="_blank" w:tooltip="Misconduct (which includes mismanagement) means any action by charity trustees which may results in a significant loss or harm to the charity (and this includes failing to act)..." w:history="1">
        <w:r w:rsidRPr="009838B7">
          <w:rPr>
            <w:rStyle w:val="Hyperlink"/>
            <w:rFonts w:ascii="Arial" w:hAnsi="Arial" w:cs="Arial"/>
            <w:b/>
            <w:bCs/>
            <w:color w:val="7030A0"/>
            <w:sz w:val="36"/>
            <w:szCs w:val="36"/>
            <w:lang w:val="en-GB"/>
          </w:rPr>
          <w:t>misconduct</w:t>
        </w:r>
      </w:hyperlink>
      <w:r w:rsidRPr="009838B7">
        <w:rPr>
          <w:rFonts w:ascii="Arial" w:hAnsi="Arial" w:cs="Arial"/>
          <w:sz w:val="36"/>
          <w:szCs w:val="36"/>
          <w:lang w:val="en-GB"/>
        </w:rPr>
        <w:t xml:space="preserve"> and we do have powers to take action against </w:t>
      </w:r>
      <w:hyperlink r:id="rId100" w:anchor="CharityTrustee" w:history="1">
        <w:r w:rsidRPr="009838B7">
          <w:rPr>
            <w:rStyle w:val="Hyperlink"/>
            <w:rFonts w:ascii="Arial" w:hAnsi="Arial" w:cs="Arial"/>
            <w:b/>
            <w:color w:val="7030A0"/>
            <w:sz w:val="36"/>
            <w:szCs w:val="36"/>
            <w:lang w:val="en-GB"/>
          </w:rPr>
          <w:t>charity trustees</w:t>
        </w:r>
      </w:hyperlink>
      <w:r w:rsidRPr="009838B7">
        <w:rPr>
          <w:rFonts w:ascii="Arial" w:hAnsi="Arial" w:cs="Arial"/>
          <w:sz w:val="36"/>
          <w:szCs w:val="36"/>
          <w:lang w:val="en-GB"/>
        </w:rPr>
        <w:t>, where appropriate. Our response will be proportionate depending on the situation.</w:t>
      </w:r>
    </w:p>
    <w:p w:rsidR="00134861" w:rsidRPr="009838B7" w:rsidRDefault="00134861" w:rsidP="00134861">
      <w:pPr>
        <w:spacing w:line="276" w:lineRule="auto"/>
        <w:rPr>
          <w:rFonts w:ascii="Arial" w:hAnsi="Arial" w:cs="Arial"/>
          <w:sz w:val="36"/>
          <w:szCs w:val="36"/>
          <w:lang w:val="en-GB"/>
        </w:rPr>
      </w:pPr>
    </w:p>
    <w:p w:rsidR="00134861" w:rsidRPr="009838B7" w:rsidRDefault="00134861" w:rsidP="00134861">
      <w:pPr>
        <w:spacing w:line="276" w:lineRule="auto"/>
        <w:rPr>
          <w:rFonts w:ascii="Arial" w:hAnsi="Arial" w:cs="Arial"/>
          <w:sz w:val="36"/>
          <w:szCs w:val="36"/>
          <w:lang w:val="en-GB"/>
        </w:rPr>
      </w:pPr>
      <w:r w:rsidRPr="009838B7">
        <w:rPr>
          <w:rFonts w:ascii="Arial" w:hAnsi="Arial" w:cs="Arial"/>
          <w:sz w:val="36"/>
          <w:szCs w:val="36"/>
          <w:lang w:val="en-GB"/>
        </w:rPr>
        <w:lastRenderedPageBreak/>
        <w:t xml:space="preserve">Where a charity trustee has acted reasonably and </w:t>
      </w:r>
      <w:r w:rsidR="000431E2" w:rsidRPr="009838B7">
        <w:rPr>
          <w:rFonts w:ascii="Arial" w:hAnsi="Arial" w:cs="Arial"/>
          <w:sz w:val="36"/>
          <w:szCs w:val="36"/>
          <w:lang w:val="en-GB"/>
        </w:rPr>
        <w:t>honestly,</w:t>
      </w:r>
      <w:r w:rsidRPr="009838B7">
        <w:rPr>
          <w:rFonts w:ascii="Arial" w:hAnsi="Arial" w:cs="Arial"/>
          <w:sz w:val="36"/>
          <w:szCs w:val="36"/>
          <w:lang w:val="en-GB"/>
        </w:rPr>
        <w:t xml:space="preserve"> it is unlikely to be treated as misconduct.</w:t>
      </w:r>
      <w:r w:rsidR="00D472CC" w:rsidRPr="009838B7">
        <w:rPr>
          <w:rFonts w:ascii="Arial" w:hAnsi="Arial" w:cs="Arial"/>
          <w:sz w:val="36"/>
          <w:szCs w:val="36"/>
          <w:lang w:val="en-GB"/>
        </w:rPr>
        <w:t xml:space="preserve"> </w:t>
      </w:r>
      <w:r w:rsidRPr="009838B7">
        <w:rPr>
          <w:rFonts w:ascii="Arial" w:hAnsi="Arial" w:cs="Arial"/>
          <w:sz w:val="36"/>
          <w:szCs w:val="36"/>
          <w:lang w:val="en-GB"/>
        </w:rPr>
        <w:t>Find out more about what we can and cannot do and what to expect if we have </w:t>
      </w:r>
      <w:hyperlink r:id="rId101" w:tgtFrame="_blank" w:tooltip="Raise a concern about a Charity" w:history="1">
        <w:r w:rsidRPr="009838B7">
          <w:rPr>
            <w:rStyle w:val="Hyperlink"/>
            <w:rFonts w:ascii="Arial" w:hAnsi="Arial" w:cs="Arial"/>
            <w:b/>
            <w:bCs/>
            <w:sz w:val="36"/>
            <w:szCs w:val="36"/>
            <w:lang w:val="en-GB"/>
          </w:rPr>
          <w:t>a concern about your charity</w:t>
        </w:r>
      </w:hyperlink>
      <w:r w:rsidRPr="009838B7">
        <w:rPr>
          <w:rFonts w:ascii="Arial" w:hAnsi="Arial" w:cs="Arial"/>
          <w:sz w:val="36"/>
          <w:szCs w:val="36"/>
          <w:lang w:val="en-GB"/>
        </w:rPr>
        <w:t>.</w:t>
      </w:r>
    </w:p>
    <w:p w:rsidR="00134861" w:rsidRPr="009838B7" w:rsidRDefault="00134861" w:rsidP="00134861">
      <w:pPr>
        <w:spacing w:line="276" w:lineRule="auto"/>
        <w:rPr>
          <w:rFonts w:ascii="Arial" w:hAnsi="Arial" w:cs="Arial"/>
          <w:sz w:val="36"/>
          <w:szCs w:val="36"/>
          <w:lang w:val="en-GB"/>
        </w:rPr>
      </w:pPr>
    </w:p>
    <w:p w:rsidR="00134861" w:rsidRPr="009838B7" w:rsidRDefault="00134861" w:rsidP="00134861">
      <w:pPr>
        <w:spacing w:line="276" w:lineRule="auto"/>
        <w:rPr>
          <w:rFonts w:ascii="Arial" w:hAnsi="Arial" w:cs="Arial"/>
          <w:sz w:val="36"/>
          <w:szCs w:val="36"/>
        </w:rPr>
      </w:pPr>
      <w:r w:rsidRPr="009838B7">
        <w:rPr>
          <w:rFonts w:ascii="Arial" w:hAnsi="Arial" w:cs="Arial"/>
          <w:sz w:val="36"/>
          <w:szCs w:val="36"/>
        </w:rPr>
        <w:t xml:space="preserve">SOURCES OF HELP, ADVICE AND BEST PRACTICE </w:t>
      </w:r>
    </w:p>
    <w:p w:rsidR="008923D2" w:rsidRPr="009838B7" w:rsidRDefault="008923D2" w:rsidP="0011662F">
      <w:pPr>
        <w:pStyle w:val="ListParagraph"/>
        <w:numPr>
          <w:ilvl w:val="0"/>
          <w:numId w:val="24"/>
        </w:numPr>
        <w:spacing w:line="276" w:lineRule="auto"/>
        <w:rPr>
          <w:rFonts w:cs="Arial"/>
          <w:b/>
          <w:sz w:val="36"/>
          <w:szCs w:val="36"/>
        </w:rPr>
      </w:pPr>
      <w:r w:rsidRPr="009838B7">
        <w:rPr>
          <w:rFonts w:cs="Arial"/>
          <w:sz w:val="36"/>
          <w:szCs w:val="36"/>
        </w:rPr>
        <w:t xml:space="preserve">OSCR’s </w:t>
      </w:r>
      <w:hyperlink r:id="rId102" w:tgtFrame="_blank" w:tooltip="Guidance and good practice for Charity Trustees" w:history="1">
        <w:r w:rsidRPr="009838B7">
          <w:rPr>
            <w:rStyle w:val="Hyperlink"/>
            <w:rFonts w:cs="Arial"/>
            <w:b/>
            <w:bCs/>
            <w:sz w:val="36"/>
            <w:szCs w:val="36"/>
          </w:rPr>
          <w:t>Guidance and good practice for Charity Trustees</w:t>
        </w:r>
      </w:hyperlink>
      <w:r w:rsidRPr="009838B7">
        <w:rPr>
          <w:rFonts w:cs="Arial"/>
          <w:sz w:val="36"/>
          <w:szCs w:val="36"/>
        </w:rPr>
        <w:t xml:space="preserve"> and </w:t>
      </w:r>
      <w:hyperlink r:id="rId103" w:history="1">
        <w:r w:rsidRPr="009838B7">
          <w:rPr>
            <w:rStyle w:val="Hyperlink"/>
            <w:rFonts w:cs="Arial"/>
            <w:b/>
            <w:sz w:val="36"/>
            <w:szCs w:val="36"/>
          </w:rPr>
          <w:t>Being a Charity in Scotland</w:t>
        </w:r>
      </w:hyperlink>
      <w:r w:rsidR="000431E2" w:rsidRPr="009838B7">
        <w:rPr>
          <w:sz w:val="36"/>
          <w:szCs w:val="36"/>
        </w:rPr>
        <w:t xml:space="preserve">. </w:t>
      </w:r>
      <w:r w:rsidRPr="009838B7">
        <w:rPr>
          <w:rFonts w:cs="Arial"/>
          <w:b/>
          <w:sz w:val="36"/>
          <w:szCs w:val="36"/>
        </w:rPr>
        <w:t xml:space="preserve"> </w:t>
      </w:r>
    </w:p>
    <w:p w:rsidR="008923D2" w:rsidRPr="009838B7" w:rsidRDefault="008923D2" w:rsidP="008923D2">
      <w:pPr>
        <w:pStyle w:val="ListParagraph"/>
        <w:spacing w:line="276" w:lineRule="auto"/>
        <w:ind w:left="360"/>
        <w:rPr>
          <w:rFonts w:cs="Arial"/>
          <w:b/>
          <w:sz w:val="36"/>
          <w:szCs w:val="36"/>
        </w:rPr>
      </w:pPr>
    </w:p>
    <w:p w:rsidR="00134861" w:rsidRPr="009838B7" w:rsidRDefault="00134861" w:rsidP="00B67C7F">
      <w:pPr>
        <w:pStyle w:val="ListParagraph"/>
        <w:numPr>
          <w:ilvl w:val="0"/>
          <w:numId w:val="9"/>
        </w:numPr>
        <w:spacing w:line="276" w:lineRule="auto"/>
        <w:rPr>
          <w:rFonts w:cs="Arial"/>
          <w:b/>
          <w:sz w:val="36"/>
          <w:szCs w:val="36"/>
        </w:rPr>
      </w:pPr>
      <w:r w:rsidRPr="009838B7">
        <w:rPr>
          <w:rFonts w:cs="Arial"/>
          <w:b/>
          <w:sz w:val="36"/>
          <w:szCs w:val="36"/>
        </w:rPr>
        <w:t>Institute of Fundraising Scotland</w:t>
      </w:r>
      <w:r w:rsidRPr="009838B7">
        <w:rPr>
          <w:sz w:val="36"/>
          <w:szCs w:val="36"/>
        </w:rPr>
        <w:br/>
      </w:r>
      <w:r w:rsidRPr="009838B7">
        <w:rPr>
          <w:rFonts w:cs="Arial"/>
          <w:sz w:val="36"/>
          <w:szCs w:val="36"/>
          <w:lang w:val="en-US"/>
        </w:rPr>
        <w:t>The IoF’s </w:t>
      </w:r>
      <w:hyperlink r:id="rId104" w:history="1">
        <w:r w:rsidR="00B67C7F" w:rsidRPr="009838B7">
          <w:rPr>
            <w:rStyle w:val="Hyperlink"/>
            <w:rFonts w:cs="Arial"/>
            <w:b/>
            <w:bCs/>
            <w:sz w:val="36"/>
            <w:szCs w:val="36"/>
            <w:lang w:val="en-US"/>
          </w:rPr>
          <w:t>Scottish trustees and fundraising - a practical guide</w:t>
        </w:r>
      </w:hyperlink>
      <w:r w:rsidRPr="009838B7">
        <w:rPr>
          <w:rFonts w:cs="Arial"/>
          <w:iCs/>
          <w:sz w:val="36"/>
          <w:szCs w:val="36"/>
          <w:lang w:val="en-US"/>
        </w:rPr>
        <w:t xml:space="preserve"> </w:t>
      </w:r>
      <w:r w:rsidRPr="009838B7">
        <w:rPr>
          <w:rFonts w:cs="Arial"/>
          <w:sz w:val="36"/>
          <w:szCs w:val="36"/>
        </w:rPr>
        <w:t>may be useful for many Scottish charities</w:t>
      </w:r>
      <w:r w:rsidR="00685B90" w:rsidRPr="009838B7">
        <w:rPr>
          <w:rFonts w:cs="Arial"/>
          <w:sz w:val="36"/>
          <w:szCs w:val="36"/>
          <w:lang w:val="en-US"/>
        </w:rPr>
        <w:t xml:space="preserve">, as will their </w:t>
      </w:r>
      <w:hyperlink r:id="rId105" w:history="1">
        <w:r w:rsidR="00685B90" w:rsidRPr="009838B7">
          <w:rPr>
            <w:rStyle w:val="Hyperlink"/>
            <w:rFonts w:cs="Arial"/>
            <w:b/>
            <w:sz w:val="36"/>
            <w:szCs w:val="36"/>
            <w:lang w:val="en-US"/>
          </w:rPr>
          <w:t>Treating Donors Fairly 2016 guidance</w:t>
        </w:r>
      </w:hyperlink>
      <w:r w:rsidR="00685B90" w:rsidRPr="009838B7">
        <w:rPr>
          <w:rFonts w:cs="Arial"/>
          <w:sz w:val="36"/>
          <w:szCs w:val="36"/>
          <w:lang w:val="en-US"/>
        </w:rPr>
        <w:t>.</w:t>
      </w:r>
      <w:r w:rsidRPr="009838B7">
        <w:rPr>
          <w:rFonts w:cs="Arial"/>
          <w:b/>
          <w:sz w:val="36"/>
          <w:szCs w:val="36"/>
        </w:rPr>
        <w:br/>
      </w:r>
    </w:p>
    <w:p w:rsidR="00134861" w:rsidRPr="009838B7" w:rsidRDefault="00134861" w:rsidP="00134861">
      <w:pPr>
        <w:pStyle w:val="ListParagraph"/>
        <w:numPr>
          <w:ilvl w:val="0"/>
          <w:numId w:val="9"/>
        </w:numPr>
        <w:spacing w:line="276" w:lineRule="auto"/>
        <w:rPr>
          <w:rFonts w:cs="Arial"/>
          <w:b/>
          <w:sz w:val="36"/>
          <w:szCs w:val="36"/>
        </w:rPr>
      </w:pPr>
      <w:r w:rsidRPr="009838B7">
        <w:rPr>
          <w:rFonts w:cs="Arial"/>
          <w:b/>
          <w:sz w:val="36"/>
          <w:szCs w:val="36"/>
        </w:rPr>
        <w:t xml:space="preserve">Charity Commission for England and Wales </w:t>
      </w:r>
      <w:r w:rsidRPr="009838B7">
        <w:rPr>
          <w:rFonts w:cs="Arial"/>
          <w:b/>
          <w:sz w:val="36"/>
          <w:szCs w:val="36"/>
        </w:rPr>
        <w:br/>
      </w:r>
      <w:r w:rsidRPr="009838B7">
        <w:rPr>
          <w:rFonts w:cs="Arial"/>
          <w:sz w:val="36"/>
          <w:szCs w:val="36"/>
        </w:rPr>
        <w:t xml:space="preserve">The Commissions guidance </w:t>
      </w:r>
      <w:hyperlink r:id="rId106" w:history="1">
        <w:r w:rsidRPr="009838B7">
          <w:rPr>
            <w:rStyle w:val="Hyperlink"/>
            <w:rFonts w:cs="Arial"/>
            <w:b/>
            <w:sz w:val="36"/>
            <w:szCs w:val="36"/>
          </w:rPr>
          <w:t>Charity fundraising: a guide to trustee duties</w:t>
        </w:r>
      </w:hyperlink>
      <w:r w:rsidRPr="009838B7">
        <w:rPr>
          <w:rFonts w:cs="Arial"/>
          <w:b/>
          <w:sz w:val="36"/>
          <w:szCs w:val="36"/>
        </w:rPr>
        <w:t xml:space="preserve"> </w:t>
      </w:r>
      <w:r w:rsidR="00443ACD" w:rsidRPr="009838B7">
        <w:rPr>
          <w:rFonts w:cs="Arial"/>
          <w:sz w:val="36"/>
          <w:szCs w:val="36"/>
        </w:rPr>
        <w:t>and</w:t>
      </w:r>
      <w:r w:rsidR="00443ACD" w:rsidRPr="009838B7">
        <w:rPr>
          <w:rFonts w:cs="Arial"/>
          <w:b/>
          <w:sz w:val="36"/>
          <w:szCs w:val="36"/>
        </w:rPr>
        <w:t xml:space="preserve"> </w:t>
      </w:r>
      <w:hyperlink r:id="rId107" w:history="1">
        <w:r w:rsidR="00443ACD" w:rsidRPr="009838B7">
          <w:rPr>
            <w:rStyle w:val="Hyperlink"/>
            <w:rFonts w:cs="Arial"/>
            <w:b/>
            <w:sz w:val="36"/>
            <w:szCs w:val="36"/>
          </w:rPr>
          <w:t>checklist for charity trustees</w:t>
        </w:r>
      </w:hyperlink>
      <w:r w:rsidR="00443ACD" w:rsidRPr="009838B7">
        <w:rPr>
          <w:rFonts w:cs="Arial"/>
          <w:b/>
          <w:sz w:val="36"/>
          <w:szCs w:val="36"/>
        </w:rPr>
        <w:t xml:space="preserve"> </w:t>
      </w:r>
      <w:r w:rsidRPr="009838B7">
        <w:rPr>
          <w:rFonts w:cs="Arial"/>
          <w:sz w:val="36"/>
          <w:szCs w:val="36"/>
        </w:rPr>
        <w:t xml:space="preserve">may be useful for larger Scottish charities and those that operate in England and Wales too. </w:t>
      </w:r>
    </w:p>
    <w:p w:rsidR="00443ACD" w:rsidRPr="009838B7" w:rsidRDefault="00443ACD" w:rsidP="00443ACD">
      <w:pPr>
        <w:pStyle w:val="ListParagraph"/>
        <w:spacing w:line="276" w:lineRule="auto"/>
        <w:ind w:left="360"/>
        <w:rPr>
          <w:rFonts w:cs="Arial"/>
          <w:b/>
          <w:sz w:val="36"/>
          <w:szCs w:val="36"/>
        </w:rPr>
      </w:pPr>
    </w:p>
    <w:p w:rsidR="00134861" w:rsidRPr="009838B7" w:rsidRDefault="00134861" w:rsidP="0011662F">
      <w:pPr>
        <w:pStyle w:val="ListParagraph"/>
        <w:numPr>
          <w:ilvl w:val="0"/>
          <w:numId w:val="9"/>
        </w:numPr>
        <w:spacing w:line="276" w:lineRule="auto"/>
        <w:rPr>
          <w:rFonts w:cs="Arial"/>
          <w:b/>
          <w:sz w:val="36"/>
          <w:szCs w:val="36"/>
        </w:rPr>
      </w:pPr>
      <w:r w:rsidRPr="009838B7">
        <w:rPr>
          <w:rFonts w:cs="Arial"/>
          <w:b/>
          <w:bCs/>
          <w:sz w:val="36"/>
          <w:szCs w:val="36"/>
        </w:rPr>
        <w:t>Fundraising Regulator</w:t>
      </w:r>
      <w:r w:rsidRPr="009838B7">
        <w:rPr>
          <w:rFonts w:cs="Arial"/>
          <w:b/>
          <w:sz w:val="36"/>
          <w:szCs w:val="36"/>
        </w:rPr>
        <w:t xml:space="preserve">  </w:t>
      </w:r>
    </w:p>
    <w:p w:rsidR="00134861" w:rsidRPr="009838B7" w:rsidRDefault="00134861" w:rsidP="00134861">
      <w:pPr>
        <w:spacing w:line="276" w:lineRule="auto"/>
        <w:ind w:firstLine="360"/>
        <w:rPr>
          <w:rFonts w:ascii="Arial" w:hAnsi="Arial" w:cs="Arial"/>
          <w:sz w:val="36"/>
          <w:szCs w:val="36"/>
        </w:rPr>
      </w:pPr>
      <w:r w:rsidRPr="009838B7">
        <w:rPr>
          <w:rFonts w:ascii="Arial" w:hAnsi="Arial" w:cs="Arial"/>
          <w:sz w:val="36"/>
          <w:szCs w:val="36"/>
        </w:rPr>
        <w:t xml:space="preserve">The Fundraising Regulator holds the </w:t>
      </w:r>
      <w:hyperlink r:id="rId108" w:history="1">
        <w:r w:rsidRPr="009838B7">
          <w:rPr>
            <w:rStyle w:val="Hyperlink"/>
            <w:rFonts w:ascii="Arial" w:hAnsi="Arial" w:cs="Arial"/>
            <w:b/>
            <w:sz w:val="36"/>
            <w:szCs w:val="36"/>
          </w:rPr>
          <w:t>Code of Fundraising Practice</w:t>
        </w:r>
      </w:hyperlink>
      <w:r w:rsidRPr="009838B7">
        <w:rPr>
          <w:rFonts w:ascii="Arial" w:hAnsi="Arial" w:cs="Arial"/>
          <w:sz w:val="36"/>
          <w:szCs w:val="36"/>
        </w:rPr>
        <w:t xml:space="preserve"> for the UK.</w:t>
      </w:r>
    </w:p>
    <w:p w:rsidR="00134861" w:rsidRPr="009838B7" w:rsidRDefault="00134861" w:rsidP="00134861">
      <w:pPr>
        <w:spacing w:line="276" w:lineRule="auto"/>
        <w:ind w:firstLine="360"/>
        <w:rPr>
          <w:rFonts w:ascii="Arial" w:hAnsi="Arial" w:cs="Arial"/>
          <w:sz w:val="36"/>
          <w:szCs w:val="36"/>
        </w:rPr>
      </w:pPr>
    </w:p>
    <w:p w:rsidR="00134861" w:rsidRPr="009838B7" w:rsidRDefault="002959CF" w:rsidP="0011662F">
      <w:pPr>
        <w:pStyle w:val="ListParagraph"/>
        <w:numPr>
          <w:ilvl w:val="0"/>
          <w:numId w:val="19"/>
        </w:numPr>
        <w:spacing w:line="276" w:lineRule="auto"/>
        <w:rPr>
          <w:rFonts w:cs="Arial"/>
          <w:b/>
          <w:sz w:val="36"/>
          <w:szCs w:val="36"/>
        </w:rPr>
      </w:pPr>
      <w:hyperlink r:id="rId109" w:history="1">
        <w:r w:rsidR="00134861" w:rsidRPr="009838B7">
          <w:rPr>
            <w:rStyle w:val="Hyperlink"/>
            <w:rFonts w:cs="Arial"/>
            <w:b/>
            <w:sz w:val="36"/>
            <w:szCs w:val="36"/>
          </w:rPr>
          <w:t>NPC’s briefing paper on how trustees can support their charity’s fundraising</w:t>
        </w:r>
      </w:hyperlink>
      <w:r w:rsidR="00134861" w:rsidRPr="009838B7">
        <w:rPr>
          <w:rFonts w:cs="Arial"/>
          <w:b/>
          <w:sz w:val="36"/>
          <w:szCs w:val="36"/>
        </w:rPr>
        <w:t xml:space="preserve">. </w:t>
      </w:r>
    </w:p>
    <w:p w:rsidR="00A51B64" w:rsidRPr="009838B7" w:rsidRDefault="00A51B64" w:rsidP="00320C17">
      <w:pPr>
        <w:spacing w:line="276" w:lineRule="auto"/>
        <w:rPr>
          <w:rFonts w:ascii="Arial" w:hAnsi="Arial" w:cs="Arial"/>
          <w:sz w:val="36"/>
          <w:szCs w:val="36"/>
        </w:rPr>
      </w:pPr>
    </w:p>
    <w:p w:rsidR="00A51B64" w:rsidRPr="009838B7" w:rsidRDefault="00A51B64" w:rsidP="00A32EEE">
      <w:pPr>
        <w:spacing w:line="276" w:lineRule="auto"/>
        <w:ind w:left="720" w:hanging="720"/>
        <w:rPr>
          <w:rFonts w:ascii="Arial" w:hAnsi="Arial" w:cs="Arial"/>
          <w:b/>
          <w:sz w:val="36"/>
          <w:szCs w:val="36"/>
        </w:rPr>
      </w:pPr>
      <w:bookmarkStart w:id="4" w:name="FOUR"/>
      <w:r w:rsidRPr="009838B7">
        <w:rPr>
          <w:rFonts w:ascii="Arial" w:hAnsi="Arial" w:cs="Arial"/>
          <w:b/>
          <w:sz w:val="36"/>
          <w:szCs w:val="36"/>
        </w:rPr>
        <w:lastRenderedPageBreak/>
        <w:t>4.</w:t>
      </w:r>
      <w:r w:rsidRPr="009838B7">
        <w:rPr>
          <w:rFonts w:ascii="Arial" w:hAnsi="Arial" w:cs="Arial"/>
          <w:b/>
          <w:sz w:val="36"/>
          <w:szCs w:val="36"/>
        </w:rPr>
        <w:tab/>
      </w:r>
      <w:r w:rsidR="005263D2" w:rsidRPr="009838B7">
        <w:rPr>
          <w:rFonts w:ascii="Arial" w:hAnsi="Arial" w:cs="Arial"/>
          <w:b/>
          <w:sz w:val="36"/>
          <w:szCs w:val="36"/>
        </w:rPr>
        <w:t>Fundraising with third party organisations</w:t>
      </w:r>
      <w:r w:rsidR="00F55BA0" w:rsidRPr="009838B7">
        <w:rPr>
          <w:rFonts w:ascii="Arial" w:hAnsi="Arial" w:cs="Arial"/>
          <w:b/>
          <w:sz w:val="36"/>
          <w:szCs w:val="36"/>
        </w:rPr>
        <w:t xml:space="preserve"> </w:t>
      </w:r>
      <w:r w:rsidRPr="009838B7">
        <w:rPr>
          <w:rFonts w:ascii="Arial" w:hAnsi="Arial" w:cs="Arial"/>
          <w:b/>
          <w:sz w:val="36"/>
          <w:szCs w:val="36"/>
        </w:rPr>
        <w:t xml:space="preserve"> </w:t>
      </w:r>
    </w:p>
    <w:bookmarkEnd w:id="4"/>
    <w:p w:rsidR="00F234F7" w:rsidRPr="009838B7" w:rsidRDefault="00F234F7" w:rsidP="00F234F7">
      <w:pPr>
        <w:spacing w:line="276" w:lineRule="auto"/>
        <w:rPr>
          <w:rFonts w:ascii="Arial" w:hAnsi="Arial" w:cs="Arial"/>
          <w:sz w:val="36"/>
          <w:szCs w:val="36"/>
        </w:rPr>
      </w:pP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rPr>
        <w:t xml:space="preserve">SUMMARY </w:t>
      </w:r>
    </w:p>
    <w:p w:rsidR="00BE524C" w:rsidRPr="009838B7" w:rsidRDefault="00BE524C" w:rsidP="0060245D">
      <w:pPr>
        <w:spacing w:line="276" w:lineRule="auto"/>
        <w:rPr>
          <w:rFonts w:ascii="Arial" w:hAnsi="Arial" w:cs="Arial"/>
          <w:sz w:val="36"/>
          <w:szCs w:val="36"/>
        </w:rPr>
      </w:pPr>
    </w:p>
    <w:p w:rsidR="003F1391" w:rsidRPr="009838B7" w:rsidRDefault="008B7E8F" w:rsidP="003F1391">
      <w:pPr>
        <w:spacing w:line="276" w:lineRule="auto"/>
        <w:rPr>
          <w:rFonts w:ascii="Arial" w:hAnsi="Arial" w:cs="Arial"/>
          <w:sz w:val="36"/>
          <w:szCs w:val="36"/>
        </w:rPr>
      </w:pPr>
      <w:r w:rsidRPr="009838B7">
        <w:rPr>
          <w:rFonts w:ascii="Arial" w:hAnsi="Arial" w:cs="Arial"/>
          <w:sz w:val="36"/>
          <w:szCs w:val="36"/>
        </w:rPr>
        <w:t>There are specific rules you need to follow when you</w:t>
      </w:r>
      <w:r w:rsidR="003F1391" w:rsidRPr="009838B7">
        <w:rPr>
          <w:rFonts w:ascii="Arial" w:hAnsi="Arial" w:cs="Arial"/>
          <w:sz w:val="36"/>
          <w:szCs w:val="36"/>
        </w:rPr>
        <w:t>r</w:t>
      </w:r>
      <w:r w:rsidRPr="009838B7">
        <w:rPr>
          <w:rFonts w:ascii="Arial" w:hAnsi="Arial" w:cs="Arial"/>
          <w:sz w:val="36"/>
          <w:szCs w:val="36"/>
        </w:rPr>
        <w:t xml:space="preserve"> fundrais</w:t>
      </w:r>
      <w:r w:rsidR="003F1391" w:rsidRPr="009838B7">
        <w:rPr>
          <w:rFonts w:ascii="Arial" w:hAnsi="Arial" w:cs="Arial"/>
          <w:sz w:val="36"/>
          <w:szCs w:val="36"/>
        </w:rPr>
        <w:t>ing involves</w:t>
      </w:r>
      <w:r w:rsidR="005263D2" w:rsidRPr="009838B7">
        <w:rPr>
          <w:rFonts w:ascii="Arial" w:hAnsi="Arial" w:cs="Arial"/>
          <w:sz w:val="36"/>
          <w:szCs w:val="36"/>
        </w:rPr>
        <w:t xml:space="preserve"> third party organisations</w:t>
      </w:r>
      <w:r w:rsidRPr="009838B7">
        <w:rPr>
          <w:rFonts w:ascii="Arial" w:hAnsi="Arial" w:cs="Arial"/>
          <w:sz w:val="36"/>
          <w:szCs w:val="36"/>
        </w:rPr>
        <w:t xml:space="preserve">. </w:t>
      </w:r>
      <w:r w:rsidR="003F1391" w:rsidRPr="009838B7">
        <w:rPr>
          <w:rFonts w:ascii="Arial" w:hAnsi="Arial" w:cs="Arial"/>
          <w:sz w:val="36"/>
          <w:szCs w:val="36"/>
        </w:rPr>
        <w:t xml:space="preserve">The rules set out in the 2009 Regulations state: </w:t>
      </w:r>
    </w:p>
    <w:p w:rsidR="003F1391" w:rsidRPr="009838B7" w:rsidRDefault="003F1391" w:rsidP="003F1391">
      <w:pPr>
        <w:spacing w:line="276" w:lineRule="auto"/>
        <w:rPr>
          <w:rFonts w:ascii="Arial" w:hAnsi="Arial" w:cs="Arial"/>
          <w:sz w:val="36"/>
          <w:szCs w:val="36"/>
        </w:rPr>
      </w:pPr>
    </w:p>
    <w:p w:rsidR="003F1391" w:rsidRPr="009838B7" w:rsidRDefault="003F1391" w:rsidP="0011662F">
      <w:pPr>
        <w:pStyle w:val="ListParagraph"/>
        <w:numPr>
          <w:ilvl w:val="0"/>
          <w:numId w:val="6"/>
        </w:numPr>
        <w:spacing w:line="276" w:lineRule="auto"/>
        <w:rPr>
          <w:rFonts w:cs="Arial"/>
          <w:sz w:val="36"/>
          <w:szCs w:val="36"/>
        </w:rPr>
      </w:pPr>
      <w:r w:rsidRPr="009838B7">
        <w:rPr>
          <w:rFonts w:cs="Arial"/>
          <w:sz w:val="36"/>
          <w:szCs w:val="36"/>
        </w:rPr>
        <w:t xml:space="preserve">the information that must be supplied when asking for money on behalf of a charity and </w:t>
      </w:r>
    </w:p>
    <w:p w:rsidR="003F1391" w:rsidRPr="009838B7" w:rsidRDefault="003F1391" w:rsidP="0011662F">
      <w:pPr>
        <w:pStyle w:val="ListParagraph"/>
        <w:numPr>
          <w:ilvl w:val="0"/>
          <w:numId w:val="6"/>
        </w:numPr>
        <w:spacing w:line="276" w:lineRule="auto"/>
        <w:rPr>
          <w:rFonts w:cs="Arial"/>
          <w:sz w:val="36"/>
          <w:szCs w:val="36"/>
        </w:rPr>
      </w:pPr>
      <w:r w:rsidRPr="009838B7">
        <w:rPr>
          <w:rFonts w:cs="Arial"/>
          <w:sz w:val="36"/>
          <w:szCs w:val="36"/>
        </w:rPr>
        <w:t>the information that must be contained in the fundraising agreements between charities and those who fundraise for them.</w:t>
      </w:r>
    </w:p>
    <w:p w:rsidR="003F1391" w:rsidRPr="009838B7" w:rsidRDefault="003F1391" w:rsidP="003F1391">
      <w:pPr>
        <w:pStyle w:val="ListParagraph"/>
        <w:spacing w:line="276" w:lineRule="auto"/>
        <w:rPr>
          <w:rFonts w:cs="Arial"/>
          <w:sz w:val="36"/>
          <w:szCs w:val="36"/>
        </w:rPr>
      </w:pPr>
    </w:p>
    <w:p w:rsidR="002C5343" w:rsidRPr="009838B7" w:rsidRDefault="003F1391" w:rsidP="0060245D">
      <w:pPr>
        <w:spacing w:line="276" w:lineRule="auto"/>
        <w:rPr>
          <w:rFonts w:ascii="Arial" w:hAnsi="Arial" w:cs="Arial"/>
          <w:sz w:val="36"/>
          <w:szCs w:val="36"/>
        </w:rPr>
      </w:pPr>
      <w:r w:rsidRPr="009838B7">
        <w:rPr>
          <w:rFonts w:ascii="Arial" w:hAnsi="Arial" w:cs="Arial"/>
          <w:sz w:val="36"/>
          <w:szCs w:val="36"/>
        </w:rPr>
        <w:t xml:space="preserve">The 2009 Regulations cover </w:t>
      </w:r>
      <w:r w:rsidR="00543CA0" w:rsidRPr="009838B7">
        <w:rPr>
          <w:rFonts w:ascii="Arial" w:hAnsi="Arial" w:cs="Arial"/>
          <w:sz w:val="36"/>
          <w:szCs w:val="36"/>
        </w:rPr>
        <w:t>b</w:t>
      </w:r>
      <w:r w:rsidR="00177337" w:rsidRPr="009838B7">
        <w:rPr>
          <w:rFonts w:ascii="Arial" w:hAnsi="Arial" w:cs="Arial"/>
          <w:sz w:val="36"/>
          <w:szCs w:val="36"/>
        </w:rPr>
        <w:t>enevolent</w:t>
      </w:r>
      <w:r w:rsidR="00BE524C" w:rsidRPr="009838B7">
        <w:rPr>
          <w:rFonts w:ascii="Arial" w:hAnsi="Arial" w:cs="Arial"/>
          <w:sz w:val="36"/>
          <w:szCs w:val="36"/>
        </w:rPr>
        <w:t xml:space="preserve"> fundraisin</w:t>
      </w:r>
      <w:r w:rsidR="002C5343" w:rsidRPr="009838B7">
        <w:rPr>
          <w:rFonts w:ascii="Arial" w:hAnsi="Arial" w:cs="Arial"/>
          <w:sz w:val="36"/>
          <w:szCs w:val="36"/>
        </w:rPr>
        <w:t>g</w:t>
      </w:r>
      <w:r w:rsidRPr="009838B7">
        <w:rPr>
          <w:rFonts w:ascii="Arial" w:hAnsi="Arial" w:cs="Arial"/>
          <w:sz w:val="36"/>
          <w:szCs w:val="36"/>
        </w:rPr>
        <w:t>, which</w:t>
      </w:r>
      <w:r w:rsidR="002C5343" w:rsidRPr="009838B7">
        <w:rPr>
          <w:rFonts w:ascii="Arial" w:hAnsi="Arial" w:cs="Arial"/>
          <w:sz w:val="36"/>
          <w:szCs w:val="36"/>
        </w:rPr>
        <w:t xml:space="preserve"> means more than just charity fundraising. It means fundraising for any</w:t>
      </w:r>
      <w:r w:rsidR="002C5343" w:rsidRPr="009838B7">
        <w:rPr>
          <w:rFonts w:ascii="Arial" w:hAnsi="Arial" w:cs="Arial"/>
          <w:i/>
          <w:sz w:val="36"/>
          <w:szCs w:val="36"/>
        </w:rPr>
        <w:t xml:space="preserve"> </w:t>
      </w:r>
      <w:r w:rsidR="002C5343" w:rsidRPr="009838B7">
        <w:rPr>
          <w:rFonts w:ascii="Arial" w:hAnsi="Arial" w:cs="Arial"/>
          <w:sz w:val="36"/>
          <w:szCs w:val="36"/>
        </w:rPr>
        <w:t>charitable, benevolent or philanthropic purposes.</w:t>
      </w:r>
    </w:p>
    <w:p w:rsidR="003F1391" w:rsidRPr="009838B7" w:rsidRDefault="003F1391" w:rsidP="0060245D">
      <w:pPr>
        <w:spacing w:line="276" w:lineRule="auto"/>
        <w:rPr>
          <w:rFonts w:ascii="Arial" w:hAnsi="Arial" w:cs="Arial"/>
          <w:i/>
          <w:sz w:val="36"/>
          <w:szCs w:val="36"/>
        </w:rPr>
      </w:pPr>
    </w:p>
    <w:p w:rsidR="00BE524C" w:rsidRPr="009838B7" w:rsidRDefault="002C5343" w:rsidP="0060245D">
      <w:pPr>
        <w:spacing w:line="276" w:lineRule="auto"/>
        <w:rPr>
          <w:rFonts w:ascii="Arial" w:hAnsi="Arial" w:cs="Arial"/>
          <w:sz w:val="36"/>
          <w:szCs w:val="36"/>
        </w:rPr>
      </w:pPr>
      <w:r w:rsidRPr="009838B7">
        <w:rPr>
          <w:rFonts w:ascii="Arial" w:hAnsi="Arial" w:cs="Arial"/>
          <w:sz w:val="36"/>
          <w:szCs w:val="36"/>
        </w:rPr>
        <w:t>O</w:t>
      </w:r>
      <w:r w:rsidR="00BE524C" w:rsidRPr="009838B7">
        <w:rPr>
          <w:rFonts w:ascii="Arial" w:hAnsi="Arial" w:cs="Arial"/>
          <w:sz w:val="36"/>
          <w:szCs w:val="36"/>
        </w:rPr>
        <w:t xml:space="preserve">ur </w:t>
      </w:r>
      <w:hyperlink r:id="rId110" w:history="1">
        <w:r w:rsidR="00BE524C" w:rsidRPr="009838B7">
          <w:rPr>
            <w:rStyle w:val="Hyperlink"/>
            <w:rFonts w:ascii="Arial" w:hAnsi="Arial" w:cs="Arial"/>
            <w:b/>
            <w:sz w:val="36"/>
            <w:szCs w:val="36"/>
          </w:rPr>
          <w:t>technical guide</w:t>
        </w:r>
      </w:hyperlink>
      <w:r w:rsidR="00BE524C" w:rsidRPr="009838B7">
        <w:rPr>
          <w:rFonts w:ascii="Arial" w:hAnsi="Arial" w:cs="Arial"/>
          <w:sz w:val="36"/>
          <w:szCs w:val="36"/>
        </w:rPr>
        <w:t xml:space="preserve"> explains the details </w:t>
      </w:r>
      <w:r w:rsidRPr="009838B7">
        <w:rPr>
          <w:rFonts w:ascii="Arial" w:hAnsi="Arial" w:cs="Arial"/>
          <w:sz w:val="36"/>
          <w:szCs w:val="36"/>
        </w:rPr>
        <w:t xml:space="preserve">and covers all </w:t>
      </w:r>
      <w:r w:rsidR="003041FB" w:rsidRPr="009838B7">
        <w:rPr>
          <w:rFonts w:ascii="Arial" w:hAnsi="Arial" w:cs="Arial"/>
          <w:sz w:val="36"/>
          <w:szCs w:val="36"/>
        </w:rPr>
        <w:t xml:space="preserve">benevolent fundraising </w:t>
      </w:r>
      <w:r w:rsidR="00BE524C" w:rsidRPr="009838B7">
        <w:rPr>
          <w:rFonts w:ascii="Arial" w:hAnsi="Arial" w:cs="Arial"/>
          <w:sz w:val="36"/>
          <w:szCs w:val="36"/>
        </w:rPr>
        <w:t>– in this</w:t>
      </w:r>
      <w:r w:rsidRPr="009838B7">
        <w:rPr>
          <w:rFonts w:ascii="Arial" w:hAnsi="Arial" w:cs="Arial"/>
          <w:sz w:val="36"/>
          <w:szCs w:val="36"/>
        </w:rPr>
        <w:t xml:space="preserve"> guidance we focus on the 2009 R</w:t>
      </w:r>
      <w:r w:rsidR="00BE524C" w:rsidRPr="009838B7">
        <w:rPr>
          <w:rFonts w:ascii="Arial" w:hAnsi="Arial" w:cs="Arial"/>
          <w:sz w:val="36"/>
          <w:szCs w:val="36"/>
        </w:rPr>
        <w:t>eg</w:t>
      </w:r>
      <w:r w:rsidRPr="009838B7">
        <w:rPr>
          <w:rFonts w:ascii="Arial" w:hAnsi="Arial" w:cs="Arial"/>
          <w:sz w:val="36"/>
          <w:szCs w:val="36"/>
        </w:rPr>
        <w:t>ulation</w:t>
      </w:r>
      <w:r w:rsidR="00BE524C" w:rsidRPr="009838B7">
        <w:rPr>
          <w:rFonts w:ascii="Arial" w:hAnsi="Arial" w:cs="Arial"/>
          <w:sz w:val="36"/>
          <w:szCs w:val="36"/>
        </w:rPr>
        <w:t xml:space="preserve">s and how they relate to charities. </w:t>
      </w:r>
    </w:p>
    <w:p w:rsidR="00BE524C" w:rsidRPr="009838B7" w:rsidRDefault="00BE524C" w:rsidP="0060245D">
      <w:pPr>
        <w:spacing w:line="276" w:lineRule="auto"/>
        <w:rPr>
          <w:rFonts w:ascii="Arial" w:hAnsi="Arial" w:cs="Arial"/>
          <w:sz w:val="36"/>
          <w:szCs w:val="36"/>
        </w:rPr>
      </w:pPr>
    </w:p>
    <w:p w:rsidR="002171E4" w:rsidRPr="009838B7" w:rsidRDefault="002171E4" w:rsidP="00D479DE">
      <w:pPr>
        <w:spacing w:line="276" w:lineRule="auto"/>
        <w:rPr>
          <w:rFonts w:ascii="Arial" w:hAnsi="Arial" w:cs="Arial"/>
          <w:sz w:val="36"/>
          <w:szCs w:val="36"/>
        </w:rPr>
      </w:pPr>
    </w:p>
    <w:p w:rsidR="00D479DE" w:rsidRPr="009838B7" w:rsidRDefault="00D479DE" w:rsidP="00D479DE">
      <w:pPr>
        <w:spacing w:line="276" w:lineRule="auto"/>
        <w:rPr>
          <w:rFonts w:ascii="Arial" w:hAnsi="Arial" w:cs="Arial"/>
          <w:sz w:val="36"/>
          <w:szCs w:val="36"/>
        </w:rPr>
      </w:pPr>
      <w:r w:rsidRPr="009838B7">
        <w:rPr>
          <w:rFonts w:ascii="Arial" w:hAnsi="Arial" w:cs="Arial"/>
          <w:sz w:val="36"/>
          <w:szCs w:val="36"/>
        </w:rPr>
        <w:t>MORE DETAIL</w:t>
      </w:r>
    </w:p>
    <w:p w:rsidR="00D74CDE" w:rsidRPr="009838B7" w:rsidRDefault="00D74CDE" w:rsidP="00D479DE">
      <w:pPr>
        <w:spacing w:line="276" w:lineRule="auto"/>
        <w:rPr>
          <w:rFonts w:ascii="Arial" w:hAnsi="Arial" w:cs="Arial"/>
          <w:sz w:val="36"/>
          <w:szCs w:val="36"/>
        </w:rPr>
      </w:pPr>
    </w:p>
    <w:p w:rsidR="008875B5" w:rsidRPr="009838B7" w:rsidRDefault="003F1391" w:rsidP="008875B5">
      <w:pPr>
        <w:spacing w:line="276" w:lineRule="auto"/>
        <w:rPr>
          <w:rFonts w:ascii="Arial" w:hAnsi="Arial" w:cs="Arial"/>
          <w:sz w:val="36"/>
          <w:szCs w:val="36"/>
        </w:rPr>
      </w:pPr>
      <w:r w:rsidRPr="009838B7">
        <w:rPr>
          <w:rFonts w:ascii="Arial" w:hAnsi="Arial" w:cs="Arial"/>
          <w:sz w:val="36"/>
          <w:szCs w:val="36"/>
        </w:rPr>
        <w:t>In this section we outline the rules for ‘</w:t>
      </w:r>
      <w:r w:rsidR="00543CA0" w:rsidRPr="009838B7">
        <w:rPr>
          <w:rFonts w:ascii="Arial" w:hAnsi="Arial" w:cs="Arial"/>
          <w:b/>
          <w:color w:val="E36C0A" w:themeColor="accent6" w:themeShade="BF"/>
          <w:sz w:val="36"/>
          <w:szCs w:val="36"/>
        </w:rPr>
        <w:t>b</w:t>
      </w:r>
      <w:r w:rsidRPr="009838B7">
        <w:rPr>
          <w:rFonts w:ascii="Arial" w:hAnsi="Arial" w:cs="Arial"/>
          <w:b/>
          <w:color w:val="E36C0A" w:themeColor="accent6" w:themeShade="BF"/>
          <w:sz w:val="36"/>
          <w:szCs w:val="36"/>
        </w:rPr>
        <w:t>enevolent fundraising</w:t>
      </w:r>
      <w:r w:rsidRPr="009838B7">
        <w:rPr>
          <w:rFonts w:ascii="Arial" w:hAnsi="Arial" w:cs="Arial"/>
          <w:sz w:val="36"/>
          <w:szCs w:val="36"/>
        </w:rPr>
        <w:t xml:space="preserve">’ set out in the 2009 Regulations and how </w:t>
      </w:r>
      <w:r w:rsidRPr="009838B7">
        <w:rPr>
          <w:rFonts w:ascii="Arial" w:hAnsi="Arial" w:cs="Arial"/>
          <w:sz w:val="36"/>
          <w:szCs w:val="36"/>
        </w:rPr>
        <w:lastRenderedPageBreak/>
        <w:t>they apply to charity trustee duties. Benevolent fundraising includes raising money for a specific charity or for general charitable</w:t>
      </w:r>
      <w:r w:rsidR="008875B5" w:rsidRPr="009838B7">
        <w:rPr>
          <w:rFonts w:ascii="Arial" w:hAnsi="Arial" w:cs="Arial"/>
          <w:sz w:val="36"/>
          <w:szCs w:val="36"/>
        </w:rPr>
        <w:t>,</w:t>
      </w:r>
      <w:r w:rsidRPr="009838B7">
        <w:rPr>
          <w:rFonts w:ascii="Arial" w:hAnsi="Arial" w:cs="Arial"/>
          <w:sz w:val="36"/>
          <w:szCs w:val="36"/>
        </w:rPr>
        <w:t xml:space="preserve"> </w:t>
      </w:r>
      <w:r w:rsidR="008875B5" w:rsidRPr="009838B7">
        <w:rPr>
          <w:rFonts w:ascii="Arial" w:hAnsi="Arial" w:cs="Arial"/>
          <w:sz w:val="36"/>
          <w:szCs w:val="36"/>
        </w:rPr>
        <w:t>benevolent or philanthropic purposes.</w:t>
      </w:r>
    </w:p>
    <w:p w:rsidR="003F1391" w:rsidRPr="009838B7" w:rsidRDefault="003F1391" w:rsidP="003F1391">
      <w:pPr>
        <w:spacing w:line="276" w:lineRule="auto"/>
        <w:rPr>
          <w:rFonts w:ascii="Arial" w:hAnsi="Arial" w:cs="Arial"/>
          <w:sz w:val="36"/>
          <w:szCs w:val="36"/>
        </w:rPr>
      </w:pPr>
    </w:p>
    <w:p w:rsidR="00C15545" w:rsidRPr="009838B7" w:rsidRDefault="00C15545" w:rsidP="00C15545">
      <w:pPr>
        <w:spacing w:line="276" w:lineRule="auto"/>
        <w:rPr>
          <w:rFonts w:ascii="Arial" w:hAnsi="Arial" w:cs="Arial"/>
          <w:sz w:val="36"/>
          <w:szCs w:val="36"/>
        </w:rPr>
      </w:pPr>
      <w:r w:rsidRPr="009838B7">
        <w:rPr>
          <w:rFonts w:ascii="Arial" w:hAnsi="Arial" w:cs="Arial"/>
          <w:sz w:val="36"/>
          <w:szCs w:val="36"/>
        </w:rPr>
        <w:t>Benevolent fundraising and benevolent fundraisers are the terms used in the 2009 Regulations. In this section of the guidance, we refer to fundraising and fundraisers to cover all types of benevolent fundraising.</w:t>
      </w:r>
    </w:p>
    <w:p w:rsidR="00C15545" w:rsidRPr="009838B7" w:rsidRDefault="00C15545" w:rsidP="003F1391">
      <w:pPr>
        <w:spacing w:line="276" w:lineRule="auto"/>
        <w:rPr>
          <w:rFonts w:ascii="Arial" w:hAnsi="Arial" w:cs="Arial"/>
          <w:sz w:val="36"/>
          <w:szCs w:val="36"/>
        </w:rPr>
      </w:pPr>
    </w:p>
    <w:p w:rsidR="003F1391" w:rsidRPr="009838B7" w:rsidRDefault="003F1391" w:rsidP="003F1391">
      <w:pPr>
        <w:spacing w:line="276" w:lineRule="auto"/>
        <w:rPr>
          <w:rFonts w:ascii="Arial" w:hAnsi="Arial" w:cs="Arial"/>
          <w:sz w:val="36"/>
          <w:szCs w:val="36"/>
        </w:rPr>
      </w:pPr>
      <w:r w:rsidRPr="009838B7">
        <w:rPr>
          <w:rFonts w:ascii="Arial" w:hAnsi="Arial" w:cs="Arial"/>
          <w:sz w:val="36"/>
          <w:szCs w:val="36"/>
        </w:rPr>
        <w:t xml:space="preserve">The </w:t>
      </w:r>
      <w:hyperlink r:id="rId111" w:history="1">
        <w:r w:rsidRPr="009838B7">
          <w:rPr>
            <w:rStyle w:val="Hyperlink"/>
            <w:rFonts w:ascii="Arial" w:hAnsi="Arial" w:cs="Arial"/>
            <w:b/>
            <w:sz w:val="36"/>
            <w:szCs w:val="36"/>
          </w:rPr>
          <w:t>Technical Guide to the 2009 Regulations</w:t>
        </w:r>
      </w:hyperlink>
      <w:r w:rsidR="00D8590B" w:rsidRPr="009838B7">
        <w:rPr>
          <w:rFonts w:ascii="Arial" w:hAnsi="Arial" w:cs="Arial"/>
          <w:b/>
          <w:sz w:val="36"/>
          <w:szCs w:val="36"/>
        </w:rPr>
        <w:t xml:space="preserve"> </w:t>
      </w:r>
      <w:r w:rsidRPr="009838B7">
        <w:rPr>
          <w:rFonts w:ascii="Arial" w:hAnsi="Arial" w:cs="Arial"/>
          <w:sz w:val="36"/>
          <w:szCs w:val="36"/>
        </w:rPr>
        <w:t xml:space="preserve">explains all the details of the regulations. </w:t>
      </w:r>
    </w:p>
    <w:p w:rsidR="00C15545" w:rsidRPr="009838B7" w:rsidRDefault="00C15545" w:rsidP="003F1391">
      <w:pPr>
        <w:spacing w:line="276" w:lineRule="auto"/>
        <w:rPr>
          <w:rFonts w:ascii="Arial" w:hAnsi="Arial" w:cs="Arial"/>
          <w:sz w:val="36"/>
          <w:szCs w:val="36"/>
        </w:rPr>
      </w:pPr>
    </w:p>
    <w:p w:rsidR="00C15545" w:rsidRPr="009838B7" w:rsidRDefault="00C15545" w:rsidP="003F1391">
      <w:pPr>
        <w:spacing w:line="276" w:lineRule="auto"/>
        <w:rPr>
          <w:rFonts w:ascii="Arial" w:hAnsi="Arial" w:cs="Arial"/>
          <w:sz w:val="36"/>
          <w:szCs w:val="36"/>
        </w:rPr>
      </w:pPr>
      <w:r w:rsidRPr="009838B7">
        <w:rPr>
          <w:rFonts w:ascii="Arial" w:hAnsi="Arial" w:cs="Arial"/>
          <w:sz w:val="36"/>
          <w:szCs w:val="36"/>
        </w:rPr>
        <w:t xml:space="preserve">The 2009 Regulations deal with three types of fundraisers: </w:t>
      </w:r>
    </w:p>
    <w:p w:rsidR="003F1391" w:rsidRPr="009838B7" w:rsidRDefault="003F1391" w:rsidP="00011948">
      <w:pPr>
        <w:spacing w:line="276" w:lineRule="auto"/>
        <w:rPr>
          <w:rFonts w:ascii="Arial" w:hAnsi="Arial" w:cs="Arial"/>
          <w:sz w:val="36"/>
          <w:szCs w:val="36"/>
        </w:rPr>
      </w:pPr>
    </w:p>
    <w:p w:rsidR="00822979" w:rsidRPr="009838B7" w:rsidRDefault="00822979" w:rsidP="00822979">
      <w:pPr>
        <w:spacing w:line="276" w:lineRule="auto"/>
        <w:rPr>
          <w:rFonts w:ascii="Arial" w:hAnsi="Arial" w:cs="Arial"/>
          <w:sz w:val="36"/>
          <w:szCs w:val="36"/>
        </w:rPr>
      </w:pPr>
      <w:bookmarkStart w:id="5" w:name="Benevolentfundraiser"/>
      <w:r w:rsidRPr="009838B7">
        <w:rPr>
          <w:rFonts w:ascii="Arial" w:hAnsi="Arial" w:cs="Arial"/>
          <w:b/>
          <w:color w:val="E36C0A" w:themeColor="accent6" w:themeShade="BF"/>
          <w:sz w:val="36"/>
          <w:szCs w:val="36"/>
        </w:rPr>
        <w:t>Benevolent fundraiser</w:t>
      </w:r>
      <w:r w:rsidR="008734D4" w:rsidRPr="009838B7">
        <w:rPr>
          <w:rFonts w:ascii="Arial" w:hAnsi="Arial" w:cs="Arial"/>
          <w:b/>
          <w:color w:val="E36C0A" w:themeColor="accent6" w:themeShade="BF"/>
          <w:sz w:val="36"/>
          <w:szCs w:val="36"/>
        </w:rPr>
        <w:t xml:space="preserve"> </w:t>
      </w:r>
      <w:r w:rsidR="00A40EDB" w:rsidRPr="009838B7">
        <w:rPr>
          <w:rFonts w:ascii="Arial" w:hAnsi="Arial" w:cs="Arial"/>
          <w:b/>
          <w:sz w:val="36"/>
          <w:szCs w:val="36"/>
        </w:rPr>
        <w:t xml:space="preserve">(internal to the charity) </w:t>
      </w:r>
    </w:p>
    <w:bookmarkEnd w:id="5"/>
    <w:p w:rsidR="00822979" w:rsidRPr="009838B7" w:rsidRDefault="008734D4" w:rsidP="00822979">
      <w:pPr>
        <w:spacing w:line="276" w:lineRule="auto"/>
        <w:rPr>
          <w:rFonts w:ascii="Arial" w:hAnsi="Arial" w:cs="Arial"/>
          <w:sz w:val="36"/>
          <w:szCs w:val="36"/>
        </w:rPr>
      </w:pPr>
      <w:r w:rsidRPr="009838B7">
        <w:rPr>
          <w:rFonts w:ascii="Arial" w:hAnsi="Arial" w:cs="Arial"/>
          <w:sz w:val="36"/>
          <w:szCs w:val="36"/>
        </w:rPr>
        <w:t>This is a</w:t>
      </w:r>
      <w:r w:rsidR="00543CA0" w:rsidRPr="009838B7">
        <w:rPr>
          <w:rFonts w:ascii="Arial" w:hAnsi="Arial" w:cs="Arial"/>
          <w:sz w:val="36"/>
          <w:szCs w:val="36"/>
        </w:rPr>
        <w:t>ny</w:t>
      </w:r>
      <w:r w:rsidR="00822979" w:rsidRPr="009838B7">
        <w:rPr>
          <w:rFonts w:ascii="Arial" w:hAnsi="Arial" w:cs="Arial"/>
          <w:sz w:val="36"/>
          <w:szCs w:val="36"/>
        </w:rPr>
        <w:t xml:space="preserve"> benevolent body and companies connected with it</w:t>
      </w:r>
      <w:r w:rsidRPr="009838B7">
        <w:rPr>
          <w:rFonts w:ascii="Arial" w:hAnsi="Arial" w:cs="Arial"/>
          <w:sz w:val="36"/>
          <w:szCs w:val="36"/>
        </w:rPr>
        <w:t>. A benevolent fundraiser can also be</w:t>
      </w:r>
      <w:r w:rsidR="00822979" w:rsidRPr="009838B7">
        <w:rPr>
          <w:rFonts w:ascii="Arial" w:hAnsi="Arial" w:cs="Arial"/>
          <w:sz w:val="36"/>
          <w:szCs w:val="36"/>
        </w:rPr>
        <w:t xml:space="preserve"> </w:t>
      </w:r>
      <w:r w:rsidRPr="009838B7">
        <w:rPr>
          <w:rFonts w:ascii="Arial" w:hAnsi="Arial" w:cs="Arial"/>
          <w:sz w:val="36"/>
          <w:szCs w:val="36"/>
        </w:rPr>
        <w:t xml:space="preserve">an individual </w:t>
      </w:r>
      <w:r w:rsidR="00822979" w:rsidRPr="009838B7">
        <w:rPr>
          <w:rFonts w:ascii="Arial" w:hAnsi="Arial" w:cs="Arial"/>
          <w:sz w:val="36"/>
          <w:szCs w:val="36"/>
        </w:rPr>
        <w:t>who is associated with the body or connected companies in the following ways:</w:t>
      </w:r>
    </w:p>
    <w:p w:rsidR="00822979" w:rsidRPr="009838B7" w:rsidRDefault="00822979" w:rsidP="00822979">
      <w:pPr>
        <w:spacing w:line="276" w:lineRule="auto"/>
        <w:rPr>
          <w:rFonts w:ascii="Arial" w:hAnsi="Arial" w:cs="Arial"/>
          <w:sz w:val="36"/>
          <w:szCs w:val="36"/>
        </w:rPr>
      </w:pPr>
    </w:p>
    <w:p w:rsidR="00822979" w:rsidRPr="009838B7" w:rsidRDefault="00822979" w:rsidP="00822979">
      <w:pPr>
        <w:numPr>
          <w:ilvl w:val="0"/>
          <w:numId w:val="32"/>
        </w:numPr>
        <w:spacing w:line="276" w:lineRule="auto"/>
        <w:rPr>
          <w:rFonts w:ascii="Arial" w:hAnsi="Arial" w:cs="Arial"/>
          <w:sz w:val="36"/>
          <w:szCs w:val="36"/>
        </w:rPr>
      </w:pPr>
      <w:r w:rsidRPr="009838B7">
        <w:rPr>
          <w:rFonts w:ascii="Arial" w:hAnsi="Arial" w:cs="Arial"/>
          <w:sz w:val="36"/>
          <w:szCs w:val="36"/>
        </w:rPr>
        <w:t>as a person in management or control</w:t>
      </w:r>
    </w:p>
    <w:p w:rsidR="00822979" w:rsidRPr="009838B7" w:rsidRDefault="00822979" w:rsidP="00822979">
      <w:pPr>
        <w:numPr>
          <w:ilvl w:val="0"/>
          <w:numId w:val="32"/>
        </w:numPr>
        <w:spacing w:line="276" w:lineRule="auto"/>
        <w:rPr>
          <w:rFonts w:ascii="Arial" w:hAnsi="Arial" w:cs="Arial"/>
          <w:sz w:val="36"/>
          <w:szCs w:val="36"/>
        </w:rPr>
      </w:pPr>
      <w:r w:rsidRPr="009838B7">
        <w:rPr>
          <w:rFonts w:ascii="Arial" w:hAnsi="Arial" w:cs="Arial"/>
          <w:sz w:val="36"/>
          <w:szCs w:val="36"/>
        </w:rPr>
        <w:t>as an employee or agent</w:t>
      </w:r>
    </w:p>
    <w:p w:rsidR="00822979" w:rsidRPr="009838B7" w:rsidRDefault="00822979" w:rsidP="00822979">
      <w:pPr>
        <w:numPr>
          <w:ilvl w:val="0"/>
          <w:numId w:val="32"/>
        </w:numPr>
        <w:spacing w:line="276" w:lineRule="auto"/>
        <w:rPr>
          <w:rFonts w:ascii="Arial" w:hAnsi="Arial" w:cs="Arial"/>
          <w:sz w:val="36"/>
          <w:szCs w:val="36"/>
        </w:rPr>
      </w:pPr>
      <w:r w:rsidRPr="009838B7">
        <w:rPr>
          <w:rFonts w:ascii="Arial" w:hAnsi="Arial" w:cs="Arial"/>
          <w:sz w:val="36"/>
          <w:szCs w:val="36"/>
        </w:rPr>
        <w:t>as a volunteer</w:t>
      </w:r>
      <w:r w:rsidR="008734D4" w:rsidRPr="009838B7">
        <w:rPr>
          <w:rFonts w:ascii="Arial" w:hAnsi="Arial" w:cs="Arial"/>
          <w:sz w:val="36"/>
          <w:szCs w:val="36"/>
        </w:rPr>
        <w:t>.</w:t>
      </w:r>
    </w:p>
    <w:p w:rsidR="00822979" w:rsidRPr="009838B7" w:rsidRDefault="00412625" w:rsidP="00822979">
      <w:pPr>
        <w:spacing w:line="276" w:lineRule="auto"/>
        <w:rPr>
          <w:rFonts w:ascii="Arial" w:hAnsi="Arial" w:cs="Arial"/>
          <w:sz w:val="36"/>
          <w:szCs w:val="36"/>
        </w:rPr>
      </w:pPr>
      <w:r>
        <w:rPr>
          <w:rFonts w:ascii="Arial" w:hAnsi="Arial" w:cs="Arial"/>
          <w:noProof/>
          <w:sz w:val="36"/>
          <w:szCs w:val="36"/>
          <w:lang w:val="en-GB" w:eastAsia="en-GB"/>
        </w:rPr>
        <mc:AlternateContent>
          <mc:Choice Requires="wps">
            <w:drawing>
              <wp:anchor distT="0" distB="0" distL="114300" distR="114300" simplePos="0" relativeHeight="251663360" behindDoc="0" locked="0" layoutInCell="1" allowOverlap="1" wp14:anchorId="65B8FFF5">
                <wp:simplePos x="0" y="0"/>
                <wp:positionH relativeFrom="column">
                  <wp:posOffset>0</wp:posOffset>
                </wp:positionH>
                <wp:positionV relativeFrom="paragraph">
                  <wp:posOffset>112395</wp:posOffset>
                </wp:positionV>
                <wp:extent cx="5562600" cy="1149350"/>
                <wp:effectExtent l="19050" t="21590" r="19050" b="1968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114935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8C01FF" w:rsidRDefault="00543CA0" w:rsidP="00C15545">
                            <w:pPr>
                              <w:spacing w:line="276" w:lineRule="auto"/>
                              <w:rPr>
                                <w:rFonts w:ascii="Arial" w:hAnsi="Arial" w:cs="Arial"/>
                                <w:sz w:val="36"/>
                                <w:szCs w:val="36"/>
                              </w:rPr>
                            </w:pPr>
                            <w:r w:rsidRPr="008C01FF">
                              <w:rPr>
                                <w:rFonts w:ascii="Arial" w:hAnsi="Arial" w:cs="Arial"/>
                                <w:b/>
                                <w:sz w:val="36"/>
                                <w:szCs w:val="36"/>
                              </w:rPr>
                              <w:t>For example:</w:t>
                            </w:r>
                            <w:r w:rsidRPr="008C01FF">
                              <w:rPr>
                                <w:rFonts w:ascii="Arial" w:hAnsi="Arial" w:cs="Arial"/>
                                <w:sz w:val="36"/>
                                <w:szCs w:val="36"/>
                              </w:rPr>
                              <w:t xml:space="preserve"> a benevolent fundraiser may be a salaried charity fundraiser, the chief officer of a charity or a charity’s trading subsidiary. </w:t>
                            </w:r>
                          </w:p>
                          <w:p w:rsidR="00543CA0" w:rsidRPr="00C15545" w:rsidRDefault="00543CA0" w:rsidP="00C15545">
                            <w:pPr>
                              <w:tabs>
                                <w:tab w:val="left" w:pos="720"/>
                                <w:tab w:val="left" w:pos="1080"/>
                                <w:tab w:val="left" w:pos="1620"/>
                              </w:tabs>
                              <w:spacing w:line="276" w:lineRule="auto"/>
                              <w:ind w:left="1020"/>
                              <w:rPr>
                                <w:rFonts w:ascii="Arial" w:hAnsi="Arial" w:cs="Arial"/>
                              </w:rPr>
                            </w:pPr>
                          </w:p>
                          <w:p w:rsidR="00543CA0" w:rsidRDefault="0054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B8FFF5" id="AutoShape 8" o:spid="_x0000_s1029" style="position:absolute;margin-left:0;margin-top:8.85pt;width:43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" fillcolor="white [3201]" strokecolor="#4bacc6 [3208]" strokeweight="2.5pt">
                <v:shadow color="#868686"/>
                <v:textbox>
                  <w:txbxContent>
                    <w:p w:rsidR="00543CA0" w:rsidRPr="008C01FF" w:rsidRDefault="00543CA0" w:rsidP="00C15545">
                      <w:pPr>
                        <w:spacing w:line="276" w:lineRule="auto"/>
                        <w:rPr>
                          <w:rFonts w:ascii="Arial" w:hAnsi="Arial" w:cs="Arial"/>
                          <w:sz w:val="36"/>
                          <w:szCs w:val="36"/>
                        </w:rPr>
                      </w:pPr>
                      <w:r w:rsidRPr="008C01FF">
                        <w:rPr>
                          <w:rFonts w:ascii="Arial" w:hAnsi="Arial" w:cs="Arial"/>
                          <w:b/>
                          <w:sz w:val="36"/>
                          <w:szCs w:val="36"/>
                        </w:rPr>
                        <w:t>For example:</w:t>
                      </w:r>
                      <w:r w:rsidRPr="008C01FF">
                        <w:rPr>
                          <w:rFonts w:ascii="Arial" w:hAnsi="Arial" w:cs="Arial"/>
                          <w:sz w:val="36"/>
                          <w:szCs w:val="36"/>
                        </w:rPr>
                        <w:t xml:space="preserve"> a benevolent fundraiser may be a salaried charity fundraiser, the chief officer of a charity or a charity’s trading subsidiary. </w:t>
                      </w:r>
                    </w:p>
                    <w:p w:rsidR="00543CA0" w:rsidRPr="00C15545" w:rsidRDefault="00543CA0" w:rsidP="00C15545">
                      <w:pPr>
                        <w:tabs>
                          <w:tab w:val="left" w:pos="720"/>
                          <w:tab w:val="left" w:pos="1080"/>
                          <w:tab w:val="left" w:pos="1620"/>
                        </w:tabs>
                        <w:spacing w:line="276" w:lineRule="auto"/>
                        <w:ind w:left="1020"/>
                        <w:rPr>
                          <w:rFonts w:ascii="Arial" w:hAnsi="Arial" w:cs="Arial"/>
                        </w:rPr>
                      </w:pPr>
                    </w:p>
                    <w:p w:rsidR="00543CA0" w:rsidRDefault="00543CA0"/>
                  </w:txbxContent>
                </v:textbox>
              </v:roundrect>
            </w:pict>
          </mc:Fallback>
        </mc:AlternateContent>
      </w:r>
    </w:p>
    <w:p w:rsidR="00011948" w:rsidRPr="009838B7" w:rsidRDefault="00011948" w:rsidP="009C5645">
      <w:pPr>
        <w:spacing w:line="276" w:lineRule="auto"/>
        <w:rPr>
          <w:rFonts w:ascii="Arial" w:hAnsi="Arial" w:cs="Arial"/>
          <w:sz w:val="36"/>
          <w:szCs w:val="36"/>
        </w:rPr>
      </w:pPr>
    </w:p>
    <w:p w:rsidR="00C15545" w:rsidRPr="009838B7" w:rsidRDefault="00C15545" w:rsidP="009C5645">
      <w:pPr>
        <w:spacing w:line="276" w:lineRule="auto"/>
        <w:rPr>
          <w:rFonts w:ascii="Arial" w:hAnsi="Arial" w:cs="Arial"/>
          <w:sz w:val="36"/>
          <w:szCs w:val="36"/>
        </w:rPr>
      </w:pPr>
    </w:p>
    <w:p w:rsidR="008734D4" w:rsidRPr="009838B7" w:rsidRDefault="0027548F" w:rsidP="00D20676">
      <w:pPr>
        <w:spacing w:line="276" w:lineRule="auto"/>
        <w:rPr>
          <w:rFonts w:ascii="Arial" w:hAnsi="Arial" w:cs="Arial"/>
          <w:b/>
          <w:sz w:val="36"/>
          <w:szCs w:val="36"/>
        </w:rPr>
      </w:pPr>
      <w:r w:rsidRPr="009838B7">
        <w:rPr>
          <w:rFonts w:ascii="Arial" w:hAnsi="Arial" w:cs="Arial"/>
          <w:b/>
          <w:color w:val="E36C0A" w:themeColor="accent6" w:themeShade="BF"/>
          <w:sz w:val="36"/>
          <w:szCs w:val="36"/>
        </w:rPr>
        <w:lastRenderedPageBreak/>
        <w:t>Professional fundraiser</w:t>
      </w:r>
      <w:r w:rsidRPr="009838B7">
        <w:rPr>
          <w:rFonts w:ascii="Arial" w:hAnsi="Arial" w:cs="Arial"/>
          <w:b/>
          <w:sz w:val="36"/>
          <w:szCs w:val="36"/>
        </w:rPr>
        <w:t xml:space="preserve"> </w:t>
      </w:r>
      <w:r w:rsidR="00A40EDB" w:rsidRPr="009838B7">
        <w:rPr>
          <w:rFonts w:ascii="Arial" w:hAnsi="Arial" w:cs="Arial"/>
          <w:b/>
          <w:sz w:val="36"/>
          <w:szCs w:val="36"/>
        </w:rPr>
        <w:t xml:space="preserve">(external </w:t>
      </w:r>
      <w:r w:rsidR="00E443E5" w:rsidRPr="009838B7">
        <w:rPr>
          <w:rFonts w:ascii="Arial" w:hAnsi="Arial" w:cs="Arial"/>
          <w:b/>
          <w:sz w:val="36"/>
          <w:szCs w:val="36"/>
        </w:rPr>
        <w:t>to</w:t>
      </w:r>
      <w:r w:rsidR="00A40EDB" w:rsidRPr="009838B7">
        <w:rPr>
          <w:rFonts w:ascii="Arial" w:hAnsi="Arial" w:cs="Arial"/>
          <w:b/>
          <w:sz w:val="36"/>
          <w:szCs w:val="36"/>
        </w:rPr>
        <w:t xml:space="preserve"> the charity)</w:t>
      </w:r>
    </w:p>
    <w:p w:rsidR="00AC54F4" w:rsidRPr="009838B7" w:rsidRDefault="008734D4" w:rsidP="00D20676">
      <w:pPr>
        <w:spacing w:line="276" w:lineRule="auto"/>
        <w:rPr>
          <w:rFonts w:ascii="Arial" w:hAnsi="Arial" w:cs="Arial"/>
          <w:sz w:val="36"/>
          <w:szCs w:val="36"/>
        </w:rPr>
      </w:pPr>
      <w:r w:rsidRPr="009838B7">
        <w:rPr>
          <w:rFonts w:ascii="Arial" w:hAnsi="Arial" w:cs="Arial"/>
          <w:sz w:val="36"/>
          <w:szCs w:val="36"/>
        </w:rPr>
        <w:t xml:space="preserve">This </w:t>
      </w:r>
      <w:r w:rsidR="0027548F" w:rsidRPr="009838B7">
        <w:rPr>
          <w:rFonts w:ascii="Arial" w:hAnsi="Arial" w:cs="Arial"/>
          <w:sz w:val="36"/>
          <w:szCs w:val="36"/>
        </w:rPr>
        <w:t xml:space="preserve">is a person who </w:t>
      </w:r>
      <w:r w:rsidR="00D20676" w:rsidRPr="009838B7">
        <w:rPr>
          <w:rFonts w:ascii="Arial" w:hAnsi="Arial" w:cs="Arial"/>
          <w:sz w:val="36"/>
          <w:szCs w:val="36"/>
        </w:rPr>
        <w:t xml:space="preserve">runs a </w:t>
      </w:r>
      <w:r w:rsidR="0027548F" w:rsidRPr="009838B7">
        <w:rPr>
          <w:rFonts w:ascii="Arial" w:hAnsi="Arial" w:cs="Arial"/>
          <w:sz w:val="36"/>
          <w:szCs w:val="36"/>
        </w:rPr>
        <w:t>fundraising business or who</w:t>
      </w:r>
      <w:r w:rsidR="00D20676" w:rsidRPr="009838B7">
        <w:rPr>
          <w:rFonts w:ascii="Arial" w:hAnsi="Arial" w:cs="Arial"/>
          <w:sz w:val="36"/>
          <w:szCs w:val="36"/>
        </w:rPr>
        <w:t xml:space="preserve"> gets paid to raise money </w:t>
      </w:r>
      <w:r w:rsidR="0027548F" w:rsidRPr="009838B7">
        <w:rPr>
          <w:rFonts w:ascii="Arial" w:hAnsi="Arial" w:cs="Arial"/>
          <w:sz w:val="36"/>
          <w:szCs w:val="36"/>
        </w:rPr>
        <w:t xml:space="preserve">for a benevolent </w:t>
      </w:r>
      <w:r w:rsidR="00D9466A" w:rsidRPr="009838B7">
        <w:rPr>
          <w:rFonts w:ascii="Arial" w:hAnsi="Arial" w:cs="Arial"/>
          <w:sz w:val="36"/>
          <w:szCs w:val="36"/>
        </w:rPr>
        <w:t>organisation</w:t>
      </w:r>
      <w:r w:rsidR="0027548F" w:rsidRPr="009838B7">
        <w:rPr>
          <w:rFonts w:ascii="Arial" w:hAnsi="Arial" w:cs="Arial"/>
          <w:sz w:val="36"/>
          <w:szCs w:val="36"/>
        </w:rPr>
        <w:t xml:space="preserve"> or for general charitable, benevolent or philanthropic purposes. </w:t>
      </w:r>
    </w:p>
    <w:p w:rsidR="00AC54F4" w:rsidRPr="009838B7" w:rsidRDefault="00AC54F4" w:rsidP="00D20676">
      <w:pPr>
        <w:spacing w:line="276" w:lineRule="auto"/>
        <w:rPr>
          <w:rFonts w:ascii="Arial" w:hAnsi="Arial" w:cs="Arial"/>
          <w:sz w:val="36"/>
          <w:szCs w:val="36"/>
        </w:rPr>
      </w:pPr>
    </w:p>
    <w:p w:rsidR="00D20676" w:rsidRPr="009838B7" w:rsidRDefault="00D20676" w:rsidP="00D20676">
      <w:pPr>
        <w:spacing w:line="276" w:lineRule="auto"/>
        <w:rPr>
          <w:rFonts w:ascii="Arial" w:hAnsi="Arial" w:cs="Arial"/>
          <w:sz w:val="36"/>
          <w:szCs w:val="36"/>
        </w:rPr>
      </w:pPr>
      <w:r w:rsidRPr="009838B7">
        <w:rPr>
          <w:rFonts w:ascii="Arial" w:hAnsi="Arial" w:cs="Arial"/>
          <w:sz w:val="36"/>
          <w:szCs w:val="36"/>
        </w:rPr>
        <w:t xml:space="preserve">A professional fundraiser is </w:t>
      </w:r>
      <w:r w:rsidRPr="009838B7">
        <w:rPr>
          <w:rFonts w:ascii="Arial" w:hAnsi="Arial" w:cs="Arial"/>
          <w:b/>
          <w:sz w:val="36"/>
          <w:szCs w:val="36"/>
        </w:rPr>
        <w:t xml:space="preserve">not </w:t>
      </w:r>
      <w:r w:rsidRPr="009838B7">
        <w:rPr>
          <w:rFonts w:ascii="Arial" w:hAnsi="Arial" w:cs="Arial"/>
          <w:sz w:val="36"/>
          <w:szCs w:val="36"/>
        </w:rPr>
        <w:t>an empl</w:t>
      </w:r>
      <w:r w:rsidR="00A94BDC" w:rsidRPr="009838B7">
        <w:rPr>
          <w:rFonts w:ascii="Arial" w:hAnsi="Arial" w:cs="Arial"/>
          <w:sz w:val="36"/>
          <w:szCs w:val="36"/>
        </w:rPr>
        <w:t>oyee or trustee of a charity, a</w:t>
      </w:r>
      <w:r w:rsidRPr="009838B7">
        <w:rPr>
          <w:rFonts w:ascii="Arial" w:hAnsi="Arial" w:cs="Arial"/>
          <w:sz w:val="36"/>
          <w:szCs w:val="36"/>
        </w:rPr>
        <w:t xml:space="preserve"> trading subsidiary, or</w:t>
      </w:r>
      <w:r w:rsidRPr="009838B7">
        <w:rPr>
          <w:sz w:val="36"/>
          <w:szCs w:val="36"/>
        </w:rPr>
        <w:t xml:space="preserve"> </w:t>
      </w:r>
      <w:r w:rsidRPr="009838B7">
        <w:rPr>
          <w:rFonts w:ascii="Arial" w:hAnsi="Arial" w:cs="Arial"/>
          <w:sz w:val="36"/>
          <w:szCs w:val="36"/>
        </w:rPr>
        <w:t>a commercial participator.</w:t>
      </w:r>
    </w:p>
    <w:p w:rsidR="0027548F" w:rsidRPr="009838B7" w:rsidRDefault="00412625" w:rsidP="0027548F">
      <w:pPr>
        <w:spacing w:line="276" w:lineRule="auto"/>
        <w:rPr>
          <w:rFonts w:ascii="Arial" w:hAnsi="Arial" w:cs="Arial"/>
          <w:sz w:val="36"/>
          <w:szCs w:val="36"/>
        </w:rPr>
      </w:pPr>
      <w:r>
        <w:rPr>
          <w:rFonts w:ascii="Arial" w:hAnsi="Arial" w:cs="Arial"/>
          <w:noProof/>
          <w:sz w:val="36"/>
          <w:szCs w:val="36"/>
          <w:lang w:val="en-GB" w:eastAsia="en-GB"/>
        </w:rPr>
        <mc:AlternateContent>
          <mc:Choice Requires="wps">
            <w:drawing>
              <wp:anchor distT="0" distB="0" distL="114300" distR="114300" simplePos="0" relativeHeight="251661312" behindDoc="0" locked="0" layoutInCell="1" allowOverlap="1" wp14:anchorId="1D9318D3">
                <wp:simplePos x="0" y="0"/>
                <wp:positionH relativeFrom="column">
                  <wp:posOffset>-63500</wp:posOffset>
                </wp:positionH>
                <wp:positionV relativeFrom="paragraph">
                  <wp:posOffset>163195</wp:posOffset>
                </wp:positionV>
                <wp:extent cx="5626100" cy="1181100"/>
                <wp:effectExtent l="19050" t="1905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0" cy="1181100"/>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8C01FF" w:rsidRDefault="00543CA0" w:rsidP="009C5645">
                            <w:pPr>
                              <w:spacing w:line="276" w:lineRule="auto"/>
                              <w:rPr>
                                <w:rFonts w:ascii="Arial" w:hAnsi="Arial" w:cs="Arial"/>
                                <w:sz w:val="36"/>
                                <w:szCs w:val="36"/>
                              </w:rPr>
                            </w:pPr>
                            <w:r w:rsidRPr="008C01FF">
                              <w:rPr>
                                <w:rFonts w:ascii="Arial" w:hAnsi="Arial" w:cs="Arial"/>
                                <w:b/>
                                <w:sz w:val="36"/>
                                <w:szCs w:val="36"/>
                              </w:rPr>
                              <w:t>For example:</w:t>
                            </w:r>
                            <w:r w:rsidRPr="008C01FF">
                              <w:rPr>
                                <w:rFonts w:ascii="Arial" w:hAnsi="Arial" w:cs="Arial"/>
                                <w:sz w:val="36"/>
                                <w:szCs w:val="36"/>
                              </w:rPr>
                              <w:t xml:space="preserve"> a professional fundraiser may be a company that is paid to conduct face to face or telephone fundraising on behalf of a charity.  </w:t>
                            </w:r>
                          </w:p>
                          <w:p w:rsidR="00543CA0" w:rsidRDefault="0054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9318D3" id="AutoShape 9" o:spid="_x0000_s1030" style="position:absolute;margin-left:-5pt;margin-top:12.85pt;width:443pt;height: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" fillcolor="white [3201]" strokecolor="#4bacc6 [3208]" strokeweight="2.5pt">
                <v:shadow color="#868686"/>
                <v:textbox>
                  <w:txbxContent>
                    <w:p w:rsidR="00543CA0" w:rsidRPr="008C01FF" w:rsidRDefault="00543CA0" w:rsidP="009C5645">
                      <w:pPr>
                        <w:spacing w:line="276" w:lineRule="auto"/>
                        <w:rPr>
                          <w:rFonts w:ascii="Arial" w:hAnsi="Arial" w:cs="Arial"/>
                          <w:sz w:val="36"/>
                          <w:szCs w:val="36"/>
                        </w:rPr>
                      </w:pPr>
                      <w:r w:rsidRPr="008C01FF">
                        <w:rPr>
                          <w:rFonts w:ascii="Arial" w:hAnsi="Arial" w:cs="Arial"/>
                          <w:b/>
                          <w:sz w:val="36"/>
                          <w:szCs w:val="36"/>
                        </w:rPr>
                        <w:t>For example:</w:t>
                      </w:r>
                      <w:r w:rsidRPr="008C01FF">
                        <w:rPr>
                          <w:rFonts w:ascii="Arial" w:hAnsi="Arial" w:cs="Arial"/>
                          <w:sz w:val="36"/>
                          <w:szCs w:val="36"/>
                        </w:rPr>
                        <w:t xml:space="preserve"> a professional fundraiser may be a company that is paid to conduct face to face or telephone fundraising on behalf of a charity.  </w:t>
                      </w:r>
                    </w:p>
                    <w:p w:rsidR="00543CA0" w:rsidRDefault="00543CA0"/>
                  </w:txbxContent>
                </v:textbox>
              </v:roundrect>
            </w:pict>
          </mc:Fallback>
        </mc:AlternateContent>
      </w:r>
    </w:p>
    <w:p w:rsidR="009C5645" w:rsidRPr="009838B7" w:rsidRDefault="009C5645" w:rsidP="00152B33">
      <w:pPr>
        <w:spacing w:line="276" w:lineRule="auto"/>
        <w:rPr>
          <w:rFonts w:ascii="Arial" w:hAnsi="Arial" w:cs="Arial"/>
          <w:sz w:val="36"/>
          <w:szCs w:val="36"/>
        </w:rPr>
      </w:pPr>
    </w:p>
    <w:p w:rsidR="009C5645" w:rsidRPr="009838B7" w:rsidRDefault="009C5645" w:rsidP="00152B33">
      <w:pPr>
        <w:spacing w:line="276" w:lineRule="auto"/>
        <w:rPr>
          <w:rFonts w:ascii="Arial" w:hAnsi="Arial" w:cs="Arial"/>
          <w:sz w:val="36"/>
          <w:szCs w:val="36"/>
        </w:rPr>
      </w:pPr>
    </w:p>
    <w:p w:rsidR="009C5645" w:rsidRPr="009838B7" w:rsidRDefault="009C5645" w:rsidP="00152B33">
      <w:pPr>
        <w:spacing w:line="276" w:lineRule="auto"/>
        <w:rPr>
          <w:rFonts w:ascii="Arial" w:hAnsi="Arial" w:cs="Arial"/>
          <w:sz w:val="36"/>
          <w:szCs w:val="36"/>
        </w:rPr>
      </w:pPr>
    </w:p>
    <w:p w:rsidR="0027548F" w:rsidRPr="009838B7" w:rsidRDefault="0027548F" w:rsidP="00D74CDE">
      <w:pPr>
        <w:spacing w:line="276" w:lineRule="auto"/>
        <w:rPr>
          <w:rFonts w:ascii="Arial" w:hAnsi="Arial" w:cs="Arial"/>
          <w:sz w:val="36"/>
          <w:szCs w:val="36"/>
        </w:rPr>
      </w:pPr>
    </w:p>
    <w:p w:rsidR="008734D4" w:rsidRPr="009838B7" w:rsidRDefault="00D74CDE" w:rsidP="00D74CDE">
      <w:pPr>
        <w:spacing w:line="276" w:lineRule="auto"/>
        <w:rPr>
          <w:rFonts w:ascii="Arial" w:hAnsi="Arial" w:cs="Arial"/>
          <w:b/>
          <w:sz w:val="36"/>
          <w:szCs w:val="36"/>
        </w:rPr>
      </w:pPr>
      <w:r w:rsidRPr="009838B7">
        <w:rPr>
          <w:rFonts w:ascii="Arial" w:hAnsi="Arial" w:cs="Arial"/>
          <w:b/>
          <w:color w:val="E36C0A" w:themeColor="accent6" w:themeShade="BF"/>
          <w:sz w:val="36"/>
          <w:szCs w:val="36"/>
        </w:rPr>
        <w:t>Commercial participator</w:t>
      </w:r>
      <w:r w:rsidR="00A40EDB" w:rsidRPr="009838B7">
        <w:rPr>
          <w:rFonts w:ascii="Arial" w:hAnsi="Arial" w:cs="Arial"/>
          <w:b/>
          <w:sz w:val="36"/>
          <w:szCs w:val="36"/>
        </w:rPr>
        <w:t xml:space="preserve"> (external </w:t>
      </w:r>
      <w:r w:rsidR="00E443E5" w:rsidRPr="009838B7">
        <w:rPr>
          <w:rFonts w:ascii="Arial" w:hAnsi="Arial" w:cs="Arial"/>
          <w:b/>
          <w:sz w:val="36"/>
          <w:szCs w:val="36"/>
        </w:rPr>
        <w:t>to</w:t>
      </w:r>
      <w:r w:rsidR="00A40EDB" w:rsidRPr="009838B7">
        <w:rPr>
          <w:rFonts w:ascii="Arial" w:hAnsi="Arial" w:cs="Arial"/>
          <w:b/>
          <w:sz w:val="36"/>
          <w:szCs w:val="36"/>
        </w:rPr>
        <w:t xml:space="preserve"> the charity)</w:t>
      </w:r>
    </w:p>
    <w:p w:rsidR="00D9466A" w:rsidRPr="009838B7" w:rsidRDefault="008734D4" w:rsidP="00D74CDE">
      <w:pPr>
        <w:spacing w:line="276" w:lineRule="auto"/>
        <w:rPr>
          <w:rFonts w:ascii="Arial" w:hAnsi="Arial" w:cs="Arial"/>
          <w:sz w:val="36"/>
          <w:szCs w:val="36"/>
        </w:rPr>
      </w:pPr>
      <w:r w:rsidRPr="009838B7">
        <w:rPr>
          <w:rFonts w:ascii="Arial" w:hAnsi="Arial" w:cs="Arial"/>
          <w:sz w:val="36"/>
          <w:szCs w:val="36"/>
        </w:rPr>
        <w:t xml:space="preserve">This </w:t>
      </w:r>
      <w:r w:rsidR="0027548F" w:rsidRPr="009838B7">
        <w:rPr>
          <w:rFonts w:ascii="Arial" w:hAnsi="Arial" w:cs="Arial"/>
          <w:sz w:val="36"/>
          <w:szCs w:val="36"/>
        </w:rPr>
        <w:t xml:space="preserve">is </w:t>
      </w:r>
      <w:r w:rsidR="00F07228" w:rsidRPr="009838B7">
        <w:rPr>
          <w:rFonts w:ascii="Arial" w:hAnsi="Arial" w:cs="Arial"/>
          <w:sz w:val="36"/>
          <w:szCs w:val="36"/>
        </w:rPr>
        <w:t>a business that</w:t>
      </w:r>
      <w:r w:rsidR="00D74CDE" w:rsidRPr="009838B7">
        <w:rPr>
          <w:rFonts w:ascii="Arial" w:hAnsi="Arial" w:cs="Arial"/>
          <w:sz w:val="36"/>
          <w:szCs w:val="36"/>
        </w:rPr>
        <w:t xml:space="preserve"> takes part in a promotional venture that </w:t>
      </w:r>
      <w:r w:rsidR="00F07228" w:rsidRPr="009838B7">
        <w:rPr>
          <w:rFonts w:ascii="Arial" w:hAnsi="Arial" w:cs="Arial"/>
          <w:sz w:val="36"/>
          <w:szCs w:val="36"/>
        </w:rPr>
        <w:t xml:space="preserve">sees </w:t>
      </w:r>
      <w:r w:rsidR="00D74CDE" w:rsidRPr="009838B7">
        <w:rPr>
          <w:rFonts w:ascii="Arial" w:hAnsi="Arial" w:cs="Arial"/>
          <w:sz w:val="36"/>
          <w:szCs w:val="36"/>
        </w:rPr>
        <w:t xml:space="preserve">some or all of </w:t>
      </w:r>
      <w:r w:rsidR="00F07228" w:rsidRPr="009838B7">
        <w:rPr>
          <w:rFonts w:ascii="Arial" w:hAnsi="Arial" w:cs="Arial"/>
          <w:sz w:val="36"/>
          <w:szCs w:val="36"/>
        </w:rPr>
        <w:t>the</w:t>
      </w:r>
      <w:r w:rsidR="00D74CDE" w:rsidRPr="009838B7">
        <w:rPr>
          <w:rFonts w:ascii="Arial" w:hAnsi="Arial" w:cs="Arial"/>
          <w:sz w:val="36"/>
          <w:szCs w:val="36"/>
        </w:rPr>
        <w:t xml:space="preserve"> proceeds given to one or more benevolent </w:t>
      </w:r>
      <w:r w:rsidR="00D9466A" w:rsidRPr="009838B7">
        <w:rPr>
          <w:rFonts w:ascii="Arial" w:hAnsi="Arial" w:cs="Arial"/>
          <w:sz w:val="36"/>
          <w:szCs w:val="36"/>
        </w:rPr>
        <w:t>organisations</w:t>
      </w:r>
      <w:r w:rsidR="00D74CDE" w:rsidRPr="009838B7">
        <w:rPr>
          <w:rFonts w:ascii="Arial" w:hAnsi="Arial" w:cs="Arial"/>
          <w:sz w:val="36"/>
          <w:szCs w:val="36"/>
        </w:rPr>
        <w:t xml:space="preserve"> or will be applied for charitable, benevolent or philanthropic purposes. </w:t>
      </w:r>
    </w:p>
    <w:p w:rsidR="00D9466A" w:rsidRPr="009838B7" w:rsidRDefault="00D9466A" w:rsidP="00D74CDE">
      <w:pPr>
        <w:spacing w:line="276" w:lineRule="auto"/>
        <w:rPr>
          <w:rFonts w:ascii="Arial" w:hAnsi="Arial" w:cs="Arial"/>
          <w:sz w:val="36"/>
          <w:szCs w:val="36"/>
        </w:rPr>
      </w:pPr>
    </w:p>
    <w:p w:rsidR="009C5645" w:rsidRPr="009838B7" w:rsidRDefault="00F07228" w:rsidP="00D74CDE">
      <w:pPr>
        <w:spacing w:line="276" w:lineRule="auto"/>
        <w:rPr>
          <w:rFonts w:ascii="Arial" w:hAnsi="Arial" w:cs="Arial"/>
          <w:sz w:val="36"/>
          <w:szCs w:val="36"/>
        </w:rPr>
      </w:pPr>
      <w:r w:rsidRPr="009838B7">
        <w:rPr>
          <w:rFonts w:ascii="Arial" w:hAnsi="Arial" w:cs="Arial"/>
          <w:sz w:val="36"/>
          <w:szCs w:val="36"/>
        </w:rPr>
        <w:t>A commercial participator is</w:t>
      </w:r>
      <w:r w:rsidRPr="009838B7">
        <w:rPr>
          <w:rFonts w:ascii="Arial" w:hAnsi="Arial" w:cs="Arial"/>
          <w:b/>
          <w:sz w:val="36"/>
          <w:szCs w:val="36"/>
        </w:rPr>
        <w:t xml:space="preserve"> not</w:t>
      </w:r>
      <w:r w:rsidRPr="009838B7">
        <w:rPr>
          <w:rFonts w:ascii="Arial" w:hAnsi="Arial" w:cs="Arial"/>
          <w:sz w:val="36"/>
          <w:szCs w:val="36"/>
        </w:rPr>
        <w:t xml:space="preserve"> the same as a </w:t>
      </w:r>
      <w:r w:rsidR="00E443E5" w:rsidRPr="009838B7">
        <w:rPr>
          <w:rFonts w:ascii="Arial" w:hAnsi="Arial" w:cs="Arial"/>
          <w:sz w:val="36"/>
          <w:szCs w:val="36"/>
        </w:rPr>
        <w:t>p</w:t>
      </w:r>
      <w:r w:rsidRPr="009838B7">
        <w:rPr>
          <w:rFonts w:ascii="Arial" w:hAnsi="Arial" w:cs="Arial"/>
          <w:sz w:val="36"/>
          <w:szCs w:val="36"/>
        </w:rPr>
        <w:t xml:space="preserve">rofessional fundraiser. </w:t>
      </w:r>
    </w:p>
    <w:p w:rsidR="00F07228" w:rsidRPr="009838B7" w:rsidRDefault="00412625" w:rsidP="00D74CDE">
      <w:pPr>
        <w:spacing w:line="276" w:lineRule="auto"/>
        <w:rPr>
          <w:rFonts w:ascii="Arial" w:hAnsi="Arial" w:cs="Arial"/>
          <w:sz w:val="36"/>
          <w:szCs w:val="36"/>
        </w:rPr>
      </w:pPr>
      <w:r>
        <w:rPr>
          <w:rFonts w:ascii="Arial" w:hAnsi="Arial" w:cs="Arial"/>
          <w:noProof/>
          <w:sz w:val="36"/>
          <w:szCs w:val="36"/>
          <w:lang w:val="en-GB" w:eastAsia="en-GB"/>
        </w:rPr>
        <mc:AlternateContent>
          <mc:Choice Requires="wps">
            <w:drawing>
              <wp:anchor distT="0" distB="0" distL="114300" distR="114300" simplePos="0" relativeHeight="251662336" behindDoc="0" locked="0" layoutInCell="1" allowOverlap="1" wp14:anchorId="71688227">
                <wp:simplePos x="0" y="0"/>
                <wp:positionH relativeFrom="column">
                  <wp:posOffset>-63500</wp:posOffset>
                </wp:positionH>
                <wp:positionV relativeFrom="paragraph">
                  <wp:posOffset>128270</wp:posOffset>
                </wp:positionV>
                <wp:extent cx="5638800" cy="1407795"/>
                <wp:effectExtent l="19050" t="19050" r="0" b="190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407795"/>
                        </a:xfrm>
                        <a:prstGeom prst="roundRect">
                          <a:avLst>
                            <a:gd name="adj" fmla="val 16667"/>
                          </a:avLst>
                        </a:prstGeom>
                        <a:solidFill>
                          <a:schemeClr val="lt1">
                            <a:lumMod val="100000"/>
                            <a:lumOff val="0"/>
                          </a:schemeClr>
                        </a:solidFill>
                        <a:ln w="31750">
                          <a:solidFill>
                            <a:schemeClr val="accent5">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3CA0" w:rsidRPr="008C01FF" w:rsidRDefault="00543CA0" w:rsidP="009C5645">
                            <w:pPr>
                              <w:spacing w:line="276" w:lineRule="auto"/>
                              <w:rPr>
                                <w:rFonts w:ascii="Arial" w:hAnsi="Arial" w:cs="Arial"/>
                                <w:sz w:val="36"/>
                                <w:szCs w:val="36"/>
                              </w:rPr>
                            </w:pPr>
                            <w:r w:rsidRPr="008C01FF">
                              <w:rPr>
                                <w:rFonts w:ascii="Arial" w:hAnsi="Arial" w:cs="Arial"/>
                                <w:b/>
                                <w:sz w:val="36"/>
                                <w:szCs w:val="36"/>
                              </w:rPr>
                              <w:t>For example:</w:t>
                            </w:r>
                            <w:r w:rsidRPr="008C01FF">
                              <w:rPr>
                                <w:rFonts w:ascii="Arial" w:hAnsi="Arial" w:cs="Arial"/>
                                <w:sz w:val="36"/>
                                <w:szCs w:val="36"/>
                              </w:rPr>
                              <w:t xml:space="preserve"> a high street shop selling Charity Christmas cards and donating a certain proportion of the profits to the charity is a commercial participator.</w:t>
                            </w:r>
                          </w:p>
                          <w:p w:rsidR="00543CA0" w:rsidRDefault="00543C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688227" id="AutoShape 10" o:spid="_x0000_s1031" style="position:absolute;margin-left:-5pt;margin-top:10.1pt;width:444pt;height:11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" fillcolor="white [3201]" strokecolor="#4bacc6 [3208]" strokeweight="2.5pt">
                <v:shadow color="#868686"/>
                <v:textbox>
                  <w:txbxContent>
                    <w:p w:rsidR="00543CA0" w:rsidRPr="008C01FF" w:rsidRDefault="00543CA0" w:rsidP="009C5645">
                      <w:pPr>
                        <w:spacing w:line="276" w:lineRule="auto"/>
                        <w:rPr>
                          <w:rFonts w:ascii="Arial" w:hAnsi="Arial" w:cs="Arial"/>
                          <w:sz w:val="36"/>
                          <w:szCs w:val="36"/>
                        </w:rPr>
                      </w:pPr>
                      <w:r w:rsidRPr="008C01FF">
                        <w:rPr>
                          <w:rFonts w:ascii="Arial" w:hAnsi="Arial" w:cs="Arial"/>
                          <w:b/>
                          <w:sz w:val="36"/>
                          <w:szCs w:val="36"/>
                        </w:rPr>
                        <w:t>For example:</w:t>
                      </w:r>
                      <w:r w:rsidRPr="008C01FF">
                        <w:rPr>
                          <w:rFonts w:ascii="Arial" w:hAnsi="Arial" w:cs="Arial"/>
                          <w:sz w:val="36"/>
                          <w:szCs w:val="36"/>
                        </w:rPr>
                        <w:t xml:space="preserve"> a high street shop selling Charity Christmas cards and donating a certain proportion of the profits to the charity is a commercial participator.</w:t>
                      </w:r>
                    </w:p>
                    <w:p w:rsidR="00543CA0" w:rsidRDefault="00543CA0"/>
                  </w:txbxContent>
                </v:textbox>
              </v:roundrect>
            </w:pict>
          </mc:Fallback>
        </mc:AlternateContent>
      </w:r>
    </w:p>
    <w:p w:rsidR="00C15545" w:rsidRPr="009838B7" w:rsidRDefault="00C15545" w:rsidP="00D74CDE">
      <w:pPr>
        <w:spacing w:line="276" w:lineRule="auto"/>
        <w:rPr>
          <w:rFonts w:ascii="Arial" w:hAnsi="Arial" w:cs="Arial"/>
          <w:sz w:val="36"/>
          <w:szCs w:val="36"/>
        </w:rPr>
      </w:pPr>
    </w:p>
    <w:p w:rsidR="00C15545" w:rsidRPr="009838B7" w:rsidRDefault="00C15545" w:rsidP="00D74CDE">
      <w:pPr>
        <w:spacing w:line="276" w:lineRule="auto"/>
        <w:rPr>
          <w:rFonts w:ascii="Arial" w:hAnsi="Arial" w:cs="Arial"/>
          <w:sz w:val="36"/>
          <w:szCs w:val="36"/>
        </w:rPr>
      </w:pPr>
    </w:p>
    <w:p w:rsidR="00C15545" w:rsidRPr="009838B7" w:rsidRDefault="00C15545" w:rsidP="00D74CDE">
      <w:pPr>
        <w:spacing w:line="276" w:lineRule="auto"/>
        <w:rPr>
          <w:rFonts w:ascii="Arial" w:hAnsi="Arial" w:cs="Arial"/>
          <w:sz w:val="36"/>
          <w:szCs w:val="36"/>
        </w:rPr>
      </w:pPr>
    </w:p>
    <w:p w:rsidR="00C15545" w:rsidRPr="009838B7" w:rsidRDefault="00C15545" w:rsidP="00C15545">
      <w:pPr>
        <w:spacing w:line="276" w:lineRule="auto"/>
        <w:rPr>
          <w:rFonts w:ascii="Arial" w:hAnsi="Arial" w:cs="Arial"/>
          <w:sz w:val="36"/>
          <w:szCs w:val="36"/>
        </w:rPr>
      </w:pPr>
    </w:p>
    <w:p w:rsidR="008C01FF" w:rsidRDefault="008C01FF" w:rsidP="00C15545">
      <w:pPr>
        <w:spacing w:line="276" w:lineRule="auto"/>
        <w:rPr>
          <w:rFonts w:ascii="Arial" w:hAnsi="Arial" w:cs="Arial"/>
          <w:sz w:val="36"/>
          <w:szCs w:val="36"/>
        </w:rPr>
      </w:pPr>
    </w:p>
    <w:p w:rsidR="00C15545" w:rsidRPr="009838B7" w:rsidRDefault="00C15545" w:rsidP="00C15545">
      <w:pPr>
        <w:spacing w:line="276" w:lineRule="auto"/>
        <w:rPr>
          <w:rFonts w:ascii="Arial" w:hAnsi="Arial" w:cs="Arial"/>
          <w:sz w:val="36"/>
          <w:szCs w:val="36"/>
        </w:rPr>
      </w:pPr>
      <w:r w:rsidRPr="009838B7">
        <w:rPr>
          <w:rFonts w:ascii="Arial" w:hAnsi="Arial" w:cs="Arial"/>
          <w:sz w:val="36"/>
          <w:szCs w:val="36"/>
        </w:rPr>
        <w:lastRenderedPageBreak/>
        <w:t xml:space="preserve">The 2009 Regulations focus on: </w:t>
      </w:r>
    </w:p>
    <w:p w:rsidR="00C15545" w:rsidRPr="009838B7" w:rsidRDefault="00C15545" w:rsidP="00C15545">
      <w:pPr>
        <w:spacing w:line="276" w:lineRule="auto"/>
        <w:rPr>
          <w:rFonts w:ascii="Arial" w:hAnsi="Arial" w:cs="Arial"/>
          <w:sz w:val="36"/>
          <w:szCs w:val="36"/>
        </w:rPr>
      </w:pPr>
    </w:p>
    <w:p w:rsidR="00C15545" w:rsidRPr="009838B7" w:rsidRDefault="00C15545" w:rsidP="00C15545">
      <w:pPr>
        <w:pStyle w:val="ListParagraph"/>
        <w:numPr>
          <w:ilvl w:val="0"/>
          <w:numId w:val="26"/>
        </w:numPr>
        <w:spacing w:line="276" w:lineRule="auto"/>
        <w:rPr>
          <w:rFonts w:cs="Arial"/>
          <w:sz w:val="36"/>
          <w:szCs w:val="36"/>
        </w:rPr>
      </w:pPr>
      <w:r w:rsidRPr="009838B7">
        <w:rPr>
          <w:rFonts w:cs="Arial"/>
          <w:sz w:val="36"/>
          <w:szCs w:val="36"/>
        </w:rPr>
        <w:t xml:space="preserve">The fundraising agreements that organisations must have with any </w:t>
      </w:r>
      <w:r w:rsidRPr="009838B7">
        <w:rPr>
          <w:rFonts w:cs="Arial"/>
          <w:b/>
          <w:color w:val="E36C0A" w:themeColor="accent6" w:themeShade="BF"/>
          <w:sz w:val="36"/>
          <w:szCs w:val="36"/>
        </w:rPr>
        <w:t xml:space="preserve">professional fundraiser </w:t>
      </w:r>
      <w:r w:rsidRPr="009838B7">
        <w:rPr>
          <w:rFonts w:cs="Arial"/>
          <w:sz w:val="36"/>
          <w:szCs w:val="36"/>
        </w:rPr>
        <w:t>or</w:t>
      </w:r>
      <w:r w:rsidRPr="009838B7">
        <w:rPr>
          <w:rFonts w:cs="Arial"/>
          <w:b/>
          <w:color w:val="E36C0A" w:themeColor="accent6" w:themeShade="BF"/>
          <w:sz w:val="36"/>
          <w:szCs w:val="36"/>
        </w:rPr>
        <w:t xml:space="preserve"> commercial participator</w:t>
      </w:r>
      <w:r w:rsidRPr="009838B7">
        <w:rPr>
          <w:rFonts w:cs="Arial"/>
          <w:sz w:val="36"/>
          <w:szCs w:val="36"/>
        </w:rPr>
        <w:t xml:space="preserve"> that fundraises for them   </w:t>
      </w:r>
    </w:p>
    <w:p w:rsidR="00C15545" w:rsidRPr="009838B7" w:rsidRDefault="00C15545" w:rsidP="00C15545">
      <w:pPr>
        <w:pStyle w:val="ListParagraph"/>
        <w:numPr>
          <w:ilvl w:val="0"/>
          <w:numId w:val="26"/>
        </w:numPr>
        <w:spacing w:line="276" w:lineRule="auto"/>
        <w:rPr>
          <w:rFonts w:cs="Arial"/>
          <w:sz w:val="36"/>
          <w:szCs w:val="36"/>
        </w:rPr>
      </w:pPr>
      <w:r w:rsidRPr="009838B7">
        <w:rPr>
          <w:rFonts w:cs="Arial"/>
          <w:sz w:val="36"/>
          <w:szCs w:val="36"/>
        </w:rPr>
        <w:t>What those fundraising agreements must say and</w:t>
      </w:r>
    </w:p>
    <w:p w:rsidR="00C15545" w:rsidRPr="009838B7" w:rsidRDefault="00C15545" w:rsidP="00C15545">
      <w:pPr>
        <w:pStyle w:val="ListParagraph"/>
        <w:numPr>
          <w:ilvl w:val="0"/>
          <w:numId w:val="26"/>
        </w:numPr>
        <w:spacing w:line="276" w:lineRule="auto"/>
        <w:rPr>
          <w:rFonts w:cs="Arial"/>
          <w:sz w:val="36"/>
          <w:szCs w:val="36"/>
        </w:rPr>
      </w:pPr>
      <w:r w:rsidRPr="009838B7">
        <w:rPr>
          <w:rFonts w:cs="Arial"/>
          <w:sz w:val="36"/>
          <w:szCs w:val="36"/>
        </w:rPr>
        <w:t xml:space="preserve">What information different fundraisers need to provide in different situations. </w:t>
      </w:r>
    </w:p>
    <w:p w:rsidR="009C5645" w:rsidRPr="009838B7" w:rsidRDefault="009C5645" w:rsidP="00D74CDE">
      <w:pPr>
        <w:spacing w:line="276" w:lineRule="auto"/>
        <w:rPr>
          <w:rFonts w:ascii="Arial" w:hAnsi="Arial" w:cs="Arial"/>
          <w:sz w:val="36"/>
          <w:szCs w:val="36"/>
        </w:rPr>
      </w:pPr>
    </w:p>
    <w:p w:rsidR="009755B4" w:rsidRPr="009838B7" w:rsidRDefault="007C2DE6" w:rsidP="00D74CDE">
      <w:pPr>
        <w:spacing w:line="276" w:lineRule="auto"/>
        <w:rPr>
          <w:rFonts w:ascii="Arial" w:hAnsi="Arial" w:cs="Arial"/>
          <w:sz w:val="36"/>
          <w:szCs w:val="36"/>
        </w:rPr>
      </w:pPr>
      <w:r w:rsidRPr="009838B7">
        <w:rPr>
          <w:rFonts w:ascii="Arial" w:hAnsi="Arial" w:cs="Arial"/>
          <w:sz w:val="36"/>
          <w:szCs w:val="36"/>
        </w:rPr>
        <w:t xml:space="preserve">Many </w:t>
      </w:r>
      <w:hyperlink r:id="rId112" w:anchor="Charity" w:history="1">
        <w:r w:rsidRPr="009838B7">
          <w:rPr>
            <w:rStyle w:val="Hyperlink"/>
            <w:rFonts w:ascii="Arial" w:hAnsi="Arial" w:cs="Arial"/>
            <w:b/>
            <w:color w:val="7030A0"/>
            <w:sz w:val="36"/>
            <w:szCs w:val="36"/>
          </w:rPr>
          <w:t>charities</w:t>
        </w:r>
      </w:hyperlink>
      <w:r w:rsidRPr="009838B7">
        <w:rPr>
          <w:rFonts w:ascii="Arial" w:hAnsi="Arial" w:cs="Arial"/>
          <w:color w:val="7030A0"/>
          <w:sz w:val="36"/>
          <w:szCs w:val="36"/>
        </w:rPr>
        <w:t xml:space="preserve"> </w:t>
      </w:r>
      <w:r w:rsidRPr="009838B7">
        <w:rPr>
          <w:rFonts w:ascii="Arial" w:hAnsi="Arial" w:cs="Arial"/>
          <w:sz w:val="36"/>
          <w:szCs w:val="36"/>
        </w:rPr>
        <w:t xml:space="preserve">decide to work with professional fundraisers or commercial participators to help them raise funds and this is perfectly legitimate. You, as charity trustees, need to make sure that your charity is working with these third parties in a way which is both legal and fits with the ethics of your charity. </w:t>
      </w:r>
    </w:p>
    <w:p w:rsidR="00747C81" w:rsidRPr="009838B7" w:rsidRDefault="00747C81" w:rsidP="00D74CDE">
      <w:pPr>
        <w:spacing w:line="276" w:lineRule="auto"/>
        <w:rPr>
          <w:rFonts w:ascii="Arial" w:hAnsi="Arial" w:cs="Arial"/>
          <w:noProof/>
          <w:sz w:val="36"/>
          <w:szCs w:val="36"/>
          <w:lang w:val="en-GB" w:eastAsia="en-GB"/>
        </w:rPr>
      </w:pPr>
    </w:p>
    <w:p w:rsidR="001D3493" w:rsidRPr="009838B7" w:rsidRDefault="009755B4" w:rsidP="00D74CDE">
      <w:pPr>
        <w:spacing w:line="276" w:lineRule="auto"/>
        <w:rPr>
          <w:rFonts w:ascii="Arial" w:hAnsi="Arial" w:cs="Arial"/>
          <w:sz w:val="36"/>
          <w:szCs w:val="36"/>
        </w:rPr>
      </w:pPr>
      <w:r w:rsidRPr="009838B7">
        <w:rPr>
          <w:rFonts w:ascii="Arial" w:hAnsi="Arial" w:cs="Arial"/>
          <w:sz w:val="36"/>
          <w:szCs w:val="36"/>
        </w:rPr>
        <w:t xml:space="preserve">The charity trustee duties require that you assess and understand the </w:t>
      </w:r>
      <w:r w:rsidR="0063202C" w:rsidRPr="009838B7">
        <w:rPr>
          <w:rFonts w:ascii="Arial" w:hAnsi="Arial" w:cs="Arial"/>
          <w:sz w:val="36"/>
          <w:szCs w:val="36"/>
        </w:rPr>
        <w:t xml:space="preserve">risks and benefits of working with third parties and make decisions in the best interests of the charity. </w:t>
      </w:r>
    </w:p>
    <w:p w:rsidR="007C2DE6" w:rsidRPr="009838B7" w:rsidRDefault="007C2DE6" w:rsidP="00D74CDE">
      <w:pPr>
        <w:spacing w:line="276" w:lineRule="auto"/>
        <w:rPr>
          <w:rFonts w:ascii="Arial" w:hAnsi="Arial" w:cs="Arial"/>
          <w:color w:val="FF0000"/>
          <w:sz w:val="36"/>
          <w:szCs w:val="36"/>
        </w:rPr>
      </w:pPr>
      <w:r w:rsidRPr="009838B7">
        <w:rPr>
          <w:rFonts w:ascii="Arial" w:hAnsi="Arial" w:cs="Arial"/>
          <w:color w:val="FF0000"/>
          <w:sz w:val="36"/>
          <w:szCs w:val="36"/>
        </w:rPr>
        <w:t xml:space="preserve"> </w:t>
      </w:r>
    </w:p>
    <w:p w:rsidR="008875B5" w:rsidRPr="009838B7" w:rsidRDefault="008875B5" w:rsidP="00D74CDE">
      <w:pPr>
        <w:spacing w:line="276" w:lineRule="auto"/>
        <w:rPr>
          <w:rFonts w:ascii="Arial" w:hAnsi="Arial" w:cs="Arial"/>
          <w:b/>
          <w:sz w:val="36"/>
          <w:szCs w:val="36"/>
        </w:rPr>
      </w:pPr>
      <w:r w:rsidRPr="009838B7">
        <w:rPr>
          <w:rFonts w:ascii="Arial" w:hAnsi="Arial" w:cs="Arial"/>
          <w:b/>
          <w:sz w:val="36"/>
          <w:szCs w:val="36"/>
        </w:rPr>
        <w:t xml:space="preserve">Fundraising agreements </w:t>
      </w:r>
    </w:p>
    <w:p w:rsidR="004F0C77" w:rsidRPr="009838B7" w:rsidRDefault="00F060E7" w:rsidP="00D74CDE">
      <w:pPr>
        <w:spacing w:line="276" w:lineRule="auto"/>
        <w:rPr>
          <w:rFonts w:ascii="Arial" w:hAnsi="Arial" w:cs="Arial"/>
          <w:sz w:val="36"/>
          <w:szCs w:val="36"/>
        </w:rPr>
      </w:pPr>
      <w:r w:rsidRPr="009838B7">
        <w:rPr>
          <w:rFonts w:ascii="Arial" w:hAnsi="Arial" w:cs="Arial"/>
          <w:sz w:val="36"/>
          <w:szCs w:val="36"/>
        </w:rPr>
        <w:t>If you’re working with a professional fundraiser or a commercial participator your charity</w:t>
      </w:r>
      <w:r w:rsidRPr="009838B7">
        <w:rPr>
          <w:rFonts w:ascii="Arial" w:hAnsi="Arial" w:cs="Arial"/>
          <w:b/>
          <w:sz w:val="36"/>
          <w:szCs w:val="36"/>
        </w:rPr>
        <w:t xml:space="preserve"> must</w:t>
      </w:r>
      <w:r w:rsidRPr="009838B7">
        <w:rPr>
          <w:rFonts w:ascii="Arial" w:hAnsi="Arial" w:cs="Arial"/>
          <w:sz w:val="36"/>
          <w:szCs w:val="36"/>
        </w:rPr>
        <w:t xml:space="preserve"> have a fundraising agreement in place. The agreement must be in writing (electronic is fine)</w:t>
      </w:r>
      <w:r w:rsidR="00CB3011" w:rsidRPr="009838B7">
        <w:rPr>
          <w:rFonts w:ascii="Arial" w:hAnsi="Arial" w:cs="Arial"/>
          <w:sz w:val="36"/>
          <w:szCs w:val="36"/>
        </w:rPr>
        <w:t xml:space="preserve"> and it must contain </w:t>
      </w:r>
      <w:r w:rsidR="00084B42" w:rsidRPr="009838B7">
        <w:rPr>
          <w:rFonts w:ascii="Arial" w:hAnsi="Arial" w:cs="Arial"/>
          <w:sz w:val="36"/>
          <w:szCs w:val="36"/>
        </w:rPr>
        <w:t xml:space="preserve">certain </w:t>
      </w:r>
      <w:r w:rsidR="004F0C77" w:rsidRPr="009838B7">
        <w:rPr>
          <w:rFonts w:ascii="Arial" w:hAnsi="Arial" w:cs="Arial"/>
          <w:sz w:val="36"/>
          <w:szCs w:val="36"/>
        </w:rPr>
        <w:t>elements, including:</w:t>
      </w:r>
    </w:p>
    <w:p w:rsidR="008875B5" w:rsidRPr="009838B7" w:rsidRDefault="008875B5" w:rsidP="00D74CDE">
      <w:pPr>
        <w:spacing w:line="276" w:lineRule="auto"/>
        <w:rPr>
          <w:rFonts w:ascii="Arial" w:hAnsi="Arial" w:cs="Arial"/>
          <w:sz w:val="36"/>
          <w:szCs w:val="36"/>
        </w:rPr>
      </w:pPr>
    </w:p>
    <w:p w:rsidR="00F74452" w:rsidRPr="009838B7" w:rsidRDefault="004153B5" w:rsidP="0011662F">
      <w:pPr>
        <w:pStyle w:val="ListParagraph"/>
        <w:numPr>
          <w:ilvl w:val="0"/>
          <w:numId w:val="29"/>
        </w:numPr>
        <w:spacing w:line="276" w:lineRule="auto"/>
        <w:rPr>
          <w:rFonts w:cs="Arial"/>
          <w:sz w:val="36"/>
          <w:szCs w:val="36"/>
        </w:rPr>
      </w:pPr>
      <w:r w:rsidRPr="009838B7">
        <w:rPr>
          <w:rFonts w:cs="Arial"/>
          <w:sz w:val="36"/>
          <w:szCs w:val="36"/>
        </w:rPr>
        <w:lastRenderedPageBreak/>
        <w:t>T</w:t>
      </w:r>
      <w:r w:rsidR="00F74452" w:rsidRPr="009838B7">
        <w:rPr>
          <w:rFonts w:cs="Arial"/>
          <w:sz w:val="36"/>
          <w:szCs w:val="36"/>
        </w:rPr>
        <w:t>he name and address of the parties involved</w:t>
      </w:r>
    </w:p>
    <w:p w:rsidR="004153B5" w:rsidRPr="009838B7" w:rsidRDefault="004153B5" w:rsidP="0011662F">
      <w:pPr>
        <w:pStyle w:val="ListParagraph"/>
        <w:numPr>
          <w:ilvl w:val="0"/>
          <w:numId w:val="29"/>
        </w:numPr>
        <w:spacing w:line="276" w:lineRule="auto"/>
        <w:rPr>
          <w:rFonts w:cs="Arial"/>
          <w:sz w:val="36"/>
          <w:szCs w:val="36"/>
        </w:rPr>
      </w:pPr>
      <w:r w:rsidRPr="009838B7">
        <w:rPr>
          <w:rFonts w:cs="Arial"/>
          <w:sz w:val="36"/>
          <w:szCs w:val="36"/>
        </w:rPr>
        <w:t>The dates the agreement covers and was signed</w:t>
      </w:r>
    </w:p>
    <w:p w:rsidR="004153B5" w:rsidRPr="009838B7" w:rsidRDefault="004153B5" w:rsidP="0011662F">
      <w:pPr>
        <w:pStyle w:val="ListParagraph"/>
        <w:numPr>
          <w:ilvl w:val="0"/>
          <w:numId w:val="29"/>
        </w:numPr>
        <w:spacing w:line="276" w:lineRule="auto"/>
        <w:rPr>
          <w:rFonts w:cs="Arial"/>
          <w:sz w:val="36"/>
          <w:szCs w:val="36"/>
        </w:rPr>
      </w:pPr>
      <w:r w:rsidRPr="009838B7">
        <w:rPr>
          <w:rFonts w:cs="Arial"/>
          <w:sz w:val="36"/>
          <w:szCs w:val="36"/>
        </w:rPr>
        <w:t xml:space="preserve">What the aim of the agreement is and the fundraising methods involved  </w:t>
      </w:r>
    </w:p>
    <w:p w:rsidR="004F0C77" w:rsidRPr="009838B7" w:rsidRDefault="004153B5" w:rsidP="0011662F">
      <w:pPr>
        <w:pStyle w:val="ListParagraph"/>
        <w:numPr>
          <w:ilvl w:val="0"/>
          <w:numId w:val="29"/>
        </w:numPr>
        <w:spacing w:line="276" w:lineRule="auto"/>
        <w:rPr>
          <w:rFonts w:cs="Arial"/>
          <w:sz w:val="36"/>
          <w:szCs w:val="36"/>
        </w:rPr>
      </w:pPr>
      <w:r w:rsidRPr="009838B7">
        <w:rPr>
          <w:rFonts w:cs="Arial"/>
          <w:sz w:val="36"/>
          <w:szCs w:val="36"/>
        </w:rPr>
        <w:t xml:space="preserve">How much the </w:t>
      </w:r>
      <w:r w:rsidR="00F74452" w:rsidRPr="009838B7">
        <w:rPr>
          <w:rFonts w:cs="Arial"/>
          <w:sz w:val="36"/>
          <w:szCs w:val="36"/>
        </w:rPr>
        <w:t xml:space="preserve">professional fundraiser or commercial participator </w:t>
      </w:r>
      <w:r w:rsidRPr="009838B7">
        <w:rPr>
          <w:rFonts w:cs="Arial"/>
          <w:sz w:val="36"/>
          <w:szCs w:val="36"/>
        </w:rPr>
        <w:t>is paid and when they are paid.</w:t>
      </w:r>
    </w:p>
    <w:p w:rsidR="004F0C77" w:rsidRPr="009838B7" w:rsidRDefault="004F0C77" w:rsidP="00F74452">
      <w:pPr>
        <w:spacing w:line="276" w:lineRule="auto"/>
        <w:rPr>
          <w:rFonts w:ascii="Arial" w:hAnsi="Arial" w:cs="Arial"/>
          <w:sz w:val="36"/>
          <w:szCs w:val="36"/>
        </w:rPr>
      </w:pPr>
    </w:p>
    <w:p w:rsidR="00F74452" w:rsidRPr="009838B7" w:rsidRDefault="004153B5" w:rsidP="00F74452">
      <w:pPr>
        <w:spacing w:line="276" w:lineRule="auto"/>
        <w:rPr>
          <w:rFonts w:ascii="Arial" w:hAnsi="Arial" w:cs="Arial"/>
          <w:sz w:val="36"/>
          <w:szCs w:val="36"/>
        </w:rPr>
      </w:pPr>
      <w:r w:rsidRPr="009838B7">
        <w:rPr>
          <w:rFonts w:ascii="Arial" w:hAnsi="Arial" w:cs="Arial"/>
          <w:sz w:val="36"/>
          <w:szCs w:val="36"/>
        </w:rPr>
        <w:t>I</w:t>
      </w:r>
      <w:r w:rsidR="00F74452" w:rsidRPr="009838B7">
        <w:rPr>
          <w:rFonts w:ascii="Arial" w:hAnsi="Arial" w:cs="Arial"/>
          <w:sz w:val="36"/>
          <w:szCs w:val="36"/>
        </w:rPr>
        <w:t xml:space="preserve">f the agreement is </w:t>
      </w:r>
      <w:r w:rsidRPr="009838B7">
        <w:rPr>
          <w:rFonts w:ascii="Arial" w:hAnsi="Arial" w:cs="Arial"/>
          <w:sz w:val="36"/>
          <w:szCs w:val="36"/>
        </w:rPr>
        <w:t xml:space="preserve">with </w:t>
      </w:r>
      <w:r w:rsidR="00F74452" w:rsidRPr="009838B7">
        <w:rPr>
          <w:rFonts w:ascii="Arial" w:hAnsi="Arial" w:cs="Arial"/>
          <w:sz w:val="36"/>
          <w:szCs w:val="36"/>
        </w:rPr>
        <w:t xml:space="preserve">a commercial participator, </w:t>
      </w:r>
      <w:r w:rsidRPr="009838B7">
        <w:rPr>
          <w:rFonts w:ascii="Arial" w:hAnsi="Arial" w:cs="Arial"/>
          <w:sz w:val="36"/>
          <w:szCs w:val="36"/>
        </w:rPr>
        <w:t>it also needs to include:</w:t>
      </w:r>
    </w:p>
    <w:p w:rsidR="00084B42" w:rsidRPr="009838B7" w:rsidRDefault="00084B42" w:rsidP="00F74452">
      <w:pPr>
        <w:spacing w:line="276" w:lineRule="auto"/>
        <w:rPr>
          <w:rFonts w:ascii="Arial" w:hAnsi="Arial" w:cs="Arial"/>
          <w:sz w:val="36"/>
          <w:szCs w:val="36"/>
        </w:rPr>
      </w:pPr>
    </w:p>
    <w:p w:rsidR="00F74452" w:rsidRPr="009838B7" w:rsidRDefault="00F74452" w:rsidP="0011662F">
      <w:pPr>
        <w:pStyle w:val="ListParagraph"/>
        <w:numPr>
          <w:ilvl w:val="0"/>
          <w:numId w:val="28"/>
        </w:numPr>
        <w:spacing w:line="276" w:lineRule="auto"/>
        <w:rPr>
          <w:rFonts w:cs="Arial"/>
          <w:sz w:val="36"/>
          <w:szCs w:val="36"/>
        </w:rPr>
      </w:pPr>
      <w:r w:rsidRPr="009838B7">
        <w:rPr>
          <w:rFonts w:cs="Arial"/>
          <w:sz w:val="36"/>
          <w:szCs w:val="36"/>
        </w:rPr>
        <w:t xml:space="preserve">the proportion of </w:t>
      </w:r>
      <w:r w:rsidR="004153B5" w:rsidRPr="009838B7">
        <w:rPr>
          <w:rFonts w:cs="Arial"/>
          <w:sz w:val="36"/>
          <w:szCs w:val="36"/>
        </w:rPr>
        <w:t>money</w:t>
      </w:r>
      <w:r w:rsidRPr="009838B7">
        <w:rPr>
          <w:rFonts w:cs="Arial"/>
          <w:sz w:val="36"/>
          <w:szCs w:val="36"/>
        </w:rPr>
        <w:t xml:space="preserve"> from sales which will be given to the </w:t>
      </w:r>
      <w:r w:rsidR="004153B5" w:rsidRPr="009838B7">
        <w:rPr>
          <w:rFonts w:cs="Arial"/>
          <w:sz w:val="36"/>
          <w:szCs w:val="36"/>
        </w:rPr>
        <w:t>charity</w:t>
      </w:r>
      <w:r w:rsidRPr="009838B7">
        <w:rPr>
          <w:rFonts w:cs="Arial"/>
          <w:sz w:val="36"/>
          <w:szCs w:val="36"/>
        </w:rPr>
        <w:t>, and/or</w:t>
      </w:r>
    </w:p>
    <w:p w:rsidR="00F74452" w:rsidRPr="009838B7" w:rsidRDefault="00F74452" w:rsidP="0011662F">
      <w:pPr>
        <w:pStyle w:val="ListParagraph"/>
        <w:numPr>
          <w:ilvl w:val="0"/>
          <w:numId w:val="28"/>
        </w:numPr>
        <w:spacing w:line="276" w:lineRule="auto"/>
        <w:rPr>
          <w:rFonts w:cs="Arial"/>
          <w:sz w:val="36"/>
          <w:szCs w:val="36"/>
        </w:rPr>
      </w:pPr>
      <w:r w:rsidRPr="009838B7">
        <w:rPr>
          <w:rFonts w:cs="Arial"/>
          <w:sz w:val="36"/>
          <w:szCs w:val="36"/>
        </w:rPr>
        <w:t xml:space="preserve">the amount of donations the commercial participator will make to the </w:t>
      </w:r>
      <w:r w:rsidR="004153B5" w:rsidRPr="009838B7">
        <w:rPr>
          <w:rFonts w:cs="Arial"/>
          <w:sz w:val="36"/>
          <w:szCs w:val="36"/>
        </w:rPr>
        <w:t>charity</w:t>
      </w:r>
      <w:r w:rsidRPr="009838B7">
        <w:rPr>
          <w:rFonts w:cs="Arial"/>
          <w:sz w:val="36"/>
          <w:szCs w:val="36"/>
        </w:rPr>
        <w:t xml:space="preserve"> </w:t>
      </w:r>
      <w:r w:rsidR="004153B5" w:rsidRPr="009838B7">
        <w:rPr>
          <w:rFonts w:cs="Arial"/>
          <w:sz w:val="36"/>
          <w:szCs w:val="36"/>
        </w:rPr>
        <w:t>from</w:t>
      </w:r>
      <w:r w:rsidRPr="009838B7">
        <w:rPr>
          <w:rFonts w:cs="Arial"/>
          <w:sz w:val="36"/>
          <w:szCs w:val="36"/>
        </w:rPr>
        <w:t xml:space="preserve"> the sales</w:t>
      </w:r>
      <w:r w:rsidR="004153B5" w:rsidRPr="009838B7">
        <w:rPr>
          <w:rFonts w:cs="Arial"/>
          <w:sz w:val="36"/>
          <w:szCs w:val="36"/>
        </w:rPr>
        <w:t>.</w:t>
      </w:r>
      <w:r w:rsidRPr="009838B7">
        <w:rPr>
          <w:rFonts w:cs="Arial"/>
          <w:sz w:val="36"/>
          <w:szCs w:val="36"/>
        </w:rPr>
        <w:t xml:space="preserve"> </w:t>
      </w:r>
    </w:p>
    <w:p w:rsidR="008875B5" w:rsidRPr="009838B7" w:rsidRDefault="008875B5" w:rsidP="00D74CDE">
      <w:pPr>
        <w:spacing w:line="276" w:lineRule="auto"/>
        <w:rPr>
          <w:rFonts w:ascii="Arial" w:hAnsi="Arial" w:cs="Arial"/>
          <w:b/>
          <w:sz w:val="36"/>
          <w:szCs w:val="36"/>
        </w:rPr>
      </w:pPr>
    </w:p>
    <w:p w:rsidR="004F0C77" w:rsidRPr="009838B7" w:rsidRDefault="004F0C77" w:rsidP="00D74CDE">
      <w:pPr>
        <w:spacing w:line="276" w:lineRule="auto"/>
        <w:rPr>
          <w:rFonts w:ascii="Arial" w:hAnsi="Arial" w:cs="Arial"/>
          <w:sz w:val="36"/>
          <w:szCs w:val="36"/>
        </w:rPr>
      </w:pPr>
      <w:r w:rsidRPr="009838B7">
        <w:rPr>
          <w:rFonts w:ascii="Arial" w:hAnsi="Arial" w:cs="Arial"/>
          <w:sz w:val="36"/>
          <w:szCs w:val="36"/>
        </w:rPr>
        <w:t xml:space="preserve">You can find details of all the requirements for fundraising agreements in our </w:t>
      </w:r>
      <w:hyperlink r:id="rId113" w:history="1">
        <w:r w:rsidRPr="009838B7">
          <w:rPr>
            <w:rStyle w:val="Hyperlink"/>
            <w:rFonts w:ascii="Arial" w:hAnsi="Arial" w:cs="Arial"/>
            <w:b/>
            <w:sz w:val="36"/>
            <w:szCs w:val="36"/>
          </w:rPr>
          <w:t>Technical Guide: Charities and Benevolent Fundrais</w:t>
        </w:r>
        <w:r w:rsidR="00D8590B" w:rsidRPr="009838B7">
          <w:rPr>
            <w:rStyle w:val="Hyperlink"/>
            <w:rFonts w:ascii="Arial" w:hAnsi="Arial" w:cs="Arial"/>
            <w:b/>
            <w:sz w:val="36"/>
            <w:szCs w:val="36"/>
          </w:rPr>
          <w:t>ing (Scotland) Regulations 2009</w:t>
        </w:r>
      </w:hyperlink>
      <w:r w:rsidR="00D8590B" w:rsidRPr="009838B7">
        <w:rPr>
          <w:rFonts w:ascii="Arial" w:hAnsi="Arial" w:cs="Arial"/>
          <w:sz w:val="36"/>
          <w:szCs w:val="36"/>
        </w:rPr>
        <w:t>.</w:t>
      </w:r>
    </w:p>
    <w:p w:rsidR="004F0C77" w:rsidRPr="009838B7" w:rsidRDefault="004F0C77" w:rsidP="00D74CDE">
      <w:pPr>
        <w:spacing w:line="276" w:lineRule="auto"/>
        <w:rPr>
          <w:rFonts w:ascii="Arial" w:hAnsi="Arial" w:cs="Arial"/>
          <w:b/>
          <w:color w:val="FF0000"/>
          <w:sz w:val="36"/>
          <w:szCs w:val="36"/>
        </w:rPr>
      </w:pPr>
    </w:p>
    <w:p w:rsidR="008875B5" w:rsidRPr="009838B7" w:rsidRDefault="008875B5" w:rsidP="00D74CDE">
      <w:pPr>
        <w:spacing w:line="276" w:lineRule="auto"/>
        <w:rPr>
          <w:rFonts w:ascii="Arial" w:hAnsi="Arial" w:cs="Arial"/>
          <w:b/>
          <w:sz w:val="36"/>
          <w:szCs w:val="36"/>
        </w:rPr>
      </w:pPr>
      <w:r w:rsidRPr="009838B7">
        <w:rPr>
          <w:rFonts w:ascii="Arial" w:hAnsi="Arial" w:cs="Arial"/>
          <w:b/>
          <w:sz w:val="36"/>
          <w:szCs w:val="36"/>
        </w:rPr>
        <w:t xml:space="preserve">Information given to donors  </w:t>
      </w:r>
    </w:p>
    <w:p w:rsidR="00AE4840" w:rsidRPr="009838B7" w:rsidRDefault="00F74452" w:rsidP="00F74452">
      <w:pPr>
        <w:spacing w:line="276" w:lineRule="auto"/>
        <w:rPr>
          <w:rFonts w:ascii="Arial" w:hAnsi="Arial" w:cs="Arial"/>
          <w:sz w:val="36"/>
          <w:szCs w:val="36"/>
        </w:rPr>
      </w:pPr>
      <w:r w:rsidRPr="009838B7">
        <w:rPr>
          <w:rFonts w:ascii="Arial" w:hAnsi="Arial" w:cs="Arial"/>
          <w:sz w:val="36"/>
          <w:szCs w:val="36"/>
        </w:rPr>
        <w:t xml:space="preserve">The </w:t>
      </w:r>
      <w:r w:rsidR="00AE4840" w:rsidRPr="009838B7">
        <w:rPr>
          <w:rFonts w:ascii="Arial" w:hAnsi="Arial" w:cs="Arial"/>
          <w:sz w:val="36"/>
          <w:szCs w:val="36"/>
        </w:rPr>
        <w:t xml:space="preserve">2009 </w:t>
      </w:r>
      <w:r w:rsidRPr="009838B7">
        <w:rPr>
          <w:rFonts w:ascii="Arial" w:hAnsi="Arial" w:cs="Arial"/>
          <w:sz w:val="36"/>
          <w:szCs w:val="36"/>
        </w:rPr>
        <w:t>Regulations require differ</w:t>
      </w:r>
      <w:r w:rsidR="00AE4840" w:rsidRPr="009838B7">
        <w:rPr>
          <w:rFonts w:ascii="Arial" w:hAnsi="Arial" w:cs="Arial"/>
          <w:sz w:val="36"/>
          <w:szCs w:val="36"/>
        </w:rPr>
        <w:t>ent</w:t>
      </w:r>
      <w:r w:rsidRPr="009838B7">
        <w:rPr>
          <w:rFonts w:ascii="Arial" w:hAnsi="Arial" w:cs="Arial"/>
          <w:sz w:val="36"/>
          <w:szCs w:val="36"/>
        </w:rPr>
        <w:t xml:space="preserve"> information to be </w:t>
      </w:r>
      <w:r w:rsidR="00AE4840" w:rsidRPr="009838B7">
        <w:rPr>
          <w:rFonts w:ascii="Arial" w:hAnsi="Arial" w:cs="Arial"/>
          <w:sz w:val="36"/>
          <w:szCs w:val="36"/>
        </w:rPr>
        <w:t xml:space="preserve">given to potential donors depending on who is carrying out the fundraising and how they are doing it, for example face to face or in writing. It is important that those fundraising for your charity know </w:t>
      </w:r>
      <w:r w:rsidR="00091411" w:rsidRPr="009838B7">
        <w:rPr>
          <w:rFonts w:ascii="Arial" w:hAnsi="Arial" w:cs="Arial"/>
          <w:sz w:val="36"/>
          <w:szCs w:val="36"/>
        </w:rPr>
        <w:t xml:space="preserve">what information they need to give potential donors and when. </w:t>
      </w:r>
    </w:p>
    <w:p w:rsidR="00AE4840" w:rsidRPr="009838B7" w:rsidRDefault="00AE4840" w:rsidP="00F74452">
      <w:pPr>
        <w:spacing w:line="276" w:lineRule="auto"/>
        <w:rPr>
          <w:rFonts w:ascii="Arial" w:hAnsi="Arial" w:cs="Arial"/>
          <w:sz w:val="36"/>
          <w:szCs w:val="36"/>
        </w:rPr>
      </w:pPr>
    </w:p>
    <w:p w:rsidR="00AE4840" w:rsidRPr="009838B7" w:rsidRDefault="00AE4840" w:rsidP="00AE4840">
      <w:pPr>
        <w:spacing w:line="276" w:lineRule="auto"/>
        <w:rPr>
          <w:rFonts w:ascii="Arial" w:hAnsi="Arial" w:cs="Arial"/>
          <w:color w:val="FF0000"/>
          <w:sz w:val="36"/>
          <w:szCs w:val="36"/>
        </w:rPr>
      </w:pPr>
      <w:r w:rsidRPr="009838B7">
        <w:rPr>
          <w:rFonts w:ascii="Arial" w:hAnsi="Arial" w:cs="Arial"/>
          <w:sz w:val="36"/>
          <w:szCs w:val="36"/>
        </w:rPr>
        <w:lastRenderedPageBreak/>
        <w:t xml:space="preserve">You can find details of all the information to be given to donors in our </w:t>
      </w:r>
      <w:hyperlink r:id="rId114" w:history="1">
        <w:r w:rsidR="00D8590B" w:rsidRPr="009838B7">
          <w:rPr>
            <w:rStyle w:val="Hyperlink"/>
            <w:rFonts w:ascii="Arial" w:hAnsi="Arial" w:cs="Arial"/>
            <w:b/>
            <w:sz w:val="36"/>
            <w:szCs w:val="36"/>
          </w:rPr>
          <w:t>Technical Guide: Charities and Benevolent Fundraising (Scotland) Regulations 2009</w:t>
        </w:r>
      </w:hyperlink>
      <w:r w:rsidRPr="009838B7">
        <w:rPr>
          <w:rFonts w:ascii="Arial" w:hAnsi="Arial" w:cs="Arial"/>
          <w:sz w:val="36"/>
          <w:szCs w:val="36"/>
        </w:rPr>
        <w:t>.</w:t>
      </w:r>
      <w:r w:rsidR="00091411" w:rsidRPr="009838B7">
        <w:rPr>
          <w:rFonts w:ascii="Arial" w:hAnsi="Arial" w:cs="Arial"/>
          <w:sz w:val="36"/>
          <w:szCs w:val="36"/>
        </w:rPr>
        <w:t xml:space="preserve"> The</w:t>
      </w:r>
      <w:r w:rsidR="00091411" w:rsidRPr="009838B7">
        <w:rPr>
          <w:rFonts w:ascii="Arial" w:hAnsi="Arial" w:cs="Arial"/>
          <w:color w:val="FF0000"/>
          <w:sz w:val="36"/>
          <w:szCs w:val="36"/>
        </w:rPr>
        <w:t xml:space="preserve"> </w:t>
      </w:r>
      <w:hyperlink r:id="rId115" w:history="1">
        <w:r w:rsidR="00091411" w:rsidRPr="009838B7">
          <w:rPr>
            <w:rStyle w:val="Hyperlink"/>
            <w:rFonts w:ascii="Arial" w:hAnsi="Arial" w:cs="Arial"/>
            <w:b/>
            <w:sz w:val="36"/>
            <w:szCs w:val="36"/>
          </w:rPr>
          <w:t>Code of Fundraising Practice</w:t>
        </w:r>
      </w:hyperlink>
      <w:r w:rsidR="00091411" w:rsidRPr="009838B7">
        <w:rPr>
          <w:sz w:val="36"/>
          <w:szCs w:val="36"/>
        </w:rPr>
        <w:t xml:space="preserve"> </w:t>
      </w:r>
      <w:r w:rsidR="00091411" w:rsidRPr="009838B7">
        <w:rPr>
          <w:rFonts w:ascii="Arial" w:hAnsi="Arial" w:cs="Arial"/>
          <w:sz w:val="36"/>
          <w:szCs w:val="36"/>
        </w:rPr>
        <w:t xml:space="preserve">also details these requirements. </w:t>
      </w:r>
      <w:r w:rsidR="00091411" w:rsidRPr="009838B7">
        <w:rPr>
          <w:rFonts w:ascii="Arial" w:hAnsi="Arial" w:cs="Arial"/>
          <w:color w:val="FF0000"/>
          <w:sz w:val="36"/>
          <w:szCs w:val="36"/>
        </w:rPr>
        <w:t xml:space="preserve"> </w:t>
      </w:r>
    </w:p>
    <w:p w:rsidR="00AE4840" w:rsidRPr="009838B7" w:rsidRDefault="00AE4840" w:rsidP="00AE4840">
      <w:pPr>
        <w:spacing w:line="276" w:lineRule="auto"/>
        <w:rPr>
          <w:rFonts w:ascii="Arial" w:hAnsi="Arial" w:cs="Arial"/>
          <w:sz w:val="36"/>
          <w:szCs w:val="36"/>
        </w:rPr>
      </w:pPr>
    </w:p>
    <w:p w:rsidR="00F74452" w:rsidRPr="009838B7" w:rsidRDefault="00AE4840" w:rsidP="00F74452">
      <w:pPr>
        <w:spacing w:line="276" w:lineRule="auto"/>
        <w:rPr>
          <w:rFonts w:ascii="Arial" w:hAnsi="Arial" w:cs="Arial"/>
          <w:sz w:val="36"/>
          <w:szCs w:val="36"/>
          <w:lang w:val="en-GB"/>
        </w:rPr>
      </w:pPr>
      <w:r w:rsidRPr="009838B7">
        <w:rPr>
          <w:rFonts w:ascii="Arial" w:hAnsi="Arial" w:cs="Arial"/>
          <w:sz w:val="36"/>
          <w:szCs w:val="36"/>
          <w:lang w:val="en-GB"/>
        </w:rPr>
        <w:t xml:space="preserve">Any money raised for your </w:t>
      </w:r>
      <w:hyperlink r:id="rId116" w:anchor="Charity" w:history="1">
        <w:r w:rsidRPr="009838B7">
          <w:rPr>
            <w:rStyle w:val="Hyperlink"/>
            <w:rFonts w:ascii="Arial" w:hAnsi="Arial" w:cs="Arial"/>
            <w:b/>
            <w:color w:val="7030A0"/>
            <w:sz w:val="36"/>
            <w:szCs w:val="36"/>
            <w:lang w:val="en-GB"/>
          </w:rPr>
          <w:t>charity</w:t>
        </w:r>
      </w:hyperlink>
      <w:r w:rsidRPr="009838B7">
        <w:rPr>
          <w:rFonts w:ascii="Arial" w:hAnsi="Arial" w:cs="Arial"/>
          <w:sz w:val="36"/>
          <w:szCs w:val="36"/>
          <w:lang w:val="en-GB"/>
        </w:rPr>
        <w:t xml:space="preserve"> by a professional fundraiser</w:t>
      </w:r>
      <w:r w:rsidR="00F74452" w:rsidRPr="009838B7">
        <w:rPr>
          <w:rFonts w:ascii="Arial" w:hAnsi="Arial" w:cs="Arial"/>
          <w:sz w:val="36"/>
          <w:szCs w:val="36"/>
          <w:lang w:val="en-GB"/>
        </w:rPr>
        <w:t xml:space="preserve"> </w:t>
      </w:r>
      <w:r w:rsidRPr="009838B7">
        <w:rPr>
          <w:rFonts w:ascii="Arial" w:hAnsi="Arial" w:cs="Arial"/>
          <w:sz w:val="36"/>
          <w:szCs w:val="36"/>
          <w:lang w:val="en-GB"/>
        </w:rPr>
        <w:t>or</w:t>
      </w:r>
      <w:r w:rsidR="00F74452" w:rsidRPr="009838B7">
        <w:rPr>
          <w:rFonts w:ascii="Arial" w:hAnsi="Arial" w:cs="Arial"/>
          <w:sz w:val="36"/>
          <w:szCs w:val="36"/>
          <w:lang w:val="en-GB"/>
        </w:rPr>
        <w:t xml:space="preserve"> commercial participator must </w:t>
      </w:r>
      <w:r w:rsidRPr="009838B7">
        <w:rPr>
          <w:rFonts w:ascii="Arial" w:hAnsi="Arial" w:cs="Arial"/>
          <w:sz w:val="36"/>
          <w:szCs w:val="36"/>
          <w:lang w:val="en-GB"/>
        </w:rPr>
        <w:t xml:space="preserve">be </w:t>
      </w:r>
      <w:r w:rsidR="00F74452" w:rsidRPr="009838B7">
        <w:rPr>
          <w:rFonts w:ascii="Arial" w:hAnsi="Arial" w:cs="Arial"/>
          <w:sz w:val="36"/>
          <w:szCs w:val="36"/>
          <w:lang w:val="en-GB"/>
        </w:rPr>
        <w:t>transfer</w:t>
      </w:r>
      <w:r w:rsidRPr="009838B7">
        <w:rPr>
          <w:rFonts w:ascii="Arial" w:hAnsi="Arial" w:cs="Arial"/>
          <w:sz w:val="36"/>
          <w:szCs w:val="36"/>
          <w:lang w:val="en-GB"/>
        </w:rPr>
        <w:t xml:space="preserve">red </w:t>
      </w:r>
      <w:r w:rsidR="00F74452" w:rsidRPr="009838B7">
        <w:rPr>
          <w:rFonts w:ascii="Arial" w:hAnsi="Arial" w:cs="Arial"/>
          <w:sz w:val="36"/>
          <w:szCs w:val="36"/>
          <w:lang w:val="en-GB"/>
        </w:rPr>
        <w:t xml:space="preserve">as soon as possible and </w:t>
      </w:r>
      <w:r w:rsidRPr="009838B7">
        <w:rPr>
          <w:rFonts w:ascii="Arial" w:hAnsi="Arial" w:cs="Arial"/>
          <w:sz w:val="36"/>
          <w:szCs w:val="36"/>
          <w:lang w:val="en-GB"/>
        </w:rPr>
        <w:t xml:space="preserve">at the latest </w:t>
      </w:r>
      <w:r w:rsidR="00F74452" w:rsidRPr="009838B7">
        <w:rPr>
          <w:rFonts w:ascii="Arial" w:hAnsi="Arial" w:cs="Arial"/>
          <w:sz w:val="36"/>
          <w:szCs w:val="36"/>
          <w:lang w:val="en-GB"/>
        </w:rPr>
        <w:t>within 28 days of receipt.</w:t>
      </w:r>
    </w:p>
    <w:p w:rsidR="008C01FF" w:rsidRPr="009838B7" w:rsidRDefault="008C01FF" w:rsidP="00D74CDE">
      <w:pPr>
        <w:spacing w:line="276" w:lineRule="auto"/>
        <w:rPr>
          <w:rFonts w:ascii="Arial" w:hAnsi="Arial" w:cs="Arial"/>
          <w:sz w:val="36"/>
          <w:szCs w:val="36"/>
        </w:rPr>
      </w:pPr>
    </w:p>
    <w:p w:rsidR="00A92E79" w:rsidRPr="009838B7" w:rsidRDefault="00A92E79" w:rsidP="00A92E79">
      <w:pPr>
        <w:spacing w:line="276" w:lineRule="auto"/>
        <w:rPr>
          <w:rFonts w:ascii="Arial" w:hAnsi="Arial" w:cs="Arial"/>
          <w:sz w:val="36"/>
          <w:szCs w:val="36"/>
        </w:rPr>
      </w:pPr>
      <w:r w:rsidRPr="009838B7">
        <w:rPr>
          <w:rFonts w:ascii="Arial" w:hAnsi="Arial" w:cs="Arial"/>
          <w:sz w:val="36"/>
          <w:szCs w:val="36"/>
        </w:rPr>
        <w:t xml:space="preserve">SOURCES OF HELP, ADVICE AND BEST PRACTICE </w:t>
      </w:r>
    </w:p>
    <w:p w:rsidR="00A92E79" w:rsidRPr="009838B7" w:rsidRDefault="00A92E79" w:rsidP="00A92E79">
      <w:pPr>
        <w:spacing w:line="276" w:lineRule="auto"/>
        <w:ind w:left="720" w:hanging="720"/>
        <w:rPr>
          <w:rFonts w:ascii="Arial" w:hAnsi="Arial" w:cs="Arial"/>
          <w:b/>
          <w:sz w:val="36"/>
          <w:szCs w:val="36"/>
        </w:rPr>
      </w:pPr>
    </w:p>
    <w:p w:rsidR="00D8590B" w:rsidRPr="009838B7" w:rsidRDefault="002959CF" w:rsidP="0011662F">
      <w:pPr>
        <w:pStyle w:val="ListParagraph"/>
        <w:numPr>
          <w:ilvl w:val="0"/>
          <w:numId w:val="31"/>
        </w:numPr>
        <w:spacing w:line="276" w:lineRule="auto"/>
        <w:rPr>
          <w:rFonts w:cs="Arial"/>
          <w:b/>
          <w:sz w:val="36"/>
          <w:szCs w:val="36"/>
        </w:rPr>
      </w:pPr>
      <w:hyperlink r:id="rId117" w:history="1">
        <w:r w:rsidR="00D8590B" w:rsidRPr="009838B7">
          <w:rPr>
            <w:rStyle w:val="Hyperlink"/>
            <w:rFonts w:cs="Arial"/>
            <w:b/>
            <w:sz w:val="36"/>
            <w:szCs w:val="36"/>
          </w:rPr>
          <w:t>Technical Guide: Charities and Benevolent Fundraising (Scotland) Regulations 2009</w:t>
        </w:r>
      </w:hyperlink>
    </w:p>
    <w:p w:rsidR="00A3008A" w:rsidRPr="009838B7" w:rsidRDefault="00A3008A" w:rsidP="00A3008A">
      <w:pPr>
        <w:spacing w:line="276" w:lineRule="auto"/>
        <w:rPr>
          <w:rFonts w:ascii="Arial" w:hAnsi="Arial" w:cs="Arial"/>
          <w:sz w:val="36"/>
          <w:szCs w:val="36"/>
        </w:rPr>
      </w:pPr>
      <w:r w:rsidRPr="009838B7">
        <w:rPr>
          <w:rFonts w:ascii="Arial" w:hAnsi="Arial" w:cs="Arial"/>
          <w:sz w:val="36"/>
          <w:szCs w:val="36"/>
        </w:rPr>
        <w:t>This factsheet details all the requirements of the 2009 Regulations.</w:t>
      </w:r>
    </w:p>
    <w:p w:rsidR="00A92E79" w:rsidRPr="009838B7" w:rsidRDefault="00A92E79" w:rsidP="00A92E79">
      <w:pPr>
        <w:pStyle w:val="ListParagraph"/>
        <w:spacing w:line="276" w:lineRule="auto"/>
        <w:rPr>
          <w:rFonts w:cs="Arial"/>
          <w:b/>
          <w:sz w:val="36"/>
          <w:szCs w:val="36"/>
        </w:rPr>
      </w:pPr>
    </w:p>
    <w:p w:rsidR="00A92E79" w:rsidRPr="009838B7" w:rsidRDefault="00A92E79" w:rsidP="0011662F">
      <w:pPr>
        <w:pStyle w:val="ListParagraph"/>
        <w:numPr>
          <w:ilvl w:val="0"/>
          <w:numId w:val="23"/>
        </w:numPr>
        <w:spacing w:line="276" w:lineRule="auto"/>
        <w:rPr>
          <w:rFonts w:cs="Arial"/>
          <w:sz w:val="36"/>
          <w:szCs w:val="36"/>
        </w:rPr>
      </w:pPr>
      <w:r w:rsidRPr="009838B7">
        <w:rPr>
          <w:rFonts w:cs="Arial"/>
          <w:b/>
          <w:sz w:val="36"/>
          <w:szCs w:val="36"/>
        </w:rPr>
        <w:t>Institute of Fundraising Scotland</w:t>
      </w:r>
    </w:p>
    <w:p w:rsidR="00A92E79" w:rsidRPr="009838B7" w:rsidRDefault="00A92E79" w:rsidP="00A92E79">
      <w:pPr>
        <w:spacing w:line="276" w:lineRule="auto"/>
        <w:rPr>
          <w:rFonts w:ascii="Arial" w:hAnsi="Arial" w:cs="Arial"/>
          <w:sz w:val="36"/>
          <w:szCs w:val="36"/>
        </w:rPr>
      </w:pPr>
      <w:r w:rsidRPr="009838B7">
        <w:rPr>
          <w:rFonts w:ascii="Arial" w:hAnsi="Arial" w:cs="Arial"/>
          <w:sz w:val="36"/>
          <w:szCs w:val="36"/>
        </w:rPr>
        <w:t>The Institute of Fundraising’s </w:t>
      </w:r>
      <w:hyperlink r:id="rId118" w:history="1">
        <w:r w:rsidRPr="009838B7">
          <w:rPr>
            <w:rStyle w:val="Hyperlink"/>
            <w:rFonts w:ascii="Arial" w:hAnsi="Arial" w:cs="Arial"/>
            <w:b/>
            <w:sz w:val="36"/>
            <w:szCs w:val="36"/>
          </w:rPr>
          <w:t>Scottish charity law in relation to charitable collections guidance</w:t>
        </w:r>
      </w:hyperlink>
      <w:r w:rsidRPr="009838B7">
        <w:rPr>
          <w:rFonts w:ascii="Arial" w:hAnsi="Arial" w:cs="Arial"/>
          <w:sz w:val="36"/>
          <w:szCs w:val="36"/>
        </w:rPr>
        <w:t xml:space="preserve"> provides key information on these requirements.</w:t>
      </w:r>
      <w:r w:rsidR="004B4350" w:rsidRPr="009838B7">
        <w:rPr>
          <w:rFonts w:ascii="Arial" w:hAnsi="Arial" w:cs="Arial"/>
          <w:sz w:val="36"/>
          <w:szCs w:val="36"/>
        </w:rPr>
        <w:t xml:space="preserve"> </w:t>
      </w:r>
      <w:r w:rsidR="00750D65" w:rsidRPr="009838B7">
        <w:rPr>
          <w:rFonts w:ascii="Arial" w:hAnsi="Arial" w:cs="Arial"/>
          <w:sz w:val="36"/>
          <w:szCs w:val="36"/>
        </w:rPr>
        <w:br/>
      </w:r>
    </w:p>
    <w:p w:rsidR="00A92E79" w:rsidRPr="009838B7" w:rsidRDefault="00750D65" w:rsidP="0011662F">
      <w:pPr>
        <w:pStyle w:val="ListParagraph"/>
        <w:numPr>
          <w:ilvl w:val="0"/>
          <w:numId w:val="23"/>
        </w:numPr>
        <w:spacing w:line="276" w:lineRule="auto"/>
        <w:rPr>
          <w:rFonts w:cs="Arial"/>
          <w:sz w:val="36"/>
          <w:szCs w:val="36"/>
        </w:rPr>
      </w:pPr>
      <w:r w:rsidRPr="009838B7">
        <w:rPr>
          <w:rFonts w:cs="Arial"/>
          <w:sz w:val="36"/>
          <w:szCs w:val="36"/>
        </w:rPr>
        <w:t>The</w:t>
      </w:r>
      <w:r w:rsidRPr="009838B7">
        <w:rPr>
          <w:rFonts w:cs="Arial"/>
          <w:color w:val="FF0000"/>
          <w:sz w:val="36"/>
          <w:szCs w:val="36"/>
        </w:rPr>
        <w:t xml:space="preserve"> </w:t>
      </w:r>
      <w:hyperlink r:id="rId119" w:history="1">
        <w:r w:rsidRPr="009838B7">
          <w:rPr>
            <w:rStyle w:val="Hyperlink"/>
            <w:rFonts w:cs="Arial"/>
            <w:b/>
            <w:sz w:val="36"/>
            <w:szCs w:val="36"/>
          </w:rPr>
          <w:t>Code of Fundraising Practice</w:t>
        </w:r>
      </w:hyperlink>
      <w:r w:rsidRPr="009838B7">
        <w:rPr>
          <w:sz w:val="36"/>
          <w:szCs w:val="36"/>
        </w:rPr>
        <w:t>.</w:t>
      </w:r>
    </w:p>
    <w:p w:rsidR="00F10259" w:rsidRPr="009838B7" w:rsidRDefault="00F10259" w:rsidP="00D74CDE">
      <w:pPr>
        <w:spacing w:line="276" w:lineRule="auto"/>
        <w:rPr>
          <w:rFonts w:ascii="Arial" w:hAnsi="Arial" w:cs="Arial"/>
          <w:sz w:val="36"/>
          <w:szCs w:val="36"/>
        </w:rPr>
      </w:pPr>
    </w:p>
    <w:p w:rsidR="00A92E79" w:rsidRPr="009838B7" w:rsidRDefault="00A92E79" w:rsidP="00A92E79">
      <w:pPr>
        <w:spacing w:line="276" w:lineRule="auto"/>
        <w:rPr>
          <w:rFonts w:ascii="Arial" w:hAnsi="Arial" w:cs="Arial"/>
          <w:sz w:val="36"/>
          <w:szCs w:val="36"/>
        </w:rPr>
      </w:pPr>
      <w:r w:rsidRPr="009838B7">
        <w:rPr>
          <w:rFonts w:ascii="Arial" w:hAnsi="Arial" w:cs="Arial"/>
          <w:sz w:val="36"/>
          <w:szCs w:val="36"/>
        </w:rPr>
        <w:t>LEGAL NOTE</w:t>
      </w:r>
    </w:p>
    <w:p w:rsidR="00A92E79" w:rsidRPr="009838B7" w:rsidRDefault="002959CF" w:rsidP="0011662F">
      <w:pPr>
        <w:pStyle w:val="ListParagraph"/>
        <w:numPr>
          <w:ilvl w:val="0"/>
          <w:numId w:val="23"/>
        </w:numPr>
        <w:spacing w:line="276" w:lineRule="auto"/>
        <w:rPr>
          <w:rFonts w:cs="Arial"/>
          <w:sz w:val="36"/>
          <w:szCs w:val="36"/>
        </w:rPr>
      </w:pPr>
      <w:hyperlink r:id="rId120" w:history="1">
        <w:r w:rsidR="00A92E79" w:rsidRPr="009838B7">
          <w:rPr>
            <w:rStyle w:val="Hyperlink"/>
            <w:rFonts w:cs="Arial"/>
            <w:b/>
            <w:sz w:val="36"/>
            <w:szCs w:val="36"/>
          </w:rPr>
          <w:t>Charities and Benevolent Fundraising (Scotland) Regulations 2009</w:t>
        </w:r>
      </w:hyperlink>
    </w:p>
    <w:p w:rsidR="000D285F" w:rsidRPr="009838B7" w:rsidRDefault="000D285F" w:rsidP="000D285F">
      <w:pPr>
        <w:rPr>
          <w:rFonts w:ascii="Arial" w:hAnsi="Arial" w:cs="Arial"/>
          <w:b/>
          <w:sz w:val="36"/>
          <w:szCs w:val="36"/>
        </w:rPr>
      </w:pPr>
      <w:bookmarkStart w:id="6" w:name="FIVE"/>
      <w:r w:rsidRPr="009838B7">
        <w:rPr>
          <w:rFonts w:ascii="Arial" w:hAnsi="Arial" w:cs="Arial"/>
          <w:b/>
          <w:sz w:val="36"/>
          <w:szCs w:val="36"/>
        </w:rPr>
        <w:lastRenderedPageBreak/>
        <w:t>5.</w:t>
      </w:r>
      <w:r w:rsidRPr="009838B7">
        <w:rPr>
          <w:rFonts w:ascii="Arial" w:hAnsi="Arial" w:cs="Arial"/>
          <w:b/>
          <w:sz w:val="36"/>
          <w:szCs w:val="36"/>
        </w:rPr>
        <w:tab/>
        <w:t xml:space="preserve">Public collections and exempt promoters </w:t>
      </w:r>
    </w:p>
    <w:bookmarkEnd w:id="6"/>
    <w:p w:rsidR="00C77F07" w:rsidRPr="009838B7" w:rsidRDefault="00C77F07" w:rsidP="00320C17">
      <w:pPr>
        <w:spacing w:line="276" w:lineRule="auto"/>
        <w:rPr>
          <w:rFonts w:ascii="Arial" w:hAnsi="Arial" w:cs="Arial"/>
          <w:sz w:val="36"/>
          <w:szCs w:val="36"/>
        </w:rPr>
      </w:pP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rPr>
        <w:t xml:space="preserve">SUMMARY </w:t>
      </w: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rPr>
        <w:t>In this section we explain two a</w:t>
      </w:r>
      <w:r w:rsidR="00A94BDC" w:rsidRPr="009838B7">
        <w:rPr>
          <w:rFonts w:ascii="Arial" w:hAnsi="Arial" w:cs="Arial"/>
          <w:sz w:val="36"/>
          <w:szCs w:val="36"/>
        </w:rPr>
        <w:t>spects of fundraising in public</w:t>
      </w:r>
      <w:r w:rsidRPr="009838B7">
        <w:rPr>
          <w:rFonts w:ascii="Arial" w:hAnsi="Arial" w:cs="Arial"/>
          <w:sz w:val="36"/>
          <w:szCs w:val="36"/>
        </w:rPr>
        <w:t>:</w:t>
      </w:r>
    </w:p>
    <w:p w:rsidR="0060245D" w:rsidRPr="009838B7" w:rsidRDefault="0060245D" w:rsidP="0060245D">
      <w:pPr>
        <w:spacing w:line="276" w:lineRule="auto"/>
        <w:rPr>
          <w:rFonts w:ascii="Arial" w:hAnsi="Arial" w:cs="Arial"/>
          <w:sz w:val="36"/>
          <w:szCs w:val="36"/>
        </w:rPr>
      </w:pPr>
    </w:p>
    <w:p w:rsidR="0060245D" w:rsidRPr="009838B7" w:rsidRDefault="0060245D" w:rsidP="0011662F">
      <w:pPr>
        <w:pStyle w:val="ListParagraph"/>
        <w:numPr>
          <w:ilvl w:val="0"/>
          <w:numId w:val="23"/>
        </w:numPr>
        <w:spacing w:line="276" w:lineRule="auto"/>
        <w:rPr>
          <w:rFonts w:cs="Arial"/>
          <w:b/>
          <w:sz w:val="36"/>
          <w:szCs w:val="36"/>
        </w:rPr>
      </w:pPr>
      <w:r w:rsidRPr="009838B7">
        <w:rPr>
          <w:rFonts w:cs="Arial"/>
          <w:b/>
          <w:sz w:val="36"/>
          <w:szCs w:val="36"/>
        </w:rPr>
        <w:t>Public charitable collections</w:t>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 xml:space="preserve">A public charitable collection is a collection of money from the public for charitable purposes in public or </w:t>
      </w:r>
      <w:r w:rsidR="00C00A23" w:rsidRPr="009838B7">
        <w:rPr>
          <w:rFonts w:ascii="Arial" w:hAnsi="Arial" w:cs="Arial"/>
          <w:sz w:val="36"/>
          <w:szCs w:val="36"/>
          <w:lang w:val="en-GB"/>
        </w:rPr>
        <w:t>house-to-house</w:t>
      </w:r>
      <w:r w:rsidRPr="009838B7">
        <w:rPr>
          <w:rFonts w:ascii="Arial" w:hAnsi="Arial" w:cs="Arial"/>
          <w:sz w:val="36"/>
          <w:szCs w:val="36"/>
          <w:lang w:val="en-GB"/>
        </w:rPr>
        <w:t xml:space="preserve">. </w:t>
      </w:r>
    </w:p>
    <w:p w:rsidR="0060245D" w:rsidRPr="009838B7" w:rsidRDefault="0060245D" w:rsidP="0060245D">
      <w:pPr>
        <w:spacing w:line="276" w:lineRule="auto"/>
        <w:rPr>
          <w:rFonts w:ascii="Arial" w:hAnsi="Arial" w:cs="Arial"/>
          <w:sz w:val="36"/>
          <w:szCs w:val="36"/>
          <w:lang w:val="en-GB"/>
        </w:rPr>
      </w:pPr>
    </w:p>
    <w:p w:rsidR="0060245D" w:rsidRPr="009838B7" w:rsidRDefault="0060245D" w:rsidP="0011662F">
      <w:pPr>
        <w:pStyle w:val="ListParagraph"/>
        <w:numPr>
          <w:ilvl w:val="0"/>
          <w:numId w:val="23"/>
        </w:numPr>
        <w:spacing w:line="276" w:lineRule="auto"/>
        <w:rPr>
          <w:rFonts w:cs="Arial"/>
          <w:b/>
          <w:sz w:val="36"/>
          <w:szCs w:val="36"/>
        </w:rPr>
      </w:pPr>
      <w:r w:rsidRPr="009838B7">
        <w:rPr>
          <w:rFonts w:cs="Arial"/>
          <w:b/>
          <w:sz w:val="36"/>
          <w:szCs w:val="36"/>
        </w:rPr>
        <w:t>Exempt promoters</w:t>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Anyone organising collections over the whole or a substantial part of Scotland may apply to OSCR to be an exempt promoter.</w:t>
      </w:r>
    </w:p>
    <w:p w:rsidR="0060245D" w:rsidRPr="009838B7" w:rsidRDefault="0060245D" w:rsidP="0060245D">
      <w:pPr>
        <w:spacing w:line="276" w:lineRule="auto"/>
        <w:rPr>
          <w:rFonts w:ascii="Arial" w:hAnsi="Arial" w:cs="Arial"/>
          <w:sz w:val="36"/>
          <w:szCs w:val="36"/>
          <w:lang w:val="en-GB"/>
        </w:rPr>
      </w:pPr>
    </w:p>
    <w:p w:rsidR="0060245D" w:rsidRPr="009838B7" w:rsidRDefault="0060245D" w:rsidP="0060245D">
      <w:pPr>
        <w:spacing w:line="276" w:lineRule="auto"/>
        <w:rPr>
          <w:rFonts w:ascii="Arial" w:hAnsi="Arial" w:cs="Arial"/>
          <w:sz w:val="36"/>
          <w:szCs w:val="36"/>
        </w:rPr>
      </w:pP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rPr>
        <w:t>MORE DETAIL</w:t>
      </w: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lang w:val="en-GB"/>
        </w:rPr>
        <w:t xml:space="preserve">Both the public charitable collections and exempt promoter’s rules come under different laws than the rest of the points in this guidance. </w:t>
      </w:r>
      <w:r w:rsidR="00E443E5" w:rsidRPr="009838B7">
        <w:rPr>
          <w:rFonts w:ascii="Arial" w:hAnsi="Arial" w:cs="Arial"/>
          <w:sz w:val="36"/>
          <w:szCs w:val="36"/>
          <w:lang w:val="en-GB"/>
        </w:rPr>
        <w:t>OSCR does not oversee these laws.</w:t>
      </w:r>
    </w:p>
    <w:p w:rsidR="00A00CA3" w:rsidRPr="009838B7" w:rsidRDefault="00A00CA3" w:rsidP="0060245D">
      <w:pPr>
        <w:spacing w:line="276" w:lineRule="auto"/>
        <w:rPr>
          <w:rFonts w:ascii="Arial" w:hAnsi="Arial" w:cs="Arial"/>
          <w:sz w:val="36"/>
          <w:szCs w:val="36"/>
          <w:lang w:val="en-GB"/>
        </w:rPr>
      </w:pPr>
    </w:p>
    <w:p w:rsidR="0060245D" w:rsidRPr="009838B7" w:rsidRDefault="00786DED" w:rsidP="0060245D">
      <w:pPr>
        <w:spacing w:line="276" w:lineRule="auto"/>
        <w:rPr>
          <w:rFonts w:ascii="Arial" w:hAnsi="Arial" w:cs="Arial"/>
          <w:b/>
          <w:sz w:val="36"/>
          <w:szCs w:val="36"/>
          <w:lang w:val="en-GB"/>
        </w:rPr>
      </w:pPr>
      <w:r w:rsidRPr="009838B7">
        <w:rPr>
          <w:rFonts w:ascii="Arial" w:hAnsi="Arial" w:cs="Arial"/>
          <w:b/>
          <w:sz w:val="36"/>
          <w:szCs w:val="36"/>
          <w:lang w:val="en-GB"/>
        </w:rPr>
        <w:t xml:space="preserve">5.1 </w:t>
      </w:r>
      <w:r w:rsidR="00095D9E" w:rsidRPr="009838B7">
        <w:rPr>
          <w:rFonts w:ascii="Arial" w:hAnsi="Arial" w:cs="Arial"/>
          <w:b/>
          <w:sz w:val="36"/>
          <w:szCs w:val="36"/>
          <w:lang w:val="en-GB"/>
        </w:rPr>
        <w:tab/>
      </w:r>
      <w:r w:rsidR="0060245D" w:rsidRPr="009838B7">
        <w:rPr>
          <w:rFonts w:ascii="Arial" w:hAnsi="Arial" w:cs="Arial"/>
          <w:b/>
          <w:sz w:val="36"/>
          <w:szCs w:val="36"/>
          <w:lang w:val="en-GB"/>
        </w:rPr>
        <w:t>Public charitable collections</w:t>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Public charitable collections are a fundraising method that is the subject of specific regulations administered by local authorities.</w:t>
      </w:r>
    </w:p>
    <w:p w:rsidR="0060245D" w:rsidRPr="009838B7" w:rsidRDefault="0060245D" w:rsidP="0060245D">
      <w:pPr>
        <w:spacing w:line="276" w:lineRule="auto"/>
        <w:rPr>
          <w:rFonts w:ascii="Arial" w:hAnsi="Arial" w:cs="Arial"/>
          <w:sz w:val="36"/>
          <w:szCs w:val="36"/>
        </w:rPr>
      </w:pPr>
    </w:p>
    <w:p w:rsidR="0060245D" w:rsidRPr="009838B7" w:rsidRDefault="0060245D" w:rsidP="0060245D">
      <w:pPr>
        <w:spacing w:line="276" w:lineRule="auto"/>
        <w:rPr>
          <w:rFonts w:ascii="Arial" w:hAnsi="Arial" w:cs="Arial"/>
          <w:sz w:val="36"/>
          <w:szCs w:val="36"/>
          <w:lang w:val="en-GB"/>
        </w:rPr>
      </w:pPr>
      <w:r w:rsidRPr="009838B7">
        <w:rPr>
          <w:rFonts w:ascii="Arial" w:hAnsi="Arial" w:cs="Arial"/>
          <w:b/>
          <w:sz w:val="36"/>
          <w:szCs w:val="36"/>
          <w:lang w:val="en-GB"/>
        </w:rPr>
        <w:lastRenderedPageBreak/>
        <w:t>What is a public charitable collection?</w:t>
      </w:r>
      <w:r w:rsidRPr="009838B7">
        <w:rPr>
          <w:rFonts w:ascii="Arial" w:hAnsi="Arial" w:cs="Arial"/>
          <w:sz w:val="36"/>
          <w:szCs w:val="36"/>
          <w:lang w:val="en-GB"/>
        </w:rPr>
        <w:t xml:space="preserve"> </w:t>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 xml:space="preserve">A public charitable collection is a collection of money from the public for charitable purposes taken either in a </w:t>
      </w:r>
      <w:hyperlink r:id="rId121" w:history="1">
        <w:r w:rsidRPr="009838B7">
          <w:rPr>
            <w:rStyle w:val="Hyperlink"/>
            <w:rFonts w:ascii="Arial" w:hAnsi="Arial" w:cs="Arial"/>
            <w:b/>
            <w:sz w:val="36"/>
            <w:szCs w:val="36"/>
            <w:lang w:val="en-GB"/>
          </w:rPr>
          <w:t xml:space="preserve">public place, like a street collection, or by </w:t>
        </w:r>
        <w:r w:rsidR="00C00A23" w:rsidRPr="009838B7">
          <w:rPr>
            <w:rStyle w:val="Hyperlink"/>
            <w:rFonts w:ascii="Arial" w:hAnsi="Arial" w:cs="Arial"/>
            <w:b/>
            <w:sz w:val="36"/>
            <w:szCs w:val="36"/>
            <w:lang w:val="en-GB"/>
          </w:rPr>
          <w:t>house-to-house</w:t>
        </w:r>
        <w:r w:rsidRPr="009838B7">
          <w:rPr>
            <w:rStyle w:val="Hyperlink"/>
            <w:rFonts w:ascii="Arial" w:hAnsi="Arial" w:cs="Arial"/>
            <w:b/>
            <w:sz w:val="36"/>
            <w:szCs w:val="36"/>
            <w:lang w:val="en-GB"/>
          </w:rPr>
          <w:t xml:space="preserve"> collections</w:t>
        </w:r>
      </w:hyperlink>
      <w:r w:rsidRPr="009838B7">
        <w:rPr>
          <w:rFonts w:ascii="Arial" w:hAnsi="Arial" w:cs="Arial"/>
          <w:sz w:val="36"/>
          <w:szCs w:val="36"/>
          <w:lang w:val="en-GB"/>
        </w:rPr>
        <w:t xml:space="preserve">. </w:t>
      </w:r>
    </w:p>
    <w:p w:rsidR="0060245D" w:rsidRPr="009838B7" w:rsidRDefault="0060245D" w:rsidP="0060245D">
      <w:pPr>
        <w:spacing w:line="276" w:lineRule="auto"/>
        <w:rPr>
          <w:rFonts w:ascii="Arial" w:hAnsi="Arial" w:cs="Arial"/>
          <w:sz w:val="36"/>
          <w:szCs w:val="36"/>
          <w:lang w:val="en-GB"/>
        </w:rPr>
      </w:pP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In this case ‘</w:t>
      </w:r>
      <w:r w:rsidR="00543CA0" w:rsidRPr="009838B7">
        <w:rPr>
          <w:rFonts w:ascii="Arial" w:hAnsi="Arial" w:cs="Arial"/>
          <w:sz w:val="36"/>
          <w:szCs w:val="36"/>
          <w:lang w:val="en-GB"/>
        </w:rPr>
        <w:t>c</w:t>
      </w:r>
      <w:r w:rsidRPr="009838B7">
        <w:rPr>
          <w:rFonts w:ascii="Arial" w:hAnsi="Arial" w:cs="Arial"/>
          <w:sz w:val="36"/>
          <w:szCs w:val="36"/>
          <w:lang w:val="en-GB"/>
        </w:rPr>
        <w:t xml:space="preserve">haritable purposes’ are not just those set out under </w:t>
      </w:r>
      <w:hyperlink r:id="rId122" w:anchor="The2005Act" w:history="1">
        <w:r w:rsidRPr="009838B7">
          <w:rPr>
            <w:rStyle w:val="Hyperlink"/>
            <w:rFonts w:ascii="Arial" w:hAnsi="Arial" w:cs="Arial"/>
            <w:b/>
            <w:color w:val="7030A0"/>
            <w:sz w:val="36"/>
            <w:szCs w:val="36"/>
            <w:lang w:val="en-GB"/>
          </w:rPr>
          <w:t>the</w:t>
        </w:r>
        <w:r w:rsidRPr="009838B7">
          <w:rPr>
            <w:rStyle w:val="Hyperlink"/>
            <w:rFonts w:ascii="Arial" w:hAnsi="Arial" w:cs="Arial"/>
            <w:color w:val="7030A0"/>
            <w:sz w:val="36"/>
            <w:szCs w:val="36"/>
            <w:lang w:val="en-GB"/>
          </w:rPr>
          <w:t xml:space="preserve"> </w:t>
        </w:r>
        <w:r w:rsidRPr="009838B7">
          <w:rPr>
            <w:rStyle w:val="Hyperlink"/>
            <w:rFonts w:ascii="Arial" w:hAnsi="Arial" w:cs="Arial"/>
            <w:b/>
            <w:color w:val="7030A0"/>
            <w:sz w:val="36"/>
            <w:szCs w:val="36"/>
            <w:lang w:val="en-GB"/>
          </w:rPr>
          <w:t xml:space="preserve">2005 </w:t>
        </w:r>
        <w:r w:rsidR="00885C62" w:rsidRPr="009838B7">
          <w:rPr>
            <w:rStyle w:val="Hyperlink"/>
            <w:rFonts w:ascii="Arial" w:hAnsi="Arial" w:cs="Arial"/>
            <w:b/>
            <w:color w:val="7030A0"/>
            <w:sz w:val="36"/>
            <w:szCs w:val="36"/>
            <w:lang w:val="en-GB"/>
          </w:rPr>
          <w:t>Act</w:t>
        </w:r>
      </w:hyperlink>
      <w:r w:rsidR="00885C62" w:rsidRPr="009838B7">
        <w:rPr>
          <w:rFonts w:ascii="Arial" w:hAnsi="Arial" w:cs="Arial"/>
          <w:b/>
          <w:color w:val="7030A0"/>
          <w:sz w:val="36"/>
          <w:szCs w:val="36"/>
          <w:lang w:val="en-GB"/>
        </w:rPr>
        <w:t xml:space="preserve"> </w:t>
      </w:r>
      <w:r w:rsidR="00885C62" w:rsidRPr="009838B7">
        <w:rPr>
          <w:rFonts w:ascii="Arial" w:hAnsi="Arial" w:cs="Arial"/>
          <w:sz w:val="36"/>
          <w:szCs w:val="36"/>
          <w:lang w:val="en-GB"/>
        </w:rPr>
        <w:t>which OSCR regulates, they have a wider meaning and include</w:t>
      </w:r>
      <w:r w:rsidRPr="009838B7">
        <w:rPr>
          <w:rFonts w:ascii="Arial" w:hAnsi="Arial" w:cs="Arial"/>
          <w:sz w:val="36"/>
          <w:szCs w:val="36"/>
          <w:lang w:val="en-GB"/>
        </w:rPr>
        <w:t xml:space="preserve"> any charitable, benevolent or philanthropic purposes. </w:t>
      </w:r>
    </w:p>
    <w:p w:rsidR="002B63BA" w:rsidRPr="009838B7" w:rsidRDefault="002B63BA" w:rsidP="0060245D">
      <w:pPr>
        <w:spacing w:line="276" w:lineRule="auto"/>
        <w:rPr>
          <w:rFonts w:ascii="Arial" w:hAnsi="Arial" w:cs="Arial"/>
          <w:sz w:val="36"/>
          <w:szCs w:val="36"/>
          <w:lang w:val="en-GB"/>
        </w:rPr>
      </w:pPr>
    </w:p>
    <w:p w:rsidR="002B63BA" w:rsidRPr="009838B7" w:rsidRDefault="002B63BA" w:rsidP="0060245D">
      <w:pPr>
        <w:spacing w:line="276" w:lineRule="auto"/>
        <w:rPr>
          <w:rFonts w:ascii="Arial" w:hAnsi="Arial" w:cs="Arial"/>
          <w:sz w:val="36"/>
          <w:szCs w:val="36"/>
          <w:lang w:val="en-GB"/>
        </w:rPr>
      </w:pPr>
      <w:r w:rsidRPr="009838B7">
        <w:rPr>
          <w:rFonts w:ascii="Arial" w:hAnsi="Arial" w:cs="Arial"/>
          <w:sz w:val="36"/>
          <w:szCs w:val="36"/>
        </w:rPr>
        <w:t>The Fundraising Regulator holds the</w:t>
      </w:r>
      <w:r w:rsidR="00151A65" w:rsidRPr="009838B7">
        <w:rPr>
          <w:rFonts w:ascii="Arial" w:hAnsi="Arial" w:cs="Arial"/>
          <w:sz w:val="36"/>
          <w:szCs w:val="36"/>
        </w:rPr>
        <w:t xml:space="preserve"> </w:t>
      </w:r>
      <w:hyperlink r:id="rId123" w:history="1">
        <w:r w:rsidR="00151A65" w:rsidRPr="009838B7">
          <w:rPr>
            <w:rStyle w:val="Hyperlink"/>
            <w:rFonts w:ascii="Arial" w:hAnsi="Arial" w:cs="Arial"/>
            <w:b/>
            <w:sz w:val="36"/>
            <w:szCs w:val="36"/>
          </w:rPr>
          <w:t>Rulebooks for face to face fundraising</w:t>
        </w:r>
        <w:r w:rsidR="00151A65" w:rsidRPr="009838B7">
          <w:rPr>
            <w:rStyle w:val="Hyperlink"/>
            <w:rFonts w:ascii="Arial" w:hAnsi="Arial" w:cs="Arial"/>
            <w:sz w:val="36"/>
            <w:szCs w:val="36"/>
          </w:rPr>
          <w:t>.</w:t>
        </w:r>
        <w:r w:rsidR="00151A65" w:rsidRPr="009838B7">
          <w:rPr>
            <w:rStyle w:val="Hyperlink"/>
            <w:rFonts w:cs="Arial"/>
            <w:b/>
            <w:sz w:val="36"/>
            <w:szCs w:val="36"/>
          </w:rPr>
          <w:t> </w:t>
        </w:r>
      </w:hyperlink>
    </w:p>
    <w:p w:rsidR="0060245D" w:rsidRPr="009838B7" w:rsidRDefault="0060245D" w:rsidP="0060245D">
      <w:pPr>
        <w:spacing w:line="276" w:lineRule="auto"/>
        <w:rPr>
          <w:rFonts w:ascii="Arial" w:hAnsi="Arial" w:cs="Arial"/>
          <w:b/>
          <w:sz w:val="36"/>
          <w:szCs w:val="36"/>
          <w:lang w:val="en-GB"/>
        </w:rPr>
      </w:pPr>
      <w:r w:rsidRPr="009838B7">
        <w:rPr>
          <w:rFonts w:ascii="Arial" w:hAnsi="Arial" w:cs="Arial"/>
          <w:b/>
          <w:sz w:val="36"/>
          <w:szCs w:val="36"/>
          <w:lang w:val="en-GB"/>
        </w:rPr>
        <w:br/>
        <w:t xml:space="preserve">The need for permission </w:t>
      </w:r>
    </w:p>
    <w:p w:rsidR="0060245D" w:rsidRPr="009838B7" w:rsidRDefault="00561AAB" w:rsidP="0060245D">
      <w:pPr>
        <w:spacing w:line="276" w:lineRule="auto"/>
        <w:rPr>
          <w:rFonts w:ascii="Arial" w:hAnsi="Arial" w:cs="Arial"/>
          <w:sz w:val="36"/>
          <w:szCs w:val="36"/>
          <w:lang w:val="en-GB"/>
        </w:rPr>
      </w:pPr>
      <w:r w:rsidRPr="009838B7">
        <w:rPr>
          <w:rFonts w:ascii="Arial" w:hAnsi="Arial" w:cs="Arial"/>
          <w:sz w:val="36"/>
          <w:szCs w:val="36"/>
          <w:lang w:val="en-GB"/>
        </w:rPr>
        <w:t>Anyone who wants to</w:t>
      </w:r>
      <w:r w:rsidR="0060245D" w:rsidRPr="009838B7">
        <w:rPr>
          <w:rFonts w:ascii="Arial" w:hAnsi="Arial" w:cs="Arial"/>
          <w:sz w:val="36"/>
          <w:szCs w:val="36"/>
          <w:lang w:val="en-GB"/>
        </w:rPr>
        <w:t xml:space="preserve"> hold a public charitable collection must have permission from the local authority in which they plan to hold it. </w:t>
      </w:r>
      <w:r w:rsidR="00B5030F" w:rsidRPr="009838B7">
        <w:rPr>
          <w:rFonts w:ascii="Arial" w:hAnsi="Arial" w:cs="Arial"/>
          <w:sz w:val="36"/>
          <w:szCs w:val="36"/>
          <w:lang w:val="en-GB"/>
        </w:rPr>
        <w:t xml:space="preserve">If you don’t have the right </w:t>
      </w:r>
      <w:r w:rsidR="00A94BDC" w:rsidRPr="009838B7">
        <w:rPr>
          <w:rFonts w:ascii="Arial" w:hAnsi="Arial" w:cs="Arial"/>
          <w:sz w:val="36"/>
          <w:szCs w:val="36"/>
          <w:lang w:val="en-GB"/>
        </w:rPr>
        <w:t>permissions,</w:t>
      </w:r>
      <w:r w:rsidR="00B5030F" w:rsidRPr="009838B7">
        <w:rPr>
          <w:rFonts w:ascii="Arial" w:hAnsi="Arial" w:cs="Arial"/>
          <w:sz w:val="36"/>
          <w:szCs w:val="36"/>
          <w:lang w:val="en-GB"/>
        </w:rPr>
        <w:t xml:space="preserve"> you could face a fine.</w:t>
      </w:r>
    </w:p>
    <w:p w:rsidR="0060245D" w:rsidRPr="009838B7" w:rsidRDefault="0060245D" w:rsidP="0060245D">
      <w:pPr>
        <w:spacing w:line="276" w:lineRule="auto"/>
        <w:rPr>
          <w:rFonts w:ascii="Arial" w:hAnsi="Arial" w:cs="Arial"/>
          <w:sz w:val="36"/>
          <w:szCs w:val="36"/>
          <w:lang w:val="en-GB"/>
        </w:rPr>
      </w:pPr>
    </w:p>
    <w:p w:rsidR="009D1A04" w:rsidRPr="009838B7" w:rsidRDefault="00561AAB" w:rsidP="009D1A04">
      <w:pPr>
        <w:spacing w:line="276" w:lineRule="auto"/>
        <w:rPr>
          <w:rFonts w:ascii="Arial" w:hAnsi="Arial" w:cs="Arial"/>
          <w:sz w:val="36"/>
          <w:szCs w:val="36"/>
        </w:rPr>
      </w:pPr>
      <w:r w:rsidRPr="009838B7">
        <w:rPr>
          <w:rFonts w:ascii="Arial" w:hAnsi="Arial" w:cs="Arial"/>
          <w:sz w:val="36"/>
          <w:szCs w:val="36"/>
          <w:lang w:val="en-GB"/>
        </w:rPr>
        <w:t>C</w:t>
      </w:r>
      <w:r w:rsidR="0060245D" w:rsidRPr="009838B7">
        <w:rPr>
          <w:rFonts w:ascii="Arial" w:hAnsi="Arial" w:cs="Arial"/>
          <w:sz w:val="36"/>
          <w:szCs w:val="36"/>
          <w:lang w:val="en-GB"/>
        </w:rPr>
        <w:t xml:space="preserve">ontact the local </w:t>
      </w:r>
      <w:r w:rsidRPr="009838B7">
        <w:rPr>
          <w:rFonts w:ascii="Arial" w:hAnsi="Arial" w:cs="Arial"/>
          <w:sz w:val="36"/>
          <w:szCs w:val="36"/>
          <w:lang w:val="en-GB"/>
        </w:rPr>
        <w:t>authority</w:t>
      </w:r>
      <w:r w:rsidR="0060245D" w:rsidRPr="009838B7">
        <w:rPr>
          <w:rFonts w:ascii="Arial" w:hAnsi="Arial" w:cs="Arial"/>
          <w:sz w:val="36"/>
          <w:szCs w:val="36"/>
          <w:lang w:val="en-GB"/>
        </w:rPr>
        <w:t xml:space="preserve"> for</w:t>
      </w:r>
      <w:r w:rsidRPr="009838B7">
        <w:rPr>
          <w:rFonts w:ascii="Arial" w:hAnsi="Arial" w:cs="Arial"/>
          <w:sz w:val="36"/>
          <w:szCs w:val="36"/>
          <w:lang w:val="en-GB"/>
        </w:rPr>
        <w:t xml:space="preserve"> information about how to apply,</w:t>
      </w:r>
      <w:r w:rsidR="0060245D" w:rsidRPr="009838B7">
        <w:rPr>
          <w:rFonts w:ascii="Arial" w:hAnsi="Arial" w:cs="Arial"/>
          <w:sz w:val="36"/>
          <w:szCs w:val="36"/>
          <w:lang w:val="en-GB"/>
        </w:rPr>
        <w:t xml:space="preserve"> </w:t>
      </w:r>
      <w:r w:rsidRPr="009838B7">
        <w:rPr>
          <w:rFonts w:ascii="Arial" w:hAnsi="Arial" w:cs="Arial"/>
          <w:sz w:val="36"/>
          <w:szCs w:val="36"/>
          <w:lang w:val="en-GB"/>
        </w:rPr>
        <w:t>m</w:t>
      </w:r>
      <w:r w:rsidR="0060245D" w:rsidRPr="009838B7">
        <w:rPr>
          <w:rFonts w:ascii="Arial" w:hAnsi="Arial" w:cs="Arial"/>
          <w:sz w:val="36"/>
          <w:szCs w:val="36"/>
          <w:lang w:val="en-GB"/>
        </w:rPr>
        <w:t>ost have forms for public charitab</w:t>
      </w:r>
      <w:r w:rsidR="009D1A04" w:rsidRPr="009838B7">
        <w:rPr>
          <w:rFonts w:ascii="Arial" w:hAnsi="Arial" w:cs="Arial"/>
          <w:sz w:val="36"/>
          <w:szCs w:val="36"/>
          <w:lang w:val="en-GB"/>
        </w:rPr>
        <w:t>le collections on their website,</w:t>
      </w:r>
      <w:r w:rsidR="0060245D" w:rsidRPr="009838B7">
        <w:rPr>
          <w:rFonts w:ascii="Arial" w:hAnsi="Arial" w:cs="Arial"/>
          <w:sz w:val="36"/>
          <w:szCs w:val="36"/>
          <w:lang w:val="en-GB"/>
        </w:rPr>
        <w:t xml:space="preserve"> </w:t>
      </w:r>
      <w:r w:rsidR="009D1A04" w:rsidRPr="009838B7">
        <w:rPr>
          <w:rFonts w:ascii="Arial" w:hAnsi="Arial" w:cs="Arial"/>
          <w:sz w:val="36"/>
          <w:szCs w:val="36"/>
          <w:lang w:val="en-GB"/>
        </w:rPr>
        <w:t xml:space="preserve">or search on </w:t>
      </w:r>
      <w:hyperlink r:id="rId124" w:history="1">
        <w:r w:rsidR="009D1A04" w:rsidRPr="009838B7">
          <w:rPr>
            <w:rStyle w:val="Hyperlink"/>
            <w:rFonts w:ascii="Arial" w:hAnsi="Arial" w:cs="Arial"/>
            <w:b/>
            <w:sz w:val="36"/>
            <w:szCs w:val="36"/>
          </w:rPr>
          <w:t>GOV.UK licence finder</w:t>
        </w:r>
      </w:hyperlink>
      <w:r w:rsidR="009D1A04" w:rsidRPr="009838B7">
        <w:rPr>
          <w:rFonts w:ascii="Arial" w:hAnsi="Arial" w:cs="Arial"/>
          <w:sz w:val="36"/>
          <w:szCs w:val="36"/>
        </w:rPr>
        <w:t xml:space="preserve"> for contact details.</w:t>
      </w:r>
    </w:p>
    <w:p w:rsidR="0060245D" w:rsidRPr="009838B7" w:rsidRDefault="0060245D" w:rsidP="0060245D">
      <w:pPr>
        <w:spacing w:line="276" w:lineRule="auto"/>
        <w:rPr>
          <w:rFonts w:ascii="Arial" w:hAnsi="Arial" w:cs="Arial"/>
          <w:b/>
          <w:sz w:val="36"/>
          <w:szCs w:val="36"/>
          <w:lang w:val="en-GB"/>
        </w:rPr>
      </w:pPr>
    </w:p>
    <w:p w:rsidR="0060245D" w:rsidRPr="009838B7" w:rsidRDefault="0060245D" w:rsidP="0060245D">
      <w:pPr>
        <w:spacing w:line="276" w:lineRule="auto"/>
        <w:rPr>
          <w:rFonts w:ascii="Arial" w:hAnsi="Arial" w:cs="Arial"/>
          <w:b/>
          <w:sz w:val="36"/>
          <w:szCs w:val="36"/>
          <w:lang w:val="en-GB"/>
        </w:rPr>
      </w:pPr>
      <w:r w:rsidRPr="009838B7">
        <w:rPr>
          <w:rFonts w:ascii="Arial" w:hAnsi="Arial" w:cs="Arial"/>
          <w:b/>
          <w:sz w:val="36"/>
          <w:szCs w:val="36"/>
          <w:lang w:val="en-GB"/>
        </w:rPr>
        <w:t xml:space="preserve">Detailed requirements </w:t>
      </w:r>
    </w:p>
    <w:p w:rsidR="0060245D" w:rsidRPr="009838B7" w:rsidRDefault="00A00CA3" w:rsidP="0060245D">
      <w:pPr>
        <w:spacing w:line="276" w:lineRule="auto"/>
        <w:rPr>
          <w:rFonts w:ascii="Arial" w:hAnsi="Arial" w:cs="Arial"/>
          <w:sz w:val="36"/>
          <w:szCs w:val="36"/>
          <w:lang w:val="en-GB"/>
        </w:rPr>
      </w:pPr>
      <w:r w:rsidRPr="009838B7">
        <w:rPr>
          <w:rFonts w:ascii="Arial" w:hAnsi="Arial" w:cs="Arial"/>
          <w:sz w:val="36"/>
          <w:szCs w:val="36"/>
          <w:lang w:val="en-GB"/>
        </w:rPr>
        <w:t xml:space="preserve">Public charitable collections come under </w:t>
      </w:r>
      <w:r w:rsidRPr="009838B7">
        <w:rPr>
          <w:rFonts w:ascii="Arial" w:hAnsi="Arial" w:cs="Arial"/>
          <w:sz w:val="36"/>
          <w:szCs w:val="36"/>
        </w:rPr>
        <w:t xml:space="preserve">the Civic Government (Scotland) Act 1982. </w:t>
      </w:r>
      <w:r w:rsidR="0060245D" w:rsidRPr="009838B7">
        <w:rPr>
          <w:rFonts w:ascii="Arial" w:hAnsi="Arial" w:cs="Arial"/>
          <w:sz w:val="36"/>
          <w:szCs w:val="36"/>
          <w:lang w:val="en-GB"/>
        </w:rPr>
        <w:t xml:space="preserve">All organisers of </w:t>
      </w:r>
      <w:r w:rsidR="0060245D" w:rsidRPr="009838B7">
        <w:rPr>
          <w:rFonts w:ascii="Arial" w:hAnsi="Arial" w:cs="Arial"/>
          <w:sz w:val="36"/>
          <w:szCs w:val="36"/>
          <w:lang w:val="en-GB"/>
        </w:rPr>
        <w:lastRenderedPageBreak/>
        <w:t xml:space="preserve">public charitable collections should familiarise themselves with the </w:t>
      </w:r>
      <w:hyperlink r:id="rId125" w:history="1">
        <w:r w:rsidR="0060245D" w:rsidRPr="009838B7">
          <w:rPr>
            <w:rStyle w:val="Hyperlink"/>
            <w:rFonts w:ascii="Arial" w:hAnsi="Arial" w:cs="Arial"/>
            <w:b/>
            <w:sz w:val="36"/>
            <w:szCs w:val="36"/>
            <w:lang w:val="en-GB"/>
          </w:rPr>
          <w:t>Public Charitable Collections (Scotland) Regulations 1984</w:t>
        </w:r>
      </w:hyperlink>
      <w:r w:rsidR="0060245D" w:rsidRPr="009838B7">
        <w:rPr>
          <w:rFonts w:ascii="Arial" w:hAnsi="Arial" w:cs="Arial"/>
          <w:sz w:val="36"/>
          <w:szCs w:val="36"/>
          <w:lang w:val="en-GB"/>
        </w:rPr>
        <w:t>, which</w:t>
      </w:r>
      <w:r w:rsidR="00543CA0" w:rsidRPr="009838B7">
        <w:rPr>
          <w:rFonts w:ascii="Arial" w:hAnsi="Arial" w:cs="Arial"/>
          <w:sz w:val="36"/>
          <w:szCs w:val="36"/>
          <w:lang w:val="en-GB"/>
        </w:rPr>
        <w:t xml:space="preserve"> provides the rules for </w:t>
      </w:r>
      <w:r w:rsidR="0060245D" w:rsidRPr="009838B7">
        <w:rPr>
          <w:rFonts w:ascii="Arial" w:hAnsi="Arial" w:cs="Arial"/>
          <w:sz w:val="36"/>
          <w:szCs w:val="36"/>
          <w:lang w:val="en-GB"/>
        </w:rPr>
        <w:t xml:space="preserve"> the duties of organisers, collectors, the opening of collecting boxes and envelopes and accounting requirements in respect of public charitable collections. Organisers and collectors who breach the regulations can be fined if convicted. </w:t>
      </w:r>
    </w:p>
    <w:p w:rsidR="0060245D" w:rsidRPr="009838B7" w:rsidRDefault="0060245D" w:rsidP="0060245D">
      <w:pPr>
        <w:spacing w:line="276" w:lineRule="auto"/>
        <w:rPr>
          <w:rFonts w:ascii="Arial" w:hAnsi="Arial" w:cs="Arial"/>
          <w:sz w:val="36"/>
          <w:szCs w:val="36"/>
        </w:rPr>
      </w:pP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rPr>
        <w:t>The Institute of Fundraising’s </w:t>
      </w:r>
      <w:hyperlink r:id="rId126" w:history="1">
        <w:r w:rsidRPr="009838B7">
          <w:rPr>
            <w:rStyle w:val="Hyperlink"/>
            <w:rFonts w:ascii="Arial" w:hAnsi="Arial" w:cs="Arial"/>
            <w:b/>
            <w:sz w:val="36"/>
            <w:szCs w:val="36"/>
          </w:rPr>
          <w:t>Scottish charity law in relation to charitable collections guidance</w:t>
        </w:r>
      </w:hyperlink>
      <w:r w:rsidRPr="009838B7">
        <w:rPr>
          <w:rFonts w:ascii="Arial" w:hAnsi="Arial" w:cs="Arial"/>
          <w:sz w:val="36"/>
          <w:szCs w:val="36"/>
        </w:rPr>
        <w:t xml:space="preserve"> provides key information on the </w:t>
      </w:r>
      <w:r w:rsidRPr="009838B7">
        <w:rPr>
          <w:rFonts w:ascii="Arial" w:hAnsi="Arial" w:cs="Arial"/>
          <w:sz w:val="36"/>
          <w:szCs w:val="36"/>
          <w:lang w:val="en-GB"/>
        </w:rPr>
        <w:t>public charitable collections rules.</w:t>
      </w:r>
      <w:r w:rsidR="004B4350" w:rsidRPr="009838B7">
        <w:rPr>
          <w:rFonts w:ascii="Arial" w:hAnsi="Arial" w:cs="Arial"/>
          <w:sz w:val="36"/>
          <w:szCs w:val="36"/>
          <w:lang w:val="en-GB"/>
        </w:rPr>
        <w:t xml:space="preserve"> </w:t>
      </w:r>
    </w:p>
    <w:p w:rsidR="0060245D" w:rsidRPr="009838B7" w:rsidRDefault="0060245D" w:rsidP="0060245D">
      <w:pPr>
        <w:spacing w:line="276" w:lineRule="auto"/>
        <w:rPr>
          <w:rFonts w:ascii="Arial" w:hAnsi="Arial" w:cs="Arial"/>
          <w:sz w:val="36"/>
          <w:szCs w:val="36"/>
        </w:rPr>
      </w:pPr>
    </w:p>
    <w:p w:rsidR="0060245D" w:rsidRPr="009838B7" w:rsidRDefault="00786DED" w:rsidP="0060245D">
      <w:pPr>
        <w:spacing w:line="276" w:lineRule="auto"/>
        <w:rPr>
          <w:rFonts w:ascii="Arial" w:hAnsi="Arial" w:cs="Arial"/>
          <w:b/>
          <w:sz w:val="36"/>
          <w:szCs w:val="36"/>
          <w:lang w:val="en-GB"/>
        </w:rPr>
      </w:pPr>
      <w:r w:rsidRPr="009838B7">
        <w:rPr>
          <w:rFonts w:ascii="Arial" w:hAnsi="Arial" w:cs="Arial"/>
          <w:b/>
          <w:sz w:val="36"/>
          <w:szCs w:val="36"/>
          <w:lang w:val="en-GB"/>
        </w:rPr>
        <w:t xml:space="preserve">5.2 </w:t>
      </w:r>
      <w:r w:rsidR="00095D9E" w:rsidRPr="009838B7">
        <w:rPr>
          <w:rFonts w:ascii="Arial" w:hAnsi="Arial" w:cs="Arial"/>
          <w:b/>
          <w:sz w:val="36"/>
          <w:szCs w:val="36"/>
          <w:lang w:val="en-GB"/>
        </w:rPr>
        <w:tab/>
      </w:r>
      <w:r w:rsidR="0060245D" w:rsidRPr="009838B7">
        <w:rPr>
          <w:rFonts w:ascii="Arial" w:hAnsi="Arial" w:cs="Arial"/>
          <w:b/>
          <w:sz w:val="36"/>
          <w:szCs w:val="36"/>
          <w:lang w:val="en-GB"/>
        </w:rPr>
        <w:t xml:space="preserve">The Exempt Promoter Scheme </w:t>
      </w:r>
    </w:p>
    <w:p w:rsidR="00A00CA3" w:rsidRPr="009838B7" w:rsidRDefault="00A00CA3" w:rsidP="00A00CA3">
      <w:pPr>
        <w:spacing w:line="276" w:lineRule="auto"/>
        <w:rPr>
          <w:rFonts w:ascii="Arial" w:hAnsi="Arial" w:cs="Arial"/>
          <w:sz w:val="36"/>
          <w:szCs w:val="36"/>
        </w:rPr>
      </w:pPr>
      <w:r w:rsidRPr="009838B7">
        <w:rPr>
          <w:rFonts w:ascii="Arial" w:hAnsi="Arial" w:cs="Arial"/>
          <w:sz w:val="36"/>
          <w:szCs w:val="36"/>
          <w:lang w:val="en-GB"/>
        </w:rPr>
        <w:t>The Exempt Promoter</w:t>
      </w:r>
      <w:r w:rsidRPr="009838B7">
        <w:rPr>
          <w:rFonts w:ascii="Arial" w:hAnsi="Arial" w:cs="Arial"/>
          <w:sz w:val="36"/>
          <w:szCs w:val="36"/>
        </w:rPr>
        <w:t xml:space="preserve"> scheme comes under the Public Charitable Collections (Scotland) Regulations 1984 and 1988.</w:t>
      </w:r>
    </w:p>
    <w:p w:rsidR="00A00CA3" w:rsidRPr="009838B7" w:rsidRDefault="00A00CA3" w:rsidP="00561AAB">
      <w:pPr>
        <w:spacing w:line="276" w:lineRule="auto"/>
        <w:rPr>
          <w:rFonts w:ascii="Arial" w:hAnsi="Arial" w:cs="Arial"/>
          <w:sz w:val="36"/>
          <w:szCs w:val="36"/>
          <w:lang w:val="en-GB"/>
        </w:rPr>
      </w:pPr>
    </w:p>
    <w:p w:rsidR="00561AAB" w:rsidRPr="009838B7" w:rsidRDefault="0060245D" w:rsidP="00561AAB">
      <w:pPr>
        <w:spacing w:line="276" w:lineRule="auto"/>
        <w:rPr>
          <w:rFonts w:ascii="Arial" w:hAnsi="Arial" w:cs="Arial"/>
          <w:sz w:val="36"/>
          <w:szCs w:val="36"/>
          <w:lang w:val="en-GB"/>
        </w:rPr>
      </w:pPr>
      <w:r w:rsidRPr="009838B7">
        <w:rPr>
          <w:rFonts w:ascii="Arial" w:hAnsi="Arial" w:cs="Arial"/>
          <w:sz w:val="36"/>
          <w:szCs w:val="36"/>
          <w:lang w:val="en-GB"/>
        </w:rPr>
        <w:t xml:space="preserve">Some larger charities that organise regional or national collections in Scotland can apply to </w:t>
      </w:r>
      <w:r w:rsidR="00CF0609" w:rsidRPr="009838B7">
        <w:rPr>
          <w:rFonts w:ascii="Arial" w:hAnsi="Arial" w:cs="Arial"/>
          <w:sz w:val="36"/>
          <w:szCs w:val="36"/>
          <w:lang w:val="en-GB"/>
        </w:rPr>
        <w:t>OSCR</w:t>
      </w:r>
      <w:r w:rsidRPr="009838B7">
        <w:rPr>
          <w:rFonts w:ascii="Arial" w:hAnsi="Arial" w:cs="Arial"/>
          <w:sz w:val="36"/>
          <w:szCs w:val="36"/>
          <w:lang w:val="en-GB"/>
        </w:rPr>
        <w:t xml:space="preserve"> to register as ‘exempt promoters’. </w:t>
      </w:r>
      <w:r w:rsidR="00561AAB" w:rsidRPr="009838B7">
        <w:rPr>
          <w:rFonts w:ascii="Arial" w:hAnsi="Arial" w:cs="Arial"/>
          <w:sz w:val="36"/>
          <w:szCs w:val="36"/>
          <w:lang w:val="en-GB"/>
        </w:rPr>
        <w:t xml:space="preserve">The benefit of being an exempt promoter is that it reduces the administrative burden on the organiser (‘promoter’) of having to co-ordinate with many local authorities throughout Scotland when organising a public charitable collection. </w:t>
      </w:r>
    </w:p>
    <w:p w:rsidR="007B3EF1" w:rsidRPr="009838B7" w:rsidRDefault="007B3EF1" w:rsidP="007B3EF1">
      <w:pPr>
        <w:spacing w:line="276" w:lineRule="auto"/>
        <w:rPr>
          <w:rFonts w:ascii="Arial" w:hAnsi="Arial" w:cs="Arial"/>
          <w:sz w:val="36"/>
          <w:szCs w:val="36"/>
          <w:lang w:val="en-GB"/>
        </w:rPr>
      </w:pPr>
    </w:p>
    <w:p w:rsidR="007B3EF1" w:rsidRPr="009838B7" w:rsidRDefault="007B3EF1" w:rsidP="007B3EF1">
      <w:pPr>
        <w:spacing w:line="276" w:lineRule="auto"/>
        <w:rPr>
          <w:rFonts w:ascii="Arial" w:hAnsi="Arial" w:cs="Arial"/>
          <w:sz w:val="36"/>
          <w:szCs w:val="36"/>
          <w:lang w:val="en-GB"/>
        </w:rPr>
      </w:pPr>
      <w:r w:rsidRPr="009838B7">
        <w:rPr>
          <w:rFonts w:ascii="Arial" w:hAnsi="Arial" w:cs="Arial"/>
          <w:sz w:val="36"/>
          <w:szCs w:val="36"/>
          <w:lang w:val="en-GB"/>
        </w:rPr>
        <w:t xml:space="preserve">An exempt promoter does not have to have permission from the local authority to hold a collection, but they </w:t>
      </w:r>
      <w:r w:rsidRPr="009838B7">
        <w:rPr>
          <w:rFonts w:ascii="Arial" w:hAnsi="Arial" w:cs="Arial"/>
          <w:sz w:val="36"/>
          <w:szCs w:val="36"/>
          <w:lang w:val="en-GB"/>
        </w:rPr>
        <w:lastRenderedPageBreak/>
        <w:t xml:space="preserve">must give the local authority at least three months’ notice of their intention to hold a collection and must follow the other requirements in the regulations.  </w:t>
      </w:r>
    </w:p>
    <w:p w:rsidR="00561AAB" w:rsidRPr="009838B7" w:rsidRDefault="00561AAB" w:rsidP="00561AAB">
      <w:pPr>
        <w:spacing w:line="276" w:lineRule="auto"/>
        <w:rPr>
          <w:rFonts w:ascii="Arial" w:hAnsi="Arial" w:cs="Arial"/>
          <w:sz w:val="36"/>
          <w:szCs w:val="36"/>
          <w:lang w:val="en-GB"/>
        </w:rPr>
      </w:pPr>
    </w:p>
    <w:p w:rsidR="00561AAB" w:rsidRPr="009838B7" w:rsidRDefault="00561AAB" w:rsidP="00561AAB">
      <w:pPr>
        <w:spacing w:line="276" w:lineRule="auto"/>
        <w:rPr>
          <w:rFonts w:ascii="Arial" w:hAnsi="Arial" w:cs="Arial"/>
          <w:sz w:val="36"/>
          <w:szCs w:val="36"/>
          <w:lang w:val="en-GB"/>
        </w:rPr>
      </w:pPr>
      <w:r w:rsidRPr="009838B7">
        <w:rPr>
          <w:rFonts w:ascii="Arial" w:hAnsi="Arial" w:cs="Arial"/>
          <w:sz w:val="36"/>
          <w:szCs w:val="36"/>
          <w:lang w:val="en-GB"/>
        </w:rPr>
        <w:t xml:space="preserve">An exempt promoter is an individual not an organisation. Usually exempt promoters are employees of specific charities using their exemption for collections organised by that </w:t>
      </w:r>
      <w:hyperlink r:id="rId127" w:anchor="Charity" w:history="1">
        <w:r w:rsidRPr="009838B7">
          <w:rPr>
            <w:rStyle w:val="Hyperlink"/>
            <w:rFonts w:ascii="Arial" w:hAnsi="Arial" w:cs="Arial"/>
            <w:b/>
            <w:color w:val="7030A0"/>
            <w:sz w:val="36"/>
            <w:szCs w:val="36"/>
            <w:lang w:val="en-GB"/>
          </w:rPr>
          <w:t>charity</w:t>
        </w:r>
      </w:hyperlink>
      <w:r w:rsidRPr="009838B7">
        <w:rPr>
          <w:rFonts w:ascii="Arial" w:hAnsi="Arial" w:cs="Arial"/>
          <w:sz w:val="36"/>
          <w:szCs w:val="36"/>
          <w:lang w:val="en-GB"/>
        </w:rPr>
        <w:t xml:space="preserve">. The </w:t>
      </w:r>
      <w:hyperlink r:id="rId128" w:history="1">
        <w:r w:rsidRPr="009838B7">
          <w:rPr>
            <w:rStyle w:val="Hyperlink"/>
            <w:rFonts w:ascii="Arial" w:hAnsi="Arial" w:cs="Arial"/>
            <w:b/>
            <w:sz w:val="36"/>
            <w:szCs w:val="36"/>
            <w:lang w:val="en-GB"/>
          </w:rPr>
          <w:t>list of Exempt Promoters</w:t>
        </w:r>
      </w:hyperlink>
      <w:r w:rsidRPr="009838B7">
        <w:rPr>
          <w:rFonts w:ascii="Arial" w:hAnsi="Arial" w:cs="Arial"/>
          <w:sz w:val="36"/>
          <w:szCs w:val="36"/>
          <w:lang w:val="en-GB"/>
        </w:rPr>
        <w:t xml:space="preserve"> is available on OSCR’s website. </w:t>
      </w:r>
    </w:p>
    <w:p w:rsidR="0060245D" w:rsidRPr="009838B7" w:rsidRDefault="0060245D" w:rsidP="0060245D">
      <w:pPr>
        <w:spacing w:line="276" w:lineRule="auto"/>
        <w:rPr>
          <w:rFonts w:ascii="Arial" w:hAnsi="Arial" w:cs="Arial"/>
          <w:sz w:val="36"/>
          <w:szCs w:val="36"/>
          <w:lang w:val="en-GB"/>
        </w:rPr>
      </w:pPr>
    </w:p>
    <w:p w:rsidR="0060245D" w:rsidRPr="009838B7" w:rsidRDefault="0060245D" w:rsidP="0060245D">
      <w:pPr>
        <w:spacing w:line="276" w:lineRule="auto"/>
        <w:rPr>
          <w:rFonts w:ascii="Arial" w:hAnsi="Arial" w:cs="Arial"/>
          <w:sz w:val="36"/>
          <w:szCs w:val="36"/>
          <w:lang w:val="en-GB"/>
        </w:rPr>
      </w:pPr>
      <w:r w:rsidRPr="009838B7">
        <w:rPr>
          <w:rFonts w:ascii="Arial" w:hAnsi="Arial" w:cs="Arial"/>
          <w:b/>
          <w:sz w:val="36"/>
          <w:szCs w:val="36"/>
          <w:lang w:val="en-GB"/>
        </w:rPr>
        <w:t>Applying to be an Exempt Promoter</w:t>
      </w:r>
      <w:r w:rsidRPr="009838B7">
        <w:rPr>
          <w:rFonts w:ascii="Arial" w:hAnsi="Arial" w:cs="Arial"/>
          <w:sz w:val="36"/>
          <w:szCs w:val="36"/>
          <w:lang w:val="en-GB"/>
        </w:rPr>
        <w:t xml:space="preserve"> </w:t>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 xml:space="preserve">If you wish to apply to be an exempt promoter, or to have an exempt promoter in your organisation, please contact </w:t>
      </w:r>
      <w:r w:rsidR="006F2084" w:rsidRPr="009838B7">
        <w:rPr>
          <w:rFonts w:ascii="Arial" w:hAnsi="Arial" w:cs="Arial"/>
          <w:sz w:val="36"/>
          <w:szCs w:val="36"/>
          <w:lang w:val="en-GB"/>
        </w:rPr>
        <w:t>us</w:t>
      </w:r>
      <w:r w:rsidRPr="009838B7">
        <w:rPr>
          <w:rFonts w:ascii="Arial" w:hAnsi="Arial" w:cs="Arial"/>
          <w:sz w:val="36"/>
          <w:szCs w:val="36"/>
          <w:lang w:val="en-GB"/>
        </w:rPr>
        <w:t xml:space="preserve"> at </w:t>
      </w:r>
      <w:hyperlink r:id="rId129" w:history="1">
        <w:r w:rsidRPr="009838B7">
          <w:rPr>
            <w:rStyle w:val="Hyperlink"/>
            <w:rFonts w:ascii="Arial" w:hAnsi="Arial" w:cs="Arial"/>
            <w:b/>
            <w:sz w:val="36"/>
            <w:szCs w:val="36"/>
            <w:lang w:val="en-GB"/>
          </w:rPr>
          <w:t>info@oscr.org.uk</w:t>
        </w:r>
      </w:hyperlink>
      <w:r w:rsidRPr="009838B7">
        <w:rPr>
          <w:rFonts w:ascii="Arial" w:hAnsi="Arial" w:cs="Arial"/>
          <w:sz w:val="36"/>
          <w:szCs w:val="36"/>
          <w:lang w:val="en-GB"/>
        </w:rPr>
        <w:t xml:space="preserve">. </w:t>
      </w:r>
    </w:p>
    <w:p w:rsidR="0060245D" w:rsidRPr="009838B7" w:rsidRDefault="0060245D" w:rsidP="0060245D">
      <w:pPr>
        <w:spacing w:line="276" w:lineRule="auto"/>
        <w:rPr>
          <w:rFonts w:ascii="Arial" w:hAnsi="Arial" w:cs="Arial"/>
          <w:sz w:val="36"/>
          <w:szCs w:val="36"/>
          <w:lang w:val="en-GB"/>
        </w:rPr>
      </w:pP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 xml:space="preserve">If you want to be an exempt </w:t>
      </w:r>
      <w:r w:rsidR="00AC1163" w:rsidRPr="009838B7">
        <w:rPr>
          <w:rFonts w:ascii="Arial" w:hAnsi="Arial" w:cs="Arial"/>
          <w:sz w:val="36"/>
          <w:szCs w:val="36"/>
          <w:lang w:val="en-GB"/>
        </w:rPr>
        <w:t>promoter,</w:t>
      </w:r>
      <w:r w:rsidRPr="009838B7">
        <w:rPr>
          <w:rFonts w:ascii="Arial" w:hAnsi="Arial" w:cs="Arial"/>
          <w:sz w:val="36"/>
          <w:szCs w:val="36"/>
          <w:lang w:val="en-GB"/>
        </w:rPr>
        <w:t xml:space="preserve"> </w:t>
      </w:r>
      <w:r w:rsidR="007B3EF1" w:rsidRPr="009838B7">
        <w:rPr>
          <w:rFonts w:ascii="Arial" w:hAnsi="Arial" w:cs="Arial"/>
          <w:sz w:val="36"/>
          <w:szCs w:val="36"/>
          <w:lang w:val="en-GB"/>
        </w:rPr>
        <w:t xml:space="preserve">you </w:t>
      </w:r>
      <w:r w:rsidRPr="009838B7">
        <w:rPr>
          <w:rFonts w:ascii="Arial" w:hAnsi="Arial" w:cs="Arial"/>
          <w:sz w:val="36"/>
          <w:szCs w:val="36"/>
          <w:lang w:val="en-GB"/>
        </w:rPr>
        <w:t xml:space="preserve">must provide OSCR with evidence that you have: </w:t>
      </w:r>
      <w:r w:rsidRPr="009838B7">
        <w:rPr>
          <w:rFonts w:ascii="Arial" w:hAnsi="Arial" w:cs="Arial"/>
          <w:sz w:val="36"/>
          <w:szCs w:val="36"/>
          <w:lang w:val="en-GB"/>
        </w:rPr>
        <w:br/>
      </w:r>
    </w:p>
    <w:p w:rsidR="0060245D" w:rsidRPr="009838B7" w:rsidRDefault="0060245D" w:rsidP="0011662F">
      <w:pPr>
        <w:numPr>
          <w:ilvl w:val="0"/>
          <w:numId w:val="4"/>
        </w:numPr>
        <w:spacing w:line="276" w:lineRule="auto"/>
        <w:rPr>
          <w:rFonts w:ascii="Arial" w:hAnsi="Arial" w:cs="Arial"/>
          <w:sz w:val="36"/>
          <w:szCs w:val="36"/>
          <w:lang w:val="en-GB"/>
        </w:rPr>
      </w:pPr>
      <w:r w:rsidRPr="009838B7">
        <w:rPr>
          <w:rFonts w:ascii="Arial" w:hAnsi="Arial" w:cs="Arial"/>
          <w:sz w:val="36"/>
          <w:szCs w:val="36"/>
          <w:lang w:val="en-GB"/>
        </w:rPr>
        <w:t xml:space="preserve">Collected over a wide area of Scotland (at least 15 </w:t>
      </w:r>
      <w:r w:rsidR="007B3EF1" w:rsidRPr="009838B7">
        <w:rPr>
          <w:rFonts w:ascii="Arial" w:hAnsi="Arial" w:cs="Arial"/>
          <w:sz w:val="36"/>
          <w:szCs w:val="36"/>
          <w:lang w:val="en-GB"/>
        </w:rPr>
        <w:t>local authority</w:t>
      </w:r>
      <w:r w:rsidRPr="009838B7">
        <w:rPr>
          <w:rFonts w:ascii="Arial" w:hAnsi="Arial" w:cs="Arial"/>
          <w:sz w:val="36"/>
          <w:szCs w:val="36"/>
          <w:lang w:val="en-GB"/>
        </w:rPr>
        <w:t xml:space="preserve"> areas) over each of the three financial years pr</w:t>
      </w:r>
      <w:r w:rsidR="00A876C1" w:rsidRPr="009838B7">
        <w:rPr>
          <w:rFonts w:ascii="Arial" w:hAnsi="Arial" w:cs="Arial"/>
          <w:sz w:val="36"/>
          <w:szCs w:val="36"/>
          <w:lang w:val="en-GB"/>
        </w:rPr>
        <w:t>eceding the date of application</w:t>
      </w:r>
      <w:r w:rsidRPr="009838B7">
        <w:rPr>
          <w:rFonts w:ascii="Arial" w:hAnsi="Arial" w:cs="Arial"/>
          <w:sz w:val="36"/>
          <w:szCs w:val="36"/>
          <w:lang w:val="en-GB"/>
        </w:rPr>
        <w:t xml:space="preserve"> </w:t>
      </w:r>
    </w:p>
    <w:p w:rsidR="0060245D" w:rsidRPr="009838B7" w:rsidRDefault="0060245D" w:rsidP="0011662F">
      <w:pPr>
        <w:numPr>
          <w:ilvl w:val="0"/>
          <w:numId w:val="4"/>
        </w:numPr>
        <w:spacing w:line="276" w:lineRule="auto"/>
        <w:rPr>
          <w:rFonts w:ascii="Arial" w:hAnsi="Arial" w:cs="Arial"/>
          <w:sz w:val="36"/>
          <w:szCs w:val="36"/>
          <w:lang w:val="en-GB"/>
        </w:rPr>
      </w:pPr>
      <w:r w:rsidRPr="009838B7">
        <w:rPr>
          <w:rFonts w:ascii="Arial" w:hAnsi="Arial" w:cs="Arial"/>
          <w:sz w:val="36"/>
          <w:szCs w:val="36"/>
          <w:lang w:val="en-GB"/>
        </w:rPr>
        <w:t xml:space="preserve">Collected a reasonable sum in each area in each </w:t>
      </w:r>
      <w:r w:rsidR="00A876C1" w:rsidRPr="009838B7">
        <w:rPr>
          <w:rFonts w:ascii="Arial" w:hAnsi="Arial" w:cs="Arial"/>
          <w:sz w:val="36"/>
          <w:szCs w:val="36"/>
          <w:lang w:val="en-GB"/>
        </w:rPr>
        <w:t>year</w:t>
      </w:r>
    </w:p>
    <w:p w:rsidR="0060245D" w:rsidRPr="009838B7" w:rsidRDefault="0060245D" w:rsidP="0011662F">
      <w:pPr>
        <w:numPr>
          <w:ilvl w:val="0"/>
          <w:numId w:val="4"/>
        </w:numPr>
        <w:spacing w:line="276" w:lineRule="auto"/>
        <w:rPr>
          <w:rFonts w:ascii="Arial" w:hAnsi="Arial" w:cs="Arial"/>
          <w:sz w:val="36"/>
          <w:szCs w:val="36"/>
          <w:lang w:val="en-GB"/>
        </w:rPr>
      </w:pPr>
      <w:r w:rsidRPr="009838B7">
        <w:rPr>
          <w:rFonts w:ascii="Arial" w:hAnsi="Arial" w:cs="Arial"/>
          <w:sz w:val="36"/>
          <w:szCs w:val="36"/>
          <w:lang w:val="en-GB"/>
        </w:rPr>
        <w:t>Incurred expenses in organising the public collections of not more than 30% of the total collected.</w:t>
      </w:r>
      <w:r w:rsidRPr="009838B7">
        <w:rPr>
          <w:rFonts w:ascii="Arial" w:hAnsi="Arial" w:cs="Arial"/>
          <w:sz w:val="36"/>
          <w:szCs w:val="36"/>
          <w:lang w:val="en-GB"/>
        </w:rPr>
        <w:br/>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lastRenderedPageBreak/>
        <w:t xml:space="preserve">In addition, </w:t>
      </w:r>
      <w:r w:rsidR="00AC1163" w:rsidRPr="009838B7">
        <w:rPr>
          <w:rFonts w:ascii="Arial" w:hAnsi="Arial" w:cs="Arial"/>
          <w:sz w:val="36"/>
          <w:szCs w:val="36"/>
          <w:lang w:val="en-GB"/>
        </w:rPr>
        <w:t xml:space="preserve">you must submit </w:t>
      </w:r>
      <w:r w:rsidRPr="009838B7">
        <w:rPr>
          <w:rFonts w:ascii="Arial" w:hAnsi="Arial" w:cs="Arial"/>
          <w:sz w:val="36"/>
          <w:szCs w:val="36"/>
          <w:lang w:val="en-GB"/>
        </w:rPr>
        <w:t>the three most recent annual reports</w:t>
      </w:r>
      <w:r w:rsidRPr="009838B7">
        <w:rPr>
          <w:rFonts w:ascii="Arial" w:hAnsi="Arial" w:cs="Arial"/>
          <w:color w:val="7030A0"/>
          <w:sz w:val="36"/>
          <w:szCs w:val="36"/>
          <w:lang w:val="en-GB"/>
        </w:rPr>
        <w:t xml:space="preserve"> </w:t>
      </w:r>
      <w:r w:rsidRPr="009838B7">
        <w:rPr>
          <w:rFonts w:ascii="Arial" w:hAnsi="Arial" w:cs="Arial"/>
          <w:sz w:val="36"/>
          <w:szCs w:val="36"/>
          <w:lang w:val="en-GB"/>
        </w:rPr>
        <w:t xml:space="preserve">and </w:t>
      </w:r>
      <w:hyperlink r:id="rId130" w:anchor="Accounts" w:history="1">
        <w:r w:rsidRPr="009838B7">
          <w:rPr>
            <w:rStyle w:val="Hyperlink"/>
            <w:rFonts w:ascii="Arial" w:hAnsi="Arial" w:cs="Arial"/>
            <w:b/>
            <w:color w:val="7030A0"/>
            <w:sz w:val="36"/>
            <w:szCs w:val="36"/>
            <w:lang w:val="en-GB"/>
          </w:rPr>
          <w:t>accounts</w:t>
        </w:r>
      </w:hyperlink>
      <w:r w:rsidRPr="009838B7">
        <w:rPr>
          <w:rFonts w:ascii="Arial" w:hAnsi="Arial" w:cs="Arial"/>
          <w:sz w:val="36"/>
          <w:szCs w:val="36"/>
          <w:lang w:val="en-GB"/>
        </w:rPr>
        <w:t xml:space="preserve"> of the organisation </w:t>
      </w:r>
      <w:r w:rsidR="00AC1163" w:rsidRPr="009838B7">
        <w:rPr>
          <w:rFonts w:ascii="Arial" w:hAnsi="Arial" w:cs="Arial"/>
          <w:sz w:val="36"/>
          <w:szCs w:val="36"/>
          <w:lang w:val="en-GB"/>
        </w:rPr>
        <w:t>and</w:t>
      </w:r>
      <w:r w:rsidRPr="009838B7">
        <w:rPr>
          <w:rFonts w:ascii="Arial" w:hAnsi="Arial" w:cs="Arial"/>
          <w:sz w:val="36"/>
          <w:szCs w:val="36"/>
          <w:lang w:val="en-GB"/>
        </w:rPr>
        <w:t xml:space="preserve"> </w:t>
      </w:r>
      <w:r w:rsidR="00AC1163" w:rsidRPr="009838B7">
        <w:rPr>
          <w:rFonts w:ascii="Arial" w:hAnsi="Arial" w:cs="Arial"/>
          <w:sz w:val="36"/>
          <w:szCs w:val="36"/>
          <w:lang w:val="en-GB"/>
        </w:rPr>
        <w:t xml:space="preserve">copies of </w:t>
      </w:r>
      <w:r w:rsidRPr="009838B7">
        <w:rPr>
          <w:rFonts w:ascii="Arial" w:hAnsi="Arial" w:cs="Arial"/>
          <w:sz w:val="36"/>
          <w:szCs w:val="36"/>
          <w:lang w:val="en-GB"/>
        </w:rPr>
        <w:t xml:space="preserve">any agreements relating to public charitable collections in </w:t>
      </w:r>
      <w:r w:rsidR="00AC1163" w:rsidRPr="009838B7">
        <w:rPr>
          <w:rFonts w:ascii="Arial" w:hAnsi="Arial" w:cs="Arial"/>
          <w:sz w:val="36"/>
          <w:szCs w:val="36"/>
          <w:lang w:val="en-GB"/>
        </w:rPr>
        <w:t>Scotland that the organisation has with a third</w:t>
      </w:r>
      <w:r w:rsidRPr="009838B7">
        <w:rPr>
          <w:rFonts w:ascii="Arial" w:hAnsi="Arial" w:cs="Arial"/>
          <w:sz w:val="36"/>
          <w:szCs w:val="36"/>
          <w:lang w:val="en-GB"/>
        </w:rPr>
        <w:t xml:space="preserve"> party professional fundraiser. </w:t>
      </w:r>
      <w:r w:rsidRPr="009838B7">
        <w:rPr>
          <w:rFonts w:ascii="Arial" w:hAnsi="Arial" w:cs="Arial"/>
          <w:sz w:val="36"/>
          <w:szCs w:val="36"/>
          <w:lang w:val="en-GB"/>
        </w:rPr>
        <w:br/>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 xml:space="preserve">If </w:t>
      </w:r>
      <w:r w:rsidR="00F72A9F" w:rsidRPr="009838B7">
        <w:rPr>
          <w:rFonts w:ascii="Arial" w:hAnsi="Arial" w:cs="Arial"/>
          <w:sz w:val="36"/>
          <w:szCs w:val="36"/>
          <w:lang w:val="en-GB"/>
        </w:rPr>
        <w:t>approved</w:t>
      </w:r>
      <w:r w:rsidRPr="009838B7">
        <w:rPr>
          <w:rFonts w:ascii="Arial" w:hAnsi="Arial" w:cs="Arial"/>
          <w:sz w:val="36"/>
          <w:szCs w:val="36"/>
          <w:lang w:val="en-GB"/>
        </w:rPr>
        <w:t xml:space="preserve"> </w:t>
      </w:r>
      <w:r w:rsidR="00AC1163" w:rsidRPr="009838B7">
        <w:rPr>
          <w:rFonts w:ascii="Arial" w:hAnsi="Arial" w:cs="Arial"/>
          <w:sz w:val="36"/>
          <w:szCs w:val="36"/>
          <w:lang w:val="en-GB"/>
        </w:rPr>
        <w:t xml:space="preserve">we will issue </w:t>
      </w:r>
      <w:r w:rsidRPr="009838B7">
        <w:rPr>
          <w:rFonts w:ascii="Arial" w:hAnsi="Arial" w:cs="Arial"/>
          <w:sz w:val="36"/>
          <w:szCs w:val="36"/>
          <w:lang w:val="en-GB"/>
        </w:rPr>
        <w:t xml:space="preserve">a formal Direction which brings the exemption into force. </w:t>
      </w:r>
    </w:p>
    <w:p w:rsidR="0060245D" w:rsidRPr="009838B7" w:rsidRDefault="0060245D" w:rsidP="0060245D">
      <w:pPr>
        <w:spacing w:line="276" w:lineRule="auto"/>
        <w:rPr>
          <w:rFonts w:ascii="Arial" w:hAnsi="Arial" w:cs="Arial"/>
          <w:b/>
          <w:sz w:val="36"/>
          <w:szCs w:val="36"/>
          <w:lang w:val="en-GB"/>
        </w:rPr>
      </w:pPr>
      <w:r w:rsidRPr="009838B7">
        <w:rPr>
          <w:rFonts w:ascii="Arial" w:hAnsi="Arial" w:cs="Arial"/>
          <w:b/>
          <w:sz w:val="36"/>
          <w:szCs w:val="36"/>
          <w:lang w:val="en-GB"/>
        </w:rPr>
        <w:br/>
        <w:t xml:space="preserve">Reporting requirements </w:t>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t xml:space="preserve">To retain the status, exempt promoters must submit the following information every year to OSCR: </w:t>
      </w:r>
      <w:r w:rsidRPr="009838B7">
        <w:rPr>
          <w:rFonts w:ascii="Arial" w:hAnsi="Arial" w:cs="Arial"/>
          <w:sz w:val="36"/>
          <w:szCs w:val="36"/>
          <w:lang w:val="en-GB"/>
        </w:rPr>
        <w:br/>
      </w:r>
    </w:p>
    <w:p w:rsidR="0060245D" w:rsidRPr="009838B7" w:rsidRDefault="0060245D" w:rsidP="0011662F">
      <w:pPr>
        <w:numPr>
          <w:ilvl w:val="0"/>
          <w:numId w:val="5"/>
        </w:numPr>
        <w:spacing w:line="276" w:lineRule="auto"/>
        <w:rPr>
          <w:rFonts w:ascii="Arial" w:hAnsi="Arial" w:cs="Arial"/>
          <w:sz w:val="36"/>
          <w:szCs w:val="36"/>
          <w:lang w:val="en-GB"/>
        </w:rPr>
      </w:pPr>
      <w:r w:rsidRPr="009838B7">
        <w:rPr>
          <w:rFonts w:ascii="Arial" w:hAnsi="Arial" w:cs="Arial"/>
          <w:sz w:val="36"/>
          <w:szCs w:val="36"/>
          <w:lang w:val="en-GB"/>
        </w:rPr>
        <w:t xml:space="preserve">An audited account of the public charitable collections carried out </w:t>
      </w:r>
    </w:p>
    <w:p w:rsidR="0060245D" w:rsidRPr="009838B7" w:rsidRDefault="0060245D" w:rsidP="0011662F">
      <w:pPr>
        <w:numPr>
          <w:ilvl w:val="0"/>
          <w:numId w:val="5"/>
        </w:numPr>
        <w:spacing w:line="276" w:lineRule="auto"/>
        <w:rPr>
          <w:rFonts w:ascii="Arial" w:hAnsi="Arial" w:cs="Arial"/>
          <w:sz w:val="36"/>
          <w:szCs w:val="36"/>
          <w:lang w:val="en-GB"/>
        </w:rPr>
      </w:pPr>
      <w:r w:rsidRPr="009838B7">
        <w:rPr>
          <w:rFonts w:ascii="Arial" w:hAnsi="Arial" w:cs="Arial"/>
          <w:sz w:val="36"/>
          <w:szCs w:val="36"/>
          <w:lang w:val="en-GB"/>
        </w:rPr>
        <w:t>A breakdown by local authority area of the amounts c</w:t>
      </w:r>
      <w:r w:rsidR="00A876C1" w:rsidRPr="009838B7">
        <w:rPr>
          <w:rFonts w:ascii="Arial" w:hAnsi="Arial" w:cs="Arial"/>
          <w:sz w:val="36"/>
          <w:szCs w:val="36"/>
          <w:lang w:val="en-GB"/>
        </w:rPr>
        <w:t>ollected and expenses incurred</w:t>
      </w:r>
    </w:p>
    <w:p w:rsidR="0060245D" w:rsidRPr="009838B7" w:rsidRDefault="0060245D" w:rsidP="0011662F">
      <w:pPr>
        <w:numPr>
          <w:ilvl w:val="0"/>
          <w:numId w:val="5"/>
        </w:numPr>
        <w:spacing w:line="276" w:lineRule="auto"/>
        <w:rPr>
          <w:rFonts w:ascii="Arial" w:hAnsi="Arial" w:cs="Arial"/>
          <w:sz w:val="36"/>
          <w:szCs w:val="36"/>
          <w:lang w:val="en-GB"/>
        </w:rPr>
      </w:pPr>
      <w:r w:rsidRPr="009838B7">
        <w:rPr>
          <w:rFonts w:ascii="Arial" w:hAnsi="Arial" w:cs="Arial"/>
          <w:sz w:val="36"/>
          <w:szCs w:val="36"/>
          <w:lang w:val="en-GB"/>
        </w:rPr>
        <w:t>A signed Organiser’s Statement</w:t>
      </w:r>
      <w:r w:rsidRPr="009838B7">
        <w:rPr>
          <w:rFonts w:ascii="Arial" w:hAnsi="Arial" w:cs="Arial"/>
          <w:sz w:val="36"/>
          <w:szCs w:val="36"/>
          <w:vertAlign w:val="superscript"/>
          <w:lang w:val="en-GB"/>
        </w:rPr>
        <w:footnoteReference w:id="1"/>
      </w:r>
      <w:r w:rsidRPr="009838B7">
        <w:rPr>
          <w:rFonts w:ascii="Arial" w:hAnsi="Arial" w:cs="Arial"/>
          <w:sz w:val="36"/>
          <w:szCs w:val="36"/>
          <w:lang w:val="en-GB"/>
        </w:rPr>
        <w:t xml:space="preserve"> </w:t>
      </w:r>
    </w:p>
    <w:p w:rsidR="0060245D" w:rsidRPr="009838B7" w:rsidRDefault="0060245D" w:rsidP="0011662F">
      <w:pPr>
        <w:numPr>
          <w:ilvl w:val="0"/>
          <w:numId w:val="5"/>
        </w:numPr>
        <w:spacing w:line="276" w:lineRule="auto"/>
        <w:rPr>
          <w:rFonts w:ascii="Arial" w:hAnsi="Arial" w:cs="Arial"/>
          <w:sz w:val="36"/>
          <w:szCs w:val="36"/>
          <w:lang w:val="en-GB"/>
        </w:rPr>
      </w:pPr>
      <w:r w:rsidRPr="009838B7">
        <w:rPr>
          <w:rFonts w:ascii="Arial" w:hAnsi="Arial" w:cs="Arial"/>
          <w:sz w:val="36"/>
          <w:szCs w:val="36"/>
          <w:lang w:val="en-GB"/>
        </w:rPr>
        <w:t>A signed Auditor’s Statement</w:t>
      </w:r>
      <w:r w:rsidRPr="009838B7">
        <w:rPr>
          <w:rFonts w:ascii="Arial" w:hAnsi="Arial" w:cs="Arial"/>
          <w:sz w:val="36"/>
          <w:szCs w:val="36"/>
          <w:vertAlign w:val="superscript"/>
          <w:lang w:val="en-GB"/>
        </w:rPr>
        <w:footnoteReference w:id="2"/>
      </w:r>
      <w:r w:rsidRPr="009838B7">
        <w:rPr>
          <w:rFonts w:ascii="Arial" w:hAnsi="Arial" w:cs="Arial"/>
          <w:sz w:val="36"/>
          <w:szCs w:val="36"/>
          <w:lang w:val="en-GB"/>
        </w:rPr>
        <w:t xml:space="preserve"> </w:t>
      </w:r>
    </w:p>
    <w:p w:rsidR="0060245D" w:rsidRPr="009838B7" w:rsidRDefault="0060245D" w:rsidP="0011662F">
      <w:pPr>
        <w:numPr>
          <w:ilvl w:val="0"/>
          <w:numId w:val="5"/>
        </w:numPr>
        <w:spacing w:line="276" w:lineRule="auto"/>
        <w:rPr>
          <w:rFonts w:ascii="Arial" w:hAnsi="Arial" w:cs="Arial"/>
          <w:sz w:val="36"/>
          <w:szCs w:val="36"/>
          <w:lang w:val="en-GB"/>
        </w:rPr>
      </w:pPr>
      <w:r w:rsidRPr="009838B7">
        <w:rPr>
          <w:rFonts w:ascii="Arial" w:hAnsi="Arial" w:cs="Arial"/>
          <w:sz w:val="36"/>
          <w:szCs w:val="36"/>
          <w:lang w:val="en-GB"/>
        </w:rPr>
        <w:t>A copy of a notice summarising the audited collection account published in a newspaper with national Scottish circulation. The notice must be published within one month of submission to OSCR of the audited collection accounts and local authority breakdown.</w:t>
      </w:r>
    </w:p>
    <w:p w:rsidR="0060245D" w:rsidRPr="009838B7" w:rsidRDefault="0060245D" w:rsidP="0060245D">
      <w:pPr>
        <w:spacing w:line="276" w:lineRule="auto"/>
        <w:ind w:left="720"/>
        <w:rPr>
          <w:rFonts w:ascii="Arial" w:hAnsi="Arial" w:cs="Arial"/>
          <w:sz w:val="36"/>
          <w:szCs w:val="36"/>
          <w:lang w:val="en-GB"/>
        </w:rPr>
      </w:pP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lang w:val="en-GB"/>
        </w:rPr>
        <w:lastRenderedPageBreak/>
        <w:t xml:space="preserve">OSCR will check all the information and </w:t>
      </w:r>
      <w:r w:rsidR="007B3EF1" w:rsidRPr="009838B7">
        <w:rPr>
          <w:rFonts w:ascii="Arial" w:hAnsi="Arial" w:cs="Arial"/>
          <w:sz w:val="36"/>
          <w:szCs w:val="36"/>
          <w:lang w:val="en-GB"/>
        </w:rPr>
        <w:t>let</w:t>
      </w:r>
      <w:r w:rsidRPr="009838B7">
        <w:rPr>
          <w:rFonts w:ascii="Arial" w:hAnsi="Arial" w:cs="Arial"/>
          <w:sz w:val="36"/>
          <w:szCs w:val="36"/>
          <w:lang w:val="en-GB"/>
        </w:rPr>
        <w:t xml:space="preserve"> the exempt promoter </w:t>
      </w:r>
      <w:r w:rsidR="007B3EF1" w:rsidRPr="009838B7">
        <w:rPr>
          <w:rFonts w:ascii="Arial" w:hAnsi="Arial" w:cs="Arial"/>
          <w:sz w:val="36"/>
          <w:szCs w:val="36"/>
          <w:lang w:val="en-GB"/>
        </w:rPr>
        <w:t xml:space="preserve">know if </w:t>
      </w:r>
      <w:r w:rsidRPr="009838B7">
        <w:rPr>
          <w:rFonts w:ascii="Arial" w:hAnsi="Arial" w:cs="Arial"/>
          <w:sz w:val="36"/>
          <w:szCs w:val="36"/>
          <w:lang w:val="en-GB"/>
        </w:rPr>
        <w:t>the exemption</w:t>
      </w:r>
      <w:r w:rsidR="007B3EF1" w:rsidRPr="009838B7">
        <w:rPr>
          <w:rFonts w:ascii="Arial" w:hAnsi="Arial" w:cs="Arial"/>
          <w:sz w:val="36"/>
          <w:szCs w:val="36"/>
          <w:lang w:val="en-GB"/>
        </w:rPr>
        <w:t xml:space="preserve"> is continued</w:t>
      </w:r>
      <w:r w:rsidRPr="009838B7">
        <w:rPr>
          <w:rFonts w:ascii="Arial" w:hAnsi="Arial" w:cs="Arial"/>
          <w:sz w:val="36"/>
          <w:szCs w:val="36"/>
          <w:lang w:val="en-GB"/>
        </w:rPr>
        <w:t xml:space="preserve">. </w:t>
      </w:r>
    </w:p>
    <w:p w:rsidR="0060245D" w:rsidRPr="009838B7" w:rsidRDefault="0060245D" w:rsidP="0060245D">
      <w:pPr>
        <w:spacing w:line="276" w:lineRule="auto"/>
        <w:rPr>
          <w:rFonts w:ascii="Arial" w:eastAsia="MS Mincho" w:hAnsi="Arial" w:cs="Arial"/>
          <w:b/>
          <w:sz w:val="36"/>
          <w:szCs w:val="36"/>
          <w:lang w:eastAsia="ja-JP"/>
        </w:rPr>
      </w:pPr>
      <w:r w:rsidRPr="009838B7">
        <w:rPr>
          <w:rFonts w:ascii="Arial" w:hAnsi="Arial" w:cs="Arial"/>
          <w:b/>
          <w:sz w:val="36"/>
          <w:szCs w:val="36"/>
          <w:lang w:val="en-GB"/>
        </w:rPr>
        <w:br/>
      </w:r>
      <w:r w:rsidRPr="009838B7">
        <w:rPr>
          <w:rFonts w:ascii="Arial" w:hAnsi="Arial" w:cs="Arial"/>
          <w:sz w:val="36"/>
          <w:szCs w:val="36"/>
        </w:rPr>
        <w:t xml:space="preserve">SOURCES OF HELP, ADVICE AND BEST PRACTICE </w:t>
      </w:r>
    </w:p>
    <w:p w:rsidR="0060245D" w:rsidRPr="009838B7" w:rsidRDefault="0060245D" w:rsidP="0011662F">
      <w:pPr>
        <w:pStyle w:val="ListParagraph"/>
        <w:numPr>
          <w:ilvl w:val="0"/>
          <w:numId w:val="23"/>
        </w:numPr>
        <w:spacing w:line="276" w:lineRule="auto"/>
        <w:rPr>
          <w:rFonts w:cs="Arial"/>
          <w:sz w:val="36"/>
          <w:szCs w:val="36"/>
        </w:rPr>
      </w:pPr>
      <w:r w:rsidRPr="009838B7">
        <w:rPr>
          <w:rFonts w:cs="Arial"/>
          <w:b/>
          <w:sz w:val="36"/>
          <w:szCs w:val="36"/>
        </w:rPr>
        <w:t>Institute of Fundraising Scotland</w:t>
      </w:r>
    </w:p>
    <w:p w:rsidR="0060245D" w:rsidRPr="009838B7" w:rsidRDefault="0060245D" w:rsidP="0060245D">
      <w:pPr>
        <w:spacing w:line="276" w:lineRule="auto"/>
        <w:rPr>
          <w:rFonts w:ascii="Arial" w:hAnsi="Arial" w:cs="Arial"/>
          <w:sz w:val="36"/>
          <w:szCs w:val="36"/>
          <w:lang w:val="en-GB"/>
        </w:rPr>
      </w:pPr>
      <w:r w:rsidRPr="009838B7">
        <w:rPr>
          <w:rFonts w:ascii="Arial" w:hAnsi="Arial" w:cs="Arial"/>
          <w:sz w:val="36"/>
          <w:szCs w:val="36"/>
        </w:rPr>
        <w:t>The Institute of Fundraising’s </w:t>
      </w:r>
      <w:hyperlink r:id="rId131" w:history="1">
        <w:r w:rsidRPr="009838B7">
          <w:rPr>
            <w:rStyle w:val="Hyperlink"/>
            <w:rFonts w:ascii="Arial" w:hAnsi="Arial" w:cs="Arial"/>
            <w:b/>
            <w:sz w:val="36"/>
            <w:szCs w:val="36"/>
          </w:rPr>
          <w:t>Scottish charity law in relation to charitable collections guidance</w:t>
        </w:r>
      </w:hyperlink>
      <w:r w:rsidRPr="009838B7">
        <w:rPr>
          <w:rFonts w:ascii="Arial" w:hAnsi="Arial" w:cs="Arial"/>
          <w:sz w:val="36"/>
          <w:szCs w:val="36"/>
        </w:rPr>
        <w:t xml:space="preserve"> provides key information on the requirements of </w:t>
      </w:r>
      <w:r w:rsidRPr="009838B7">
        <w:rPr>
          <w:rFonts w:ascii="Arial" w:hAnsi="Arial" w:cs="Arial"/>
          <w:sz w:val="36"/>
          <w:szCs w:val="36"/>
          <w:lang w:val="en-GB"/>
        </w:rPr>
        <w:t>public charitable collections and exempt promoter’s rules.</w:t>
      </w:r>
    </w:p>
    <w:p w:rsidR="009D1A04" w:rsidRPr="009838B7" w:rsidRDefault="009D1A04" w:rsidP="0060245D">
      <w:pPr>
        <w:spacing w:line="276" w:lineRule="auto"/>
        <w:rPr>
          <w:rFonts w:ascii="Arial" w:hAnsi="Arial" w:cs="Arial"/>
          <w:sz w:val="36"/>
          <w:szCs w:val="36"/>
          <w:lang w:val="en-GB"/>
        </w:rPr>
      </w:pPr>
    </w:p>
    <w:p w:rsidR="00793FD8" w:rsidRPr="009838B7" w:rsidRDefault="002959CF" w:rsidP="0011662F">
      <w:pPr>
        <w:pStyle w:val="ListParagraph"/>
        <w:numPr>
          <w:ilvl w:val="0"/>
          <w:numId w:val="23"/>
        </w:numPr>
        <w:spacing w:line="276" w:lineRule="auto"/>
        <w:rPr>
          <w:rFonts w:cs="Arial"/>
          <w:sz w:val="36"/>
          <w:szCs w:val="36"/>
        </w:rPr>
      </w:pPr>
      <w:hyperlink r:id="rId132" w:history="1">
        <w:r w:rsidR="00793FD8" w:rsidRPr="009838B7">
          <w:rPr>
            <w:rStyle w:val="Hyperlink"/>
            <w:rFonts w:cs="Arial"/>
            <w:b/>
            <w:sz w:val="36"/>
            <w:szCs w:val="36"/>
          </w:rPr>
          <w:t>GOV.UK licence finder</w:t>
        </w:r>
      </w:hyperlink>
      <w:r w:rsidR="00793FD8" w:rsidRPr="009838B7">
        <w:rPr>
          <w:rFonts w:cs="Arial"/>
          <w:sz w:val="36"/>
          <w:szCs w:val="36"/>
        </w:rPr>
        <w:t xml:space="preserve"> for local authority contact details.</w:t>
      </w:r>
    </w:p>
    <w:p w:rsidR="0060245D" w:rsidRPr="009838B7" w:rsidRDefault="0060245D" w:rsidP="0060245D">
      <w:pPr>
        <w:spacing w:line="276" w:lineRule="auto"/>
        <w:rPr>
          <w:rFonts w:ascii="Arial" w:hAnsi="Arial" w:cs="Arial"/>
          <w:sz w:val="36"/>
          <w:szCs w:val="36"/>
        </w:rPr>
      </w:pP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rPr>
        <w:t>LEGAL NOTE</w:t>
      </w:r>
    </w:p>
    <w:p w:rsidR="0060245D" w:rsidRPr="009838B7" w:rsidRDefault="0060245D" w:rsidP="0060245D">
      <w:pPr>
        <w:spacing w:line="276" w:lineRule="auto"/>
        <w:rPr>
          <w:rFonts w:ascii="Arial" w:hAnsi="Arial" w:cs="Arial"/>
          <w:sz w:val="36"/>
          <w:szCs w:val="36"/>
        </w:rPr>
      </w:pPr>
      <w:r w:rsidRPr="009838B7">
        <w:rPr>
          <w:rFonts w:ascii="Arial" w:hAnsi="Arial" w:cs="Arial"/>
          <w:sz w:val="36"/>
          <w:szCs w:val="36"/>
        </w:rPr>
        <w:t>The current legislation for public charitable collections and exempt promoters as contained in the Civic Government (Scotland) Act 1982 and the Public Charitable Collections (Scotland) Regulations 1984 and 1988 remains in force:</w:t>
      </w:r>
    </w:p>
    <w:p w:rsidR="0060245D" w:rsidRPr="009838B7" w:rsidRDefault="0060245D" w:rsidP="0060245D">
      <w:pPr>
        <w:spacing w:line="276" w:lineRule="auto"/>
        <w:rPr>
          <w:rFonts w:ascii="Arial" w:hAnsi="Arial" w:cs="Arial"/>
          <w:sz w:val="36"/>
          <w:szCs w:val="36"/>
        </w:rPr>
      </w:pPr>
    </w:p>
    <w:p w:rsidR="0060245D" w:rsidRPr="009838B7" w:rsidRDefault="0060245D" w:rsidP="0011662F">
      <w:pPr>
        <w:pStyle w:val="FootnoteText"/>
        <w:numPr>
          <w:ilvl w:val="0"/>
          <w:numId w:val="23"/>
        </w:numPr>
        <w:spacing w:line="276" w:lineRule="auto"/>
        <w:rPr>
          <w:rFonts w:ascii="Arial" w:hAnsi="Arial" w:cs="Arial"/>
          <w:sz w:val="36"/>
          <w:szCs w:val="36"/>
        </w:rPr>
      </w:pPr>
      <w:r w:rsidRPr="009838B7">
        <w:rPr>
          <w:rFonts w:ascii="Arial" w:hAnsi="Arial" w:cs="Arial"/>
          <w:sz w:val="36"/>
          <w:szCs w:val="36"/>
        </w:rPr>
        <w:t xml:space="preserve">Section 119 </w:t>
      </w:r>
      <w:hyperlink r:id="rId133" w:history="1">
        <w:r w:rsidRPr="009838B7">
          <w:rPr>
            <w:rStyle w:val="Hyperlink"/>
            <w:rFonts w:ascii="Arial" w:hAnsi="Arial" w:cs="Arial"/>
            <w:b/>
            <w:sz w:val="36"/>
            <w:szCs w:val="36"/>
          </w:rPr>
          <w:t>Civic Government (Scotland) Act 1982</w:t>
        </w:r>
      </w:hyperlink>
    </w:p>
    <w:p w:rsidR="0060245D" w:rsidRPr="009838B7" w:rsidRDefault="002959CF" w:rsidP="0011662F">
      <w:pPr>
        <w:pStyle w:val="FootnoteText"/>
        <w:numPr>
          <w:ilvl w:val="0"/>
          <w:numId w:val="23"/>
        </w:numPr>
        <w:spacing w:line="276" w:lineRule="auto"/>
        <w:rPr>
          <w:rFonts w:ascii="Arial" w:hAnsi="Arial" w:cs="Arial"/>
          <w:b/>
          <w:sz w:val="36"/>
          <w:szCs w:val="36"/>
        </w:rPr>
      </w:pPr>
      <w:hyperlink r:id="rId134" w:history="1">
        <w:r w:rsidR="0060245D" w:rsidRPr="009838B7">
          <w:rPr>
            <w:rStyle w:val="Hyperlink"/>
            <w:rFonts w:ascii="Arial" w:hAnsi="Arial" w:cs="Arial"/>
            <w:b/>
            <w:sz w:val="36"/>
            <w:szCs w:val="36"/>
            <w:lang w:val="en-US"/>
          </w:rPr>
          <w:t>Public Charitable Collections (Scotland) Regulations 1984</w:t>
        </w:r>
      </w:hyperlink>
    </w:p>
    <w:p w:rsidR="00C77F07" w:rsidRPr="008C01FF" w:rsidRDefault="0060245D" w:rsidP="00320C17">
      <w:pPr>
        <w:pStyle w:val="FootnoteText"/>
        <w:numPr>
          <w:ilvl w:val="0"/>
          <w:numId w:val="23"/>
        </w:numPr>
        <w:spacing w:line="276" w:lineRule="auto"/>
        <w:rPr>
          <w:rFonts w:ascii="Arial" w:hAnsi="Arial" w:cs="Arial"/>
          <w:sz w:val="36"/>
          <w:szCs w:val="36"/>
        </w:rPr>
      </w:pPr>
      <w:r w:rsidRPr="009838B7">
        <w:rPr>
          <w:rFonts w:ascii="Arial" w:hAnsi="Arial" w:cs="Arial"/>
          <w:sz w:val="36"/>
          <w:szCs w:val="36"/>
        </w:rPr>
        <w:t xml:space="preserve">Regulations 10(2)(c) and 11(5)(b) regarding the opening of collecting boxes have been amended by the </w:t>
      </w:r>
      <w:hyperlink r:id="rId135" w:history="1">
        <w:r w:rsidRPr="009838B7">
          <w:rPr>
            <w:rStyle w:val="Hyperlink"/>
            <w:rFonts w:ascii="Arial" w:hAnsi="Arial" w:cs="Arial"/>
            <w:b/>
            <w:sz w:val="36"/>
            <w:szCs w:val="36"/>
          </w:rPr>
          <w:t>Public Charitable Collections (Scotland) Amendment Regulations 1988</w:t>
        </w:r>
      </w:hyperlink>
    </w:p>
    <w:sectPr w:rsidR="00C77F07" w:rsidRPr="008C01FF" w:rsidSect="00C571CD">
      <w:headerReference w:type="default" r:id="rId136"/>
      <w:footerReference w:type="default" r:id="rId1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9CF" w:rsidRDefault="002959CF" w:rsidP="001A09E8">
      <w:r>
        <w:separator/>
      </w:r>
    </w:p>
  </w:endnote>
  <w:endnote w:type="continuationSeparator" w:id="0">
    <w:p w:rsidR="002959CF" w:rsidRDefault="002959CF" w:rsidP="001A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98343"/>
      <w:docPartObj>
        <w:docPartGallery w:val="Page Numbers (Bottom of Page)"/>
        <w:docPartUnique/>
      </w:docPartObj>
    </w:sdtPr>
    <w:sdtEndPr/>
    <w:sdtContent>
      <w:p w:rsidR="00543CA0" w:rsidRDefault="00323873">
        <w:pPr>
          <w:pStyle w:val="Footer"/>
          <w:jc w:val="right"/>
        </w:pPr>
        <w:r w:rsidRPr="00CD3F2B">
          <w:rPr>
            <w:rFonts w:ascii="Arial" w:hAnsi="Arial" w:cs="Arial"/>
            <w:sz w:val="20"/>
            <w:szCs w:val="20"/>
          </w:rPr>
          <w:fldChar w:fldCharType="begin"/>
        </w:r>
        <w:r w:rsidR="00543CA0" w:rsidRPr="00CD3F2B">
          <w:rPr>
            <w:rFonts w:ascii="Arial" w:hAnsi="Arial" w:cs="Arial"/>
            <w:sz w:val="20"/>
            <w:szCs w:val="20"/>
          </w:rPr>
          <w:instrText xml:space="preserve"> PAGE   \* MERGEFORMAT </w:instrText>
        </w:r>
        <w:r w:rsidRPr="00CD3F2B">
          <w:rPr>
            <w:rFonts w:ascii="Arial" w:hAnsi="Arial" w:cs="Arial"/>
            <w:sz w:val="20"/>
            <w:szCs w:val="20"/>
          </w:rPr>
          <w:fldChar w:fldCharType="separate"/>
        </w:r>
        <w:r w:rsidR="00412625">
          <w:rPr>
            <w:rFonts w:ascii="Arial" w:hAnsi="Arial" w:cs="Arial"/>
            <w:noProof/>
            <w:sz w:val="20"/>
            <w:szCs w:val="20"/>
          </w:rPr>
          <w:t>23</w:t>
        </w:r>
        <w:r w:rsidRPr="00CD3F2B">
          <w:rPr>
            <w:rFonts w:ascii="Arial" w:hAnsi="Arial" w:cs="Arial"/>
            <w:sz w:val="20"/>
            <w:szCs w:val="20"/>
          </w:rPr>
          <w:fldChar w:fldCharType="end"/>
        </w:r>
      </w:p>
    </w:sdtContent>
  </w:sdt>
  <w:p w:rsidR="00543CA0" w:rsidRPr="00A85427" w:rsidRDefault="00543CA0">
    <w:pPr>
      <w:pStyle w:val="Footer"/>
      <w:rPr>
        <w:rFonts w:ascii="Arial" w:hAnsi="Arial" w:cs="Arial"/>
        <w:sz w:val="20"/>
        <w:szCs w:val="20"/>
      </w:rPr>
    </w:pPr>
    <w:r>
      <w:rPr>
        <w:rFonts w:ascii="Arial" w:hAnsi="Arial" w:cs="Arial"/>
        <w:sz w:val="20"/>
        <w:szCs w:val="20"/>
      </w:rPr>
      <w:t>V</w:t>
    </w:r>
    <w:r w:rsidR="00CF41E5">
      <w:rPr>
        <w:rFonts w:ascii="Arial" w:hAnsi="Arial" w:cs="Arial"/>
        <w:sz w:val="20"/>
        <w:szCs w:val="20"/>
      </w:rPr>
      <w:t>1.0</w:t>
    </w:r>
    <w:r>
      <w:rPr>
        <w:rFonts w:ascii="Arial" w:hAnsi="Arial" w:cs="Arial"/>
        <w:sz w:val="20"/>
        <w:szCs w:val="20"/>
      </w:rPr>
      <w:t xml:space="preserve"> Fundraising Guidance</w:t>
    </w:r>
    <w:r w:rsidR="00376C0A">
      <w:rPr>
        <w:rFonts w:ascii="Arial" w:hAnsi="Arial" w:cs="Arial"/>
        <w:sz w:val="20"/>
        <w:szCs w:val="20"/>
      </w:rPr>
      <w:t xml:space="preserve"> for Charity Trustees</w:t>
    </w:r>
    <w:r w:rsidR="009838B7">
      <w:rPr>
        <w:rFonts w:ascii="Arial" w:hAnsi="Arial" w:cs="Arial"/>
        <w:sz w:val="20"/>
        <w:szCs w:val="20"/>
      </w:rPr>
      <w:t>_Large print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9CF" w:rsidRDefault="002959CF" w:rsidP="001A09E8">
      <w:r>
        <w:separator/>
      </w:r>
    </w:p>
  </w:footnote>
  <w:footnote w:type="continuationSeparator" w:id="0">
    <w:p w:rsidR="002959CF" w:rsidRDefault="002959CF" w:rsidP="001A09E8">
      <w:r>
        <w:continuationSeparator/>
      </w:r>
    </w:p>
  </w:footnote>
  <w:footnote w:id="1">
    <w:p w:rsidR="00543CA0" w:rsidRPr="00F631CB" w:rsidRDefault="00543CA0" w:rsidP="0060245D">
      <w:pPr>
        <w:pStyle w:val="FootnoteText"/>
        <w:rPr>
          <w:rFonts w:ascii="Arial" w:hAnsi="Arial" w:cs="Arial"/>
          <w:b/>
        </w:rPr>
      </w:pPr>
      <w:r w:rsidRPr="00A211AA">
        <w:rPr>
          <w:rStyle w:val="FootnoteReference"/>
          <w:rFonts w:ascii="Arial" w:hAnsi="Arial" w:cs="Arial"/>
        </w:rPr>
        <w:footnoteRef/>
      </w:r>
      <w:r w:rsidRPr="00A211AA">
        <w:rPr>
          <w:rFonts w:ascii="Arial" w:hAnsi="Arial" w:cs="Arial"/>
        </w:rPr>
        <w:t xml:space="preserve"> </w:t>
      </w:r>
      <w:hyperlink r:id="rId1" w:history="1">
        <w:r w:rsidRPr="00F631CB">
          <w:rPr>
            <w:rStyle w:val="Hyperlink"/>
            <w:rFonts w:ascii="Arial" w:hAnsi="Arial" w:cs="Arial"/>
            <w:b/>
          </w:rPr>
          <w:t xml:space="preserve">The wording to be used is set out in the Schedule to the 1984 Regulations </w:t>
        </w:r>
      </w:hyperlink>
      <w:r w:rsidRPr="00F631CB">
        <w:rPr>
          <w:rFonts w:ascii="Arial" w:hAnsi="Arial" w:cs="Arial"/>
          <w:b/>
        </w:rPr>
        <w:t xml:space="preserve"> </w:t>
      </w:r>
    </w:p>
  </w:footnote>
  <w:footnote w:id="2">
    <w:p w:rsidR="00543CA0" w:rsidRPr="00A211AA" w:rsidRDefault="00543CA0" w:rsidP="0060245D">
      <w:pPr>
        <w:pStyle w:val="FootnoteText"/>
        <w:rPr>
          <w:rFonts w:ascii="Arial" w:hAnsi="Arial" w:cs="Arial"/>
        </w:rPr>
      </w:pPr>
      <w:r w:rsidRPr="00F631CB">
        <w:rPr>
          <w:rStyle w:val="FootnoteReference"/>
          <w:rFonts w:ascii="Arial" w:hAnsi="Arial" w:cs="Arial"/>
        </w:rPr>
        <w:footnoteRef/>
      </w:r>
      <w:r w:rsidRPr="00F631CB">
        <w:rPr>
          <w:rFonts w:ascii="Arial" w:hAnsi="Arial" w:cs="Arial"/>
          <w:b/>
        </w:rPr>
        <w:t xml:space="preserve"> </w:t>
      </w:r>
      <w:hyperlink r:id="rId2" w:history="1">
        <w:r w:rsidRPr="00F631CB">
          <w:rPr>
            <w:rStyle w:val="Hyperlink"/>
            <w:rFonts w:ascii="Arial" w:hAnsi="Arial" w:cs="Arial"/>
            <w:b/>
          </w:rPr>
          <w:t>The wording to be used is set out in the Schedule to the 1984 Regulations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CA0" w:rsidRDefault="00543CA0" w:rsidP="001A09E8">
    <w:pPr>
      <w:pStyle w:val="Header"/>
      <w:jc w:val="right"/>
    </w:pPr>
    <w:r>
      <w:rPr>
        <w:noProof/>
        <w:lang w:val="en-GB" w:eastAsia="en-GB"/>
      </w:rPr>
      <w:drawing>
        <wp:inline distT="0" distB="0" distL="0" distR="0">
          <wp:extent cx="1038225" cy="600075"/>
          <wp:effectExtent l="0" t="0" r="9525" b="9525"/>
          <wp:docPr id="3" name="Picture 3" descr="cid:image003.jpg@01CF9B77.E989F620"/>
          <wp:cNvGraphicFramePr/>
          <a:graphic xmlns:a="http://schemas.openxmlformats.org/drawingml/2006/main">
            <a:graphicData uri="http://schemas.openxmlformats.org/drawingml/2006/picture">
              <pic:pic xmlns:pic="http://schemas.openxmlformats.org/drawingml/2006/picture">
                <pic:nvPicPr>
                  <pic:cNvPr id="1" name="Picture 1" descr="cid:image003.jpg@01CF9B77.E989F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F34"/>
    <w:multiLevelType w:val="hybridMultilevel"/>
    <w:tmpl w:val="DA9A0822"/>
    <w:lvl w:ilvl="0" w:tplc="6ACA495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00905"/>
    <w:multiLevelType w:val="hybridMultilevel"/>
    <w:tmpl w:val="F4CE4256"/>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04384D"/>
    <w:multiLevelType w:val="hybridMultilevel"/>
    <w:tmpl w:val="54E8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AF081C"/>
    <w:multiLevelType w:val="hybridMultilevel"/>
    <w:tmpl w:val="952C42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EF684A"/>
    <w:multiLevelType w:val="hybridMultilevel"/>
    <w:tmpl w:val="334650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63402D"/>
    <w:multiLevelType w:val="hybridMultilevel"/>
    <w:tmpl w:val="86E0A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64218"/>
    <w:multiLevelType w:val="hybridMultilevel"/>
    <w:tmpl w:val="A3742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4221A4"/>
    <w:multiLevelType w:val="hybridMultilevel"/>
    <w:tmpl w:val="A2B8F4CA"/>
    <w:lvl w:ilvl="0" w:tplc="7820DA4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052AD"/>
    <w:multiLevelType w:val="hybridMultilevel"/>
    <w:tmpl w:val="DF0E9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6D0020"/>
    <w:multiLevelType w:val="hybridMultilevel"/>
    <w:tmpl w:val="EAF8EFFE"/>
    <w:lvl w:ilvl="0" w:tplc="83B66432">
      <w:start w:val="1"/>
      <w:numFmt w:val="bullet"/>
      <w:lvlText w:val=""/>
      <w:lvlJc w:val="left"/>
      <w:pPr>
        <w:tabs>
          <w:tab w:val="num" w:pos="510"/>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401E99"/>
    <w:multiLevelType w:val="multilevel"/>
    <w:tmpl w:val="2454248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61715F"/>
    <w:multiLevelType w:val="hybridMultilevel"/>
    <w:tmpl w:val="57DAD1B0"/>
    <w:lvl w:ilvl="0" w:tplc="83B66432">
      <w:start w:val="1"/>
      <w:numFmt w:val="bullet"/>
      <w:lvlText w:val=""/>
      <w:lvlJc w:val="left"/>
      <w:pPr>
        <w:tabs>
          <w:tab w:val="num" w:pos="1020"/>
        </w:tabs>
        <w:ind w:left="1020" w:hanging="283"/>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cs="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cs="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cs="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12" w15:restartNumberingAfterBreak="0">
    <w:nsid w:val="34B41DB0"/>
    <w:multiLevelType w:val="multilevel"/>
    <w:tmpl w:val="334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5455A0"/>
    <w:multiLevelType w:val="hybridMultilevel"/>
    <w:tmpl w:val="698E0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4A1184"/>
    <w:multiLevelType w:val="hybridMultilevel"/>
    <w:tmpl w:val="5E1E1C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85552E"/>
    <w:multiLevelType w:val="hybridMultilevel"/>
    <w:tmpl w:val="23B8C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804AC"/>
    <w:multiLevelType w:val="hybridMultilevel"/>
    <w:tmpl w:val="EFE61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6A1E2A"/>
    <w:multiLevelType w:val="hybridMultilevel"/>
    <w:tmpl w:val="BCCEE2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2D51CA"/>
    <w:multiLevelType w:val="hybridMultilevel"/>
    <w:tmpl w:val="E22070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6F836AD"/>
    <w:multiLevelType w:val="hybridMultilevel"/>
    <w:tmpl w:val="C1C2C274"/>
    <w:lvl w:ilvl="0" w:tplc="4D96D186">
      <w:start w:val="1"/>
      <w:numFmt w:val="bullet"/>
      <w:lvlText w:val=""/>
      <w:lvlJc w:val="left"/>
      <w:pPr>
        <w:ind w:left="720" w:hanging="360"/>
      </w:pPr>
      <w:rPr>
        <w:rFonts w:ascii="Symbol" w:hAnsi="Symbol" w:hint="default"/>
        <w:b/>
        <w:color w:val="E36C0A" w:themeColor="accent6" w:themeShade="BF"/>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7F22E3C"/>
    <w:multiLevelType w:val="hybridMultilevel"/>
    <w:tmpl w:val="833E482E"/>
    <w:lvl w:ilvl="0" w:tplc="6E18F12E">
      <w:start w:val="1"/>
      <w:numFmt w:val="bullet"/>
      <w:lvlText w:val=""/>
      <w:lvlJc w:val="left"/>
      <w:pPr>
        <w:ind w:left="720" w:hanging="360"/>
      </w:pPr>
      <w:rPr>
        <w:rFonts w:ascii="Symbol" w:hAnsi="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FA47A3"/>
    <w:multiLevelType w:val="hybridMultilevel"/>
    <w:tmpl w:val="DE8A05C0"/>
    <w:lvl w:ilvl="0" w:tplc="E1368AC4">
      <w:start w:val="1"/>
      <w:numFmt w:val="bullet"/>
      <w:lvlText w:val=""/>
      <w:lvlJc w:val="left"/>
      <w:pPr>
        <w:ind w:left="360" w:hanging="360"/>
      </w:pPr>
      <w:rPr>
        <w:rFonts w:ascii="Symbol" w:hAnsi="Symbol"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467A2"/>
    <w:multiLevelType w:val="hybridMultilevel"/>
    <w:tmpl w:val="18FE2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FB3056"/>
    <w:multiLevelType w:val="hybridMultilevel"/>
    <w:tmpl w:val="F3CA548E"/>
    <w:lvl w:ilvl="0" w:tplc="485A24BC">
      <w:start w:val="1"/>
      <w:numFmt w:val="bullet"/>
      <w:lvlText w:val=""/>
      <w:lvlJc w:val="left"/>
      <w:pPr>
        <w:ind w:left="360" w:hanging="360"/>
      </w:pPr>
      <w:rPr>
        <w:rFonts w:ascii="Symbol" w:hAnsi="Symbol"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1C0BAF"/>
    <w:multiLevelType w:val="hybridMultilevel"/>
    <w:tmpl w:val="DB3E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96884"/>
    <w:multiLevelType w:val="hybridMultilevel"/>
    <w:tmpl w:val="1FFA3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73212F"/>
    <w:multiLevelType w:val="hybridMultilevel"/>
    <w:tmpl w:val="9FE6A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240E7E"/>
    <w:multiLevelType w:val="hybridMultilevel"/>
    <w:tmpl w:val="6608ADC6"/>
    <w:lvl w:ilvl="0" w:tplc="83B66432">
      <w:start w:val="1"/>
      <w:numFmt w:val="bullet"/>
      <w:lvlText w:val=""/>
      <w:lvlJc w:val="left"/>
      <w:pPr>
        <w:tabs>
          <w:tab w:val="num" w:pos="1003"/>
        </w:tabs>
        <w:ind w:left="1003" w:hanging="283"/>
      </w:pPr>
      <w:rPr>
        <w:rFonts w:ascii="Symbol" w:hAnsi="Symbol" w:hint="default"/>
      </w:rPr>
    </w:lvl>
    <w:lvl w:ilvl="1" w:tplc="08090003" w:tentative="1">
      <w:start w:val="1"/>
      <w:numFmt w:val="bullet"/>
      <w:lvlText w:val="o"/>
      <w:lvlJc w:val="left"/>
      <w:pPr>
        <w:tabs>
          <w:tab w:val="num" w:pos="1933"/>
        </w:tabs>
        <w:ind w:left="1933" w:hanging="360"/>
      </w:pPr>
      <w:rPr>
        <w:rFonts w:ascii="Courier New" w:hAnsi="Courier New" w:cs="Courier New" w:hint="default"/>
      </w:rPr>
    </w:lvl>
    <w:lvl w:ilvl="2" w:tplc="08090005" w:tentative="1">
      <w:start w:val="1"/>
      <w:numFmt w:val="bullet"/>
      <w:lvlText w:val=""/>
      <w:lvlJc w:val="left"/>
      <w:pPr>
        <w:tabs>
          <w:tab w:val="num" w:pos="2653"/>
        </w:tabs>
        <w:ind w:left="2653" w:hanging="360"/>
      </w:pPr>
      <w:rPr>
        <w:rFonts w:ascii="Wingdings" w:hAnsi="Wingdings" w:hint="default"/>
      </w:rPr>
    </w:lvl>
    <w:lvl w:ilvl="3" w:tplc="08090001" w:tentative="1">
      <w:start w:val="1"/>
      <w:numFmt w:val="bullet"/>
      <w:lvlText w:val=""/>
      <w:lvlJc w:val="left"/>
      <w:pPr>
        <w:tabs>
          <w:tab w:val="num" w:pos="3373"/>
        </w:tabs>
        <w:ind w:left="3373" w:hanging="360"/>
      </w:pPr>
      <w:rPr>
        <w:rFonts w:ascii="Symbol" w:hAnsi="Symbol" w:hint="default"/>
      </w:rPr>
    </w:lvl>
    <w:lvl w:ilvl="4" w:tplc="08090003" w:tentative="1">
      <w:start w:val="1"/>
      <w:numFmt w:val="bullet"/>
      <w:lvlText w:val="o"/>
      <w:lvlJc w:val="left"/>
      <w:pPr>
        <w:tabs>
          <w:tab w:val="num" w:pos="4093"/>
        </w:tabs>
        <w:ind w:left="4093" w:hanging="360"/>
      </w:pPr>
      <w:rPr>
        <w:rFonts w:ascii="Courier New" w:hAnsi="Courier New" w:cs="Courier New" w:hint="default"/>
      </w:rPr>
    </w:lvl>
    <w:lvl w:ilvl="5" w:tplc="08090005" w:tentative="1">
      <w:start w:val="1"/>
      <w:numFmt w:val="bullet"/>
      <w:lvlText w:val=""/>
      <w:lvlJc w:val="left"/>
      <w:pPr>
        <w:tabs>
          <w:tab w:val="num" w:pos="4813"/>
        </w:tabs>
        <w:ind w:left="4813" w:hanging="360"/>
      </w:pPr>
      <w:rPr>
        <w:rFonts w:ascii="Wingdings" w:hAnsi="Wingdings" w:hint="default"/>
      </w:rPr>
    </w:lvl>
    <w:lvl w:ilvl="6" w:tplc="08090001" w:tentative="1">
      <w:start w:val="1"/>
      <w:numFmt w:val="bullet"/>
      <w:lvlText w:val=""/>
      <w:lvlJc w:val="left"/>
      <w:pPr>
        <w:tabs>
          <w:tab w:val="num" w:pos="5533"/>
        </w:tabs>
        <w:ind w:left="5533" w:hanging="360"/>
      </w:pPr>
      <w:rPr>
        <w:rFonts w:ascii="Symbol" w:hAnsi="Symbol" w:hint="default"/>
      </w:rPr>
    </w:lvl>
    <w:lvl w:ilvl="7" w:tplc="08090003" w:tentative="1">
      <w:start w:val="1"/>
      <w:numFmt w:val="bullet"/>
      <w:lvlText w:val="o"/>
      <w:lvlJc w:val="left"/>
      <w:pPr>
        <w:tabs>
          <w:tab w:val="num" w:pos="6253"/>
        </w:tabs>
        <w:ind w:left="6253" w:hanging="360"/>
      </w:pPr>
      <w:rPr>
        <w:rFonts w:ascii="Courier New" w:hAnsi="Courier New" w:cs="Courier New" w:hint="default"/>
      </w:rPr>
    </w:lvl>
    <w:lvl w:ilvl="8" w:tplc="08090005" w:tentative="1">
      <w:start w:val="1"/>
      <w:numFmt w:val="bullet"/>
      <w:lvlText w:val=""/>
      <w:lvlJc w:val="left"/>
      <w:pPr>
        <w:tabs>
          <w:tab w:val="num" w:pos="6973"/>
        </w:tabs>
        <w:ind w:left="6973" w:hanging="360"/>
      </w:pPr>
      <w:rPr>
        <w:rFonts w:ascii="Wingdings" w:hAnsi="Wingdings" w:hint="default"/>
      </w:rPr>
    </w:lvl>
  </w:abstractNum>
  <w:abstractNum w:abstractNumId="28" w15:restartNumberingAfterBreak="0">
    <w:nsid w:val="704968CC"/>
    <w:multiLevelType w:val="hybridMultilevel"/>
    <w:tmpl w:val="27F8C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16A34FB"/>
    <w:multiLevelType w:val="hybridMultilevel"/>
    <w:tmpl w:val="8132E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214117"/>
    <w:multiLevelType w:val="hybridMultilevel"/>
    <w:tmpl w:val="911C7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D613E92"/>
    <w:multiLevelType w:val="hybridMultilevel"/>
    <w:tmpl w:val="2CC00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8103AC"/>
    <w:multiLevelType w:val="hybridMultilevel"/>
    <w:tmpl w:val="39745E96"/>
    <w:lvl w:ilvl="0" w:tplc="83B66432">
      <w:start w:val="1"/>
      <w:numFmt w:val="bullet"/>
      <w:lvlText w:val=""/>
      <w:lvlJc w:val="left"/>
      <w:pPr>
        <w:tabs>
          <w:tab w:val="num" w:pos="510"/>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9"/>
  </w:num>
  <w:num w:numId="3">
    <w:abstractNumId w:val="3"/>
  </w:num>
  <w:num w:numId="4">
    <w:abstractNumId w:val="7"/>
  </w:num>
  <w:num w:numId="5">
    <w:abstractNumId w:val="20"/>
  </w:num>
  <w:num w:numId="6">
    <w:abstractNumId w:val="26"/>
  </w:num>
  <w:num w:numId="7">
    <w:abstractNumId w:val="30"/>
  </w:num>
  <w:num w:numId="8">
    <w:abstractNumId w:val="10"/>
  </w:num>
  <w:num w:numId="9">
    <w:abstractNumId w:val="21"/>
  </w:num>
  <w:num w:numId="10">
    <w:abstractNumId w:val="8"/>
  </w:num>
  <w:num w:numId="11">
    <w:abstractNumId w:val="13"/>
  </w:num>
  <w:num w:numId="12">
    <w:abstractNumId w:val="24"/>
  </w:num>
  <w:num w:numId="13">
    <w:abstractNumId w:val="6"/>
  </w:num>
  <w:num w:numId="14">
    <w:abstractNumId w:val="23"/>
  </w:num>
  <w:num w:numId="15">
    <w:abstractNumId w:val="17"/>
  </w:num>
  <w:num w:numId="16">
    <w:abstractNumId w:val="5"/>
  </w:num>
  <w:num w:numId="17">
    <w:abstractNumId w:val="0"/>
  </w:num>
  <w:num w:numId="18">
    <w:abstractNumId w:val="14"/>
  </w:num>
  <w:num w:numId="19">
    <w:abstractNumId w:val="28"/>
  </w:num>
  <w:num w:numId="20">
    <w:abstractNumId w:val="1"/>
  </w:num>
  <w:num w:numId="21">
    <w:abstractNumId w:val="31"/>
  </w:num>
  <w:num w:numId="22">
    <w:abstractNumId w:val="18"/>
  </w:num>
  <w:num w:numId="23">
    <w:abstractNumId w:val="25"/>
  </w:num>
  <w:num w:numId="24">
    <w:abstractNumId w:val="29"/>
  </w:num>
  <w:num w:numId="25">
    <w:abstractNumId w:val="12"/>
  </w:num>
  <w:num w:numId="26">
    <w:abstractNumId w:val="22"/>
  </w:num>
  <w:num w:numId="27">
    <w:abstractNumId w:val="2"/>
  </w:num>
  <w:num w:numId="28">
    <w:abstractNumId w:val="4"/>
  </w:num>
  <w:num w:numId="29">
    <w:abstractNumId w:val="16"/>
  </w:num>
  <w:num w:numId="30">
    <w:abstractNumId w:val="19"/>
  </w:num>
  <w:num w:numId="31">
    <w:abstractNumId w:val="15"/>
  </w:num>
  <w:num w:numId="32">
    <w:abstractNumId w:val="27"/>
  </w:num>
  <w:num w:numId="33">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25E"/>
    <w:rsid w:val="00005A9F"/>
    <w:rsid w:val="00005C98"/>
    <w:rsid w:val="00011948"/>
    <w:rsid w:val="000131AB"/>
    <w:rsid w:val="000235FC"/>
    <w:rsid w:val="0002754C"/>
    <w:rsid w:val="00034D02"/>
    <w:rsid w:val="00040429"/>
    <w:rsid w:val="00040C52"/>
    <w:rsid w:val="000431E2"/>
    <w:rsid w:val="000544A3"/>
    <w:rsid w:val="00056746"/>
    <w:rsid w:val="00084B42"/>
    <w:rsid w:val="000855C5"/>
    <w:rsid w:val="00090DFB"/>
    <w:rsid w:val="00091411"/>
    <w:rsid w:val="00094AA6"/>
    <w:rsid w:val="00095119"/>
    <w:rsid w:val="00095D9E"/>
    <w:rsid w:val="000A5490"/>
    <w:rsid w:val="000A7716"/>
    <w:rsid w:val="000C4036"/>
    <w:rsid w:val="000C7095"/>
    <w:rsid w:val="000D19EB"/>
    <w:rsid w:val="000D22EB"/>
    <w:rsid w:val="000D285F"/>
    <w:rsid w:val="000D2C2A"/>
    <w:rsid w:val="000D63F8"/>
    <w:rsid w:val="000E2790"/>
    <w:rsid w:val="001024EA"/>
    <w:rsid w:val="0011256B"/>
    <w:rsid w:val="0011662F"/>
    <w:rsid w:val="00117870"/>
    <w:rsid w:val="00125C17"/>
    <w:rsid w:val="001303D2"/>
    <w:rsid w:val="00134861"/>
    <w:rsid w:val="0013668B"/>
    <w:rsid w:val="00147885"/>
    <w:rsid w:val="00151A65"/>
    <w:rsid w:val="00151CC4"/>
    <w:rsid w:val="001521E1"/>
    <w:rsid w:val="001526A8"/>
    <w:rsid w:val="00152B33"/>
    <w:rsid w:val="0015525D"/>
    <w:rsid w:val="00155C86"/>
    <w:rsid w:val="0016119E"/>
    <w:rsid w:val="0016396A"/>
    <w:rsid w:val="00167A75"/>
    <w:rsid w:val="00172D10"/>
    <w:rsid w:val="00177337"/>
    <w:rsid w:val="001857C5"/>
    <w:rsid w:val="001A09E8"/>
    <w:rsid w:val="001A4400"/>
    <w:rsid w:val="001B4B54"/>
    <w:rsid w:val="001D2590"/>
    <w:rsid w:val="001D3493"/>
    <w:rsid w:val="001E33AE"/>
    <w:rsid w:val="00202EBB"/>
    <w:rsid w:val="00205407"/>
    <w:rsid w:val="00212549"/>
    <w:rsid w:val="002160BB"/>
    <w:rsid w:val="0021691F"/>
    <w:rsid w:val="002171E4"/>
    <w:rsid w:val="00217814"/>
    <w:rsid w:val="00235DE3"/>
    <w:rsid w:val="002366A1"/>
    <w:rsid w:val="0023676D"/>
    <w:rsid w:val="00240346"/>
    <w:rsid w:val="002437D4"/>
    <w:rsid w:val="002711AC"/>
    <w:rsid w:val="0027548F"/>
    <w:rsid w:val="00277DAF"/>
    <w:rsid w:val="00281346"/>
    <w:rsid w:val="00281720"/>
    <w:rsid w:val="00293748"/>
    <w:rsid w:val="00293A86"/>
    <w:rsid w:val="002959CF"/>
    <w:rsid w:val="00295E67"/>
    <w:rsid w:val="002A560C"/>
    <w:rsid w:val="002B2DF5"/>
    <w:rsid w:val="002B63BA"/>
    <w:rsid w:val="002C5343"/>
    <w:rsid w:val="002D3064"/>
    <w:rsid w:val="002E52CD"/>
    <w:rsid w:val="002E5801"/>
    <w:rsid w:val="002E5A5E"/>
    <w:rsid w:val="002E7180"/>
    <w:rsid w:val="002F051D"/>
    <w:rsid w:val="003026C8"/>
    <w:rsid w:val="003037AD"/>
    <w:rsid w:val="003041FB"/>
    <w:rsid w:val="003044E7"/>
    <w:rsid w:val="0031306E"/>
    <w:rsid w:val="00320C17"/>
    <w:rsid w:val="00321D56"/>
    <w:rsid w:val="00323873"/>
    <w:rsid w:val="00323B64"/>
    <w:rsid w:val="003331F2"/>
    <w:rsid w:val="00335AA2"/>
    <w:rsid w:val="003455A1"/>
    <w:rsid w:val="00346459"/>
    <w:rsid w:val="00347671"/>
    <w:rsid w:val="003551A3"/>
    <w:rsid w:val="003571A4"/>
    <w:rsid w:val="00362499"/>
    <w:rsid w:val="00370B8C"/>
    <w:rsid w:val="00376C0A"/>
    <w:rsid w:val="00377C3F"/>
    <w:rsid w:val="00383622"/>
    <w:rsid w:val="0038592B"/>
    <w:rsid w:val="003B425B"/>
    <w:rsid w:val="003B7EF0"/>
    <w:rsid w:val="003C5DBA"/>
    <w:rsid w:val="003C7EF2"/>
    <w:rsid w:val="003D0369"/>
    <w:rsid w:val="003D1B3F"/>
    <w:rsid w:val="003D3B9B"/>
    <w:rsid w:val="003D44C5"/>
    <w:rsid w:val="003D51FE"/>
    <w:rsid w:val="003E07E2"/>
    <w:rsid w:val="003E36D6"/>
    <w:rsid w:val="003E57F7"/>
    <w:rsid w:val="003E6CE3"/>
    <w:rsid w:val="003F1391"/>
    <w:rsid w:val="004034A8"/>
    <w:rsid w:val="00412625"/>
    <w:rsid w:val="004153B5"/>
    <w:rsid w:val="00415BD2"/>
    <w:rsid w:val="00416E51"/>
    <w:rsid w:val="00416EC0"/>
    <w:rsid w:val="004206C5"/>
    <w:rsid w:val="00427C49"/>
    <w:rsid w:val="00430FC8"/>
    <w:rsid w:val="004338C7"/>
    <w:rsid w:val="00443ACD"/>
    <w:rsid w:val="004738D0"/>
    <w:rsid w:val="00477B43"/>
    <w:rsid w:val="0048228F"/>
    <w:rsid w:val="0048561B"/>
    <w:rsid w:val="0049705B"/>
    <w:rsid w:val="004A2C2E"/>
    <w:rsid w:val="004A4589"/>
    <w:rsid w:val="004B25A0"/>
    <w:rsid w:val="004B4350"/>
    <w:rsid w:val="004D681B"/>
    <w:rsid w:val="004E1C26"/>
    <w:rsid w:val="004E5433"/>
    <w:rsid w:val="004E7A46"/>
    <w:rsid w:val="004E7DCD"/>
    <w:rsid w:val="004F0C77"/>
    <w:rsid w:val="00500D1C"/>
    <w:rsid w:val="0050211F"/>
    <w:rsid w:val="005103EF"/>
    <w:rsid w:val="005140A4"/>
    <w:rsid w:val="005239DC"/>
    <w:rsid w:val="005263B4"/>
    <w:rsid w:val="005263D2"/>
    <w:rsid w:val="00526687"/>
    <w:rsid w:val="00540A8F"/>
    <w:rsid w:val="00543CA0"/>
    <w:rsid w:val="005479D8"/>
    <w:rsid w:val="00553F51"/>
    <w:rsid w:val="00561AAB"/>
    <w:rsid w:val="00591C46"/>
    <w:rsid w:val="00591DF5"/>
    <w:rsid w:val="00594C0B"/>
    <w:rsid w:val="00596DC6"/>
    <w:rsid w:val="005A2B4A"/>
    <w:rsid w:val="005A3966"/>
    <w:rsid w:val="005A4C7C"/>
    <w:rsid w:val="005B0E7E"/>
    <w:rsid w:val="005B2068"/>
    <w:rsid w:val="005B6A3D"/>
    <w:rsid w:val="005C5A93"/>
    <w:rsid w:val="005E10B4"/>
    <w:rsid w:val="005E6DA1"/>
    <w:rsid w:val="005F2F69"/>
    <w:rsid w:val="005F646C"/>
    <w:rsid w:val="00600416"/>
    <w:rsid w:val="0060245D"/>
    <w:rsid w:val="0060682A"/>
    <w:rsid w:val="00612A92"/>
    <w:rsid w:val="0061405F"/>
    <w:rsid w:val="00622BF3"/>
    <w:rsid w:val="00630453"/>
    <w:rsid w:val="0063202C"/>
    <w:rsid w:val="006475CD"/>
    <w:rsid w:val="00647B11"/>
    <w:rsid w:val="00652FAA"/>
    <w:rsid w:val="00654F4C"/>
    <w:rsid w:val="006620EA"/>
    <w:rsid w:val="0067564C"/>
    <w:rsid w:val="006764A6"/>
    <w:rsid w:val="00685B90"/>
    <w:rsid w:val="00685E6F"/>
    <w:rsid w:val="006867CD"/>
    <w:rsid w:val="006D3151"/>
    <w:rsid w:val="006D3E53"/>
    <w:rsid w:val="006D4EFE"/>
    <w:rsid w:val="006E049B"/>
    <w:rsid w:val="006E0C47"/>
    <w:rsid w:val="006E1F77"/>
    <w:rsid w:val="006E2278"/>
    <w:rsid w:val="006E41D9"/>
    <w:rsid w:val="006E501F"/>
    <w:rsid w:val="006F2084"/>
    <w:rsid w:val="006F2AE3"/>
    <w:rsid w:val="006F4372"/>
    <w:rsid w:val="006F561F"/>
    <w:rsid w:val="0070294E"/>
    <w:rsid w:val="00716032"/>
    <w:rsid w:val="007250B1"/>
    <w:rsid w:val="00731C29"/>
    <w:rsid w:val="00747C81"/>
    <w:rsid w:val="00750D65"/>
    <w:rsid w:val="00757683"/>
    <w:rsid w:val="0077491F"/>
    <w:rsid w:val="0077752D"/>
    <w:rsid w:val="00782279"/>
    <w:rsid w:val="00784115"/>
    <w:rsid w:val="00786DED"/>
    <w:rsid w:val="00787926"/>
    <w:rsid w:val="00793FD8"/>
    <w:rsid w:val="007A56CD"/>
    <w:rsid w:val="007B1107"/>
    <w:rsid w:val="007B3EF1"/>
    <w:rsid w:val="007B443A"/>
    <w:rsid w:val="007B538C"/>
    <w:rsid w:val="007C2DE6"/>
    <w:rsid w:val="007D6B09"/>
    <w:rsid w:val="00810187"/>
    <w:rsid w:val="0081412C"/>
    <w:rsid w:val="00820FCE"/>
    <w:rsid w:val="00821736"/>
    <w:rsid w:val="00822979"/>
    <w:rsid w:val="008235B6"/>
    <w:rsid w:val="008238F4"/>
    <w:rsid w:val="008330C7"/>
    <w:rsid w:val="00851AFF"/>
    <w:rsid w:val="00864C09"/>
    <w:rsid w:val="00864FEC"/>
    <w:rsid w:val="00872034"/>
    <w:rsid w:val="00872CA1"/>
    <w:rsid w:val="008734D4"/>
    <w:rsid w:val="00883AC9"/>
    <w:rsid w:val="00885C62"/>
    <w:rsid w:val="008875B5"/>
    <w:rsid w:val="008923D2"/>
    <w:rsid w:val="008964D7"/>
    <w:rsid w:val="008A20F5"/>
    <w:rsid w:val="008A3654"/>
    <w:rsid w:val="008A598D"/>
    <w:rsid w:val="008A73F8"/>
    <w:rsid w:val="008A76AF"/>
    <w:rsid w:val="008B1AD1"/>
    <w:rsid w:val="008B73A5"/>
    <w:rsid w:val="008B7E8F"/>
    <w:rsid w:val="008C01FF"/>
    <w:rsid w:val="008C4C9F"/>
    <w:rsid w:val="008C786E"/>
    <w:rsid w:val="008D1BFB"/>
    <w:rsid w:val="008E3F70"/>
    <w:rsid w:val="008E49F2"/>
    <w:rsid w:val="008F4937"/>
    <w:rsid w:val="00901253"/>
    <w:rsid w:val="00911137"/>
    <w:rsid w:val="00913EF8"/>
    <w:rsid w:val="00926CEE"/>
    <w:rsid w:val="0093164C"/>
    <w:rsid w:val="009345D3"/>
    <w:rsid w:val="00943831"/>
    <w:rsid w:val="00944D19"/>
    <w:rsid w:val="009459CE"/>
    <w:rsid w:val="00954CD4"/>
    <w:rsid w:val="0095557D"/>
    <w:rsid w:val="009727CA"/>
    <w:rsid w:val="00972D30"/>
    <w:rsid w:val="00974016"/>
    <w:rsid w:val="009755B4"/>
    <w:rsid w:val="0097616F"/>
    <w:rsid w:val="009838B7"/>
    <w:rsid w:val="009A217B"/>
    <w:rsid w:val="009A4D58"/>
    <w:rsid w:val="009B3366"/>
    <w:rsid w:val="009C00B1"/>
    <w:rsid w:val="009C12CD"/>
    <w:rsid w:val="009C45AD"/>
    <w:rsid w:val="009C46DB"/>
    <w:rsid w:val="009C5645"/>
    <w:rsid w:val="009C7664"/>
    <w:rsid w:val="009D1A04"/>
    <w:rsid w:val="009D548A"/>
    <w:rsid w:val="009E14F5"/>
    <w:rsid w:val="009E19AA"/>
    <w:rsid w:val="009E74DD"/>
    <w:rsid w:val="009F174E"/>
    <w:rsid w:val="009F548B"/>
    <w:rsid w:val="009F6273"/>
    <w:rsid w:val="00A00CA3"/>
    <w:rsid w:val="00A00EA4"/>
    <w:rsid w:val="00A072D5"/>
    <w:rsid w:val="00A10A42"/>
    <w:rsid w:val="00A12D55"/>
    <w:rsid w:val="00A1421F"/>
    <w:rsid w:val="00A15C33"/>
    <w:rsid w:val="00A20652"/>
    <w:rsid w:val="00A2789B"/>
    <w:rsid w:val="00A27945"/>
    <w:rsid w:val="00A3008A"/>
    <w:rsid w:val="00A327CB"/>
    <w:rsid w:val="00A32EEE"/>
    <w:rsid w:val="00A40081"/>
    <w:rsid w:val="00A40EDB"/>
    <w:rsid w:val="00A4457C"/>
    <w:rsid w:val="00A44EFF"/>
    <w:rsid w:val="00A51B64"/>
    <w:rsid w:val="00A54421"/>
    <w:rsid w:val="00A57AFD"/>
    <w:rsid w:val="00A606E2"/>
    <w:rsid w:val="00A742E5"/>
    <w:rsid w:val="00A802AE"/>
    <w:rsid w:val="00A85427"/>
    <w:rsid w:val="00A86205"/>
    <w:rsid w:val="00A867D9"/>
    <w:rsid w:val="00A876C1"/>
    <w:rsid w:val="00A87A5D"/>
    <w:rsid w:val="00A90272"/>
    <w:rsid w:val="00A91D09"/>
    <w:rsid w:val="00A92E79"/>
    <w:rsid w:val="00A94BDC"/>
    <w:rsid w:val="00AA399E"/>
    <w:rsid w:val="00AB266F"/>
    <w:rsid w:val="00AC1163"/>
    <w:rsid w:val="00AC1742"/>
    <w:rsid w:val="00AC414B"/>
    <w:rsid w:val="00AC54F4"/>
    <w:rsid w:val="00AC7EF8"/>
    <w:rsid w:val="00AD43E7"/>
    <w:rsid w:val="00AE425E"/>
    <w:rsid w:val="00AE4840"/>
    <w:rsid w:val="00AE4A35"/>
    <w:rsid w:val="00AF3592"/>
    <w:rsid w:val="00AF36C5"/>
    <w:rsid w:val="00AF7AA0"/>
    <w:rsid w:val="00B03887"/>
    <w:rsid w:val="00B066A8"/>
    <w:rsid w:val="00B1066D"/>
    <w:rsid w:val="00B2570E"/>
    <w:rsid w:val="00B25991"/>
    <w:rsid w:val="00B339C3"/>
    <w:rsid w:val="00B3623A"/>
    <w:rsid w:val="00B4387E"/>
    <w:rsid w:val="00B5030F"/>
    <w:rsid w:val="00B53ABD"/>
    <w:rsid w:val="00B578D6"/>
    <w:rsid w:val="00B67C7F"/>
    <w:rsid w:val="00B72AB7"/>
    <w:rsid w:val="00B945E1"/>
    <w:rsid w:val="00BA11A8"/>
    <w:rsid w:val="00BA1B2B"/>
    <w:rsid w:val="00BA2F5F"/>
    <w:rsid w:val="00BA57A0"/>
    <w:rsid w:val="00BA69A1"/>
    <w:rsid w:val="00BB564A"/>
    <w:rsid w:val="00BC6A7B"/>
    <w:rsid w:val="00BC7F13"/>
    <w:rsid w:val="00BD08E2"/>
    <w:rsid w:val="00BE524C"/>
    <w:rsid w:val="00BF1BFC"/>
    <w:rsid w:val="00BF620F"/>
    <w:rsid w:val="00BF754C"/>
    <w:rsid w:val="00C00A23"/>
    <w:rsid w:val="00C04425"/>
    <w:rsid w:val="00C07C62"/>
    <w:rsid w:val="00C14639"/>
    <w:rsid w:val="00C152E0"/>
    <w:rsid w:val="00C15545"/>
    <w:rsid w:val="00C3774D"/>
    <w:rsid w:val="00C571CD"/>
    <w:rsid w:val="00C573A3"/>
    <w:rsid w:val="00C60903"/>
    <w:rsid w:val="00C665E5"/>
    <w:rsid w:val="00C7622E"/>
    <w:rsid w:val="00C77F07"/>
    <w:rsid w:val="00CA2629"/>
    <w:rsid w:val="00CA2E7F"/>
    <w:rsid w:val="00CA3897"/>
    <w:rsid w:val="00CA563F"/>
    <w:rsid w:val="00CB03FC"/>
    <w:rsid w:val="00CB3011"/>
    <w:rsid w:val="00CB41D5"/>
    <w:rsid w:val="00CC68FB"/>
    <w:rsid w:val="00CD227A"/>
    <w:rsid w:val="00CD3F2B"/>
    <w:rsid w:val="00CD6451"/>
    <w:rsid w:val="00CE1EA7"/>
    <w:rsid w:val="00CE1EB2"/>
    <w:rsid w:val="00CF0609"/>
    <w:rsid w:val="00CF1FBC"/>
    <w:rsid w:val="00CF41E5"/>
    <w:rsid w:val="00D0022F"/>
    <w:rsid w:val="00D00D7F"/>
    <w:rsid w:val="00D02556"/>
    <w:rsid w:val="00D07EA9"/>
    <w:rsid w:val="00D11DFF"/>
    <w:rsid w:val="00D154FA"/>
    <w:rsid w:val="00D15A98"/>
    <w:rsid w:val="00D16659"/>
    <w:rsid w:val="00D20676"/>
    <w:rsid w:val="00D43035"/>
    <w:rsid w:val="00D452A0"/>
    <w:rsid w:val="00D454C5"/>
    <w:rsid w:val="00D472CC"/>
    <w:rsid w:val="00D4757F"/>
    <w:rsid w:val="00D479DE"/>
    <w:rsid w:val="00D64160"/>
    <w:rsid w:val="00D64649"/>
    <w:rsid w:val="00D73D01"/>
    <w:rsid w:val="00D74CDE"/>
    <w:rsid w:val="00D8590B"/>
    <w:rsid w:val="00D86A7A"/>
    <w:rsid w:val="00D87CBF"/>
    <w:rsid w:val="00D91E59"/>
    <w:rsid w:val="00D94222"/>
    <w:rsid w:val="00D9466A"/>
    <w:rsid w:val="00DA35D1"/>
    <w:rsid w:val="00DB108B"/>
    <w:rsid w:val="00DB66C6"/>
    <w:rsid w:val="00DC0BDD"/>
    <w:rsid w:val="00DC4EC1"/>
    <w:rsid w:val="00DC530E"/>
    <w:rsid w:val="00DE18AF"/>
    <w:rsid w:val="00DF3553"/>
    <w:rsid w:val="00E03EF9"/>
    <w:rsid w:val="00E17B4B"/>
    <w:rsid w:val="00E31A39"/>
    <w:rsid w:val="00E42854"/>
    <w:rsid w:val="00E430AF"/>
    <w:rsid w:val="00E4376B"/>
    <w:rsid w:val="00E443E5"/>
    <w:rsid w:val="00E46B04"/>
    <w:rsid w:val="00E5173D"/>
    <w:rsid w:val="00E650DF"/>
    <w:rsid w:val="00E756A5"/>
    <w:rsid w:val="00E8088C"/>
    <w:rsid w:val="00E82251"/>
    <w:rsid w:val="00E82EBA"/>
    <w:rsid w:val="00E860F5"/>
    <w:rsid w:val="00E92A7C"/>
    <w:rsid w:val="00E954B3"/>
    <w:rsid w:val="00EA0C9E"/>
    <w:rsid w:val="00EA22F4"/>
    <w:rsid w:val="00EA49F3"/>
    <w:rsid w:val="00EC4024"/>
    <w:rsid w:val="00EC40FC"/>
    <w:rsid w:val="00EE5D45"/>
    <w:rsid w:val="00EE6246"/>
    <w:rsid w:val="00F01BF1"/>
    <w:rsid w:val="00F060E7"/>
    <w:rsid w:val="00F07228"/>
    <w:rsid w:val="00F10259"/>
    <w:rsid w:val="00F14B11"/>
    <w:rsid w:val="00F14CFD"/>
    <w:rsid w:val="00F234F7"/>
    <w:rsid w:val="00F31341"/>
    <w:rsid w:val="00F324A7"/>
    <w:rsid w:val="00F34D91"/>
    <w:rsid w:val="00F3537C"/>
    <w:rsid w:val="00F37D37"/>
    <w:rsid w:val="00F479D6"/>
    <w:rsid w:val="00F524FA"/>
    <w:rsid w:val="00F5457C"/>
    <w:rsid w:val="00F555DD"/>
    <w:rsid w:val="00F55BA0"/>
    <w:rsid w:val="00F60ECF"/>
    <w:rsid w:val="00F67CF8"/>
    <w:rsid w:val="00F72A9F"/>
    <w:rsid w:val="00F74452"/>
    <w:rsid w:val="00F84ED3"/>
    <w:rsid w:val="00F94448"/>
    <w:rsid w:val="00F972C0"/>
    <w:rsid w:val="00FA1103"/>
    <w:rsid w:val="00FA4EDC"/>
    <w:rsid w:val="00FB0A45"/>
    <w:rsid w:val="00FE47AA"/>
    <w:rsid w:val="00FE59C2"/>
    <w:rsid w:val="00FE75EB"/>
    <w:rsid w:val="00FF2683"/>
    <w:rsid w:val="00FF3CD0"/>
    <w:rsid w:val="00FF7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B2441"/>
  <w15:docId w15:val="{4DF689D3-F65F-4E5A-A577-78D4DAEE7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25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E425E"/>
    <w:pPr>
      <w:widowControl w:val="0"/>
    </w:pPr>
    <w:rPr>
      <w:rFonts w:ascii="Calibri" w:eastAsia="Calibri" w:hAnsi="Calibri"/>
      <w:sz w:val="22"/>
      <w:szCs w:val="22"/>
    </w:rPr>
  </w:style>
  <w:style w:type="table" w:styleId="TableGrid">
    <w:name w:val="Table Grid"/>
    <w:basedOn w:val="TableNormal"/>
    <w:rsid w:val="00AE4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AE425E"/>
    <w:rPr>
      <w:rFonts w:ascii="Tahoma" w:hAnsi="Tahoma" w:cs="Tahoma"/>
      <w:sz w:val="16"/>
      <w:szCs w:val="16"/>
    </w:rPr>
  </w:style>
  <w:style w:type="character" w:customStyle="1" w:styleId="BalloonTextChar">
    <w:name w:val="Balloon Text Char"/>
    <w:basedOn w:val="DefaultParagraphFont"/>
    <w:link w:val="BalloonText"/>
    <w:uiPriority w:val="99"/>
    <w:semiHidden/>
    <w:rsid w:val="00AE425E"/>
    <w:rPr>
      <w:rFonts w:ascii="Tahoma" w:eastAsia="Times New Roman" w:hAnsi="Tahoma" w:cs="Tahoma"/>
      <w:sz w:val="16"/>
      <w:szCs w:val="16"/>
      <w:lang w:val="en-US"/>
    </w:rPr>
  </w:style>
  <w:style w:type="paragraph" w:styleId="Header">
    <w:name w:val="header"/>
    <w:basedOn w:val="Normal"/>
    <w:link w:val="HeaderChar"/>
    <w:uiPriority w:val="99"/>
    <w:unhideWhenUsed/>
    <w:rsid w:val="001A09E8"/>
    <w:pPr>
      <w:tabs>
        <w:tab w:val="center" w:pos="4513"/>
        <w:tab w:val="right" w:pos="9026"/>
      </w:tabs>
    </w:pPr>
  </w:style>
  <w:style w:type="character" w:customStyle="1" w:styleId="HeaderChar">
    <w:name w:val="Header Char"/>
    <w:basedOn w:val="DefaultParagraphFont"/>
    <w:link w:val="Header"/>
    <w:uiPriority w:val="99"/>
    <w:rsid w:val="001A09E8"/>
    <w:rPr>
      <w:rFonts w:ascii="Times New Roman" w:eastAsia="Times New Roman" w:hAnsi="Times New Roman" w:cs="Times New Roman"/>
      <w:sz w:val="24"/>
      <w:szCs w:val="24"/>
      <w:lang w:val="en-US"/>
    </w:rPr>
  </w:style>
  <w:style w:type="paragraph" w:styleId="Footer">
    <w:name w:val="footer"/>
    <w:basedOn w:val="Normal"/>
    <w:link w:val="FooterChar"/>
    <w:unhideWhenUsed/>
    <w:rsid w:val="001A09E8"/>
    <w:pPr>
      <w:tabs>
        <w:tab w:val="center" w:pos="4513"/>
        <w:tab w:val="right" w:pos="9026"/>
      </w:tabs>
    </w:pPr>
  </w:style>
  <w:style w:type="character" w:customStyle="1" w:styleId="FooterChar">
    <w:name w:val="Footer Char"/>
    <w:basedOn w:val="DefaultParagraphFont"/>
    <w:link w:val="Footer"/>
    <w:uiPriority w:val="99"/>
    <w:rsid w:val="001A09E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rsid w:val="00C77F07"/>
    <w:rPr>
      <w:sz w:val="16"/>
      <w:szCs w:val="16"/>
    </w:rPr>
  </w:style>
  <w:style w:type="paragraph" w:styleId="CommentText">
    <w:name w:val="annotation text"/>
    <w:basedOn w:val="Normal"/>
    <w:link w:val="CommentTextChar"/>
    <w:uiPriority w:val="99"/>
    <w:semiHidden/>
    <w:rsid w:val="00C77F07"/>
    <w:rPr>
      <w:sz w:val="20"/>
      <w:szCs w:val="20"/>
      <w:lang w:val="en-GB" w:eastAsia="en-GB"/>
    </w:rPr>
  </w:style>
  <w:style w:type="character" w:customStyle="1" w:styleId="CommentTextChar">
    <w:name w:val="Comment Text Char"/>
    <w:basedOn w:val="DefaultParagraphFont"/>
    <w:link w:val="CommentText"/>
    <w:uiPriority w:val="99"/>
    <w:semiHidden/>
    <w:rsid w:val="00C77F0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C77F07"/>
    <w:rPr>
      <w:b/>
      <w:bCs/>
    </w:rPr>
  </w:style>
  <w:style w:type="character" w:customStyle="1" w:styleId="CommentSubjectChar">
    <w:name w:val="Comment Subject Char"/>
    <w:basedOn w:val="CommentTextChar"/>
    <w:link w:val="CommentSubject"/>
    <w:semiHidden/>
    <w:rsid w:val="00C77F07"/>
    <w:rPr>
      <w:rFonts w:ascii="Times New Roman" w:eastAsia="Times New Roman" w:hAnsi="Times New Roman" w:cs="Times New Roman"/>
      <w:b/>
      <w:bCs/>
      <w:sz w:val="20"/>
      <w:szCs w:val="20"/>
      <w:lang w:eastAsia="en-GB"/>
    </w:rPr>
  </w:style>
  <w:style w:type="character" w:styleId="PageNumber">
    <w:name w:val="page number"/>
    <w:basedOn w:val="DefaultParagraphFont"/>
    <w:rsid w:val="00C77F07"/>
  </w:style>
  <w:style w:type="character" w:styleId="Strong">
    <w:name w:val="Strong"/>
    <w:basedOn w:val="DefaultParagraphFont"/>
    <w:qFormat/>
    <w:rsid w:val="00C77F07"/>
    <w:rPr>
      <w:b/>
      <w:bCs/>
    </w:rPr>
  </w:style>
  <w:style w:type="paragraph" w:customStyle="1" w:styleId="NormalWeb1">
    <w:name w:val="Normal (Web)1"/>
    <w:basedOn w:val="Normal"/>
    <w:rsid w:val="00C77F07"/>
    <w:pPr>
      <w:spacing w:before="100" w:beforeAutospacing="1" w:after="100" w:afterAutospacing="1" w:line="384" w:lineRule="atLeast"/>
    </w:pPr>
    <w:rPr>
      <w:color w:val="000000"/>
      <w:sz w:val="29"/>
      <w:szCs w:val="29"/>
      <w:lang w:val="en-GB" w:eastAsia="en-GB"/>
    </w:rPr>
  </w:style>
  <w:style w:type="paragraph" w:styleId="NormalWeb">
    <w:name w:val="Normal (Web)"/>
    <w:basedOn w:val="Normal"/>
    <w:uiPriority w:val="99"/>
    <w:rsid w:val="00C77F07"/>
    <w:pPr>
      <w:spacing w:before="100" w:beforeAutospacing="1" w:after="100" w:afterAutospacing="1"/>
    </w:pPr>
    <w:rPr>
      <w:lang w:val="en-GB" w:eastAsia="en-GB"/>
    </w:rPr>
  </w:style>
  <w:style w:type="character" w:customStyle="1" w:styleId="text">
    <w:name w:val="text"/>
    <w:basedOn w:val="DefaultParagraphFont"/>
    <w:rsid w:val="00C77F07"/>
  </w:style>
  <w:style w:type="paragraph" w:customStyle="1" w:styleId="text1">
    <w:name w:val="text1"/>
    <w:basedOn w:val="Normal"/>
    <w:rsid w:val="00C77F07"/>
    <w:pPr>
      <w:spacing w:before="100" w:beforeAutospacing="1" w:after="100" w:afterAutospacing="1"/>
    </w:pPr>
    <w:rPr>
      <w:lang w:val="en-GB" w:eastAsia="en-GB"/>
    </w:rPr>
  </w:style>
  <w:style w:type="character" w:styleId="Hyperlink">
    <w:name w:val="Hyperlink"/>
    <w:basedOn w:val="DefaultParagraphFont"/>
    <w:uiPriority w:val="99"/>
    <w:unhideWhenUsed/>
    <w:rsid w:val="0021691F"/>
    <w:rPr>
      <w:color w:val="0000FF" w:themeColor="hyperlink"/>
      <w:u w:val="none"/>
    </w:rPr>
  </w:style>
  <w:style w:type="paragraph" w:styleId="ListParagraph">
    <w:name w:val="List Paragraph"/>
    <w:basedOn w:val="Normal"/>
    <w:uiPriority w:val="34"/>
    <w:qFormat/>
    <w:rsid w:val="003C7EF2"/>
    <w:pPr>
      <w:ind w:left="720"/>
      <w:contextualSpacing/>
    </w:pPr>
    <w:rPr>
      <w:rFonts w:ascii="Arial" w:eastAsia="MS Mincho" w:hAnsi="Arial"/>
      <w:szCs w:val="22"/>
      <w:lang w:val="en-GB" w:eastAsia="ja-JP"/>
    </w:rPr>
  </w:style>
  <w:style w:type="paragraph" w:styleId="FootnoteText">
    <w:name w:val="footnote text"/>
    <w:basedOn w:val="Normal"/>
    <w:link w:val="FootnoteTextChar"/>
    <w:uiPriority w:val="99"/>
    <w:unhideWhenUsed/>
    <w:rsid w:val="000D285F"/>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rsid w:val="000D285F"/>
    <w:rPr>
      <w:sz w:val="20"/>
      <w:szCs w:val="20"/>
    </w:rPr>
  </w:style>
  <w:style w:type="character" w:styleId="FootnoteReference">
    <w:name w:val="footnote reference"/>
    <w:basedOn w:val="DefaultParagraphFont"/>
    <w:uiPriority w:val="99"/>
    <w:semiHidden/>
    <w:unhideWhenUsed/>
    <w:rsid w:val="000D285F"/>
    <w:rPr>
      <w:vertAlign w:val="superscript"/>
    </w:rPr>
  </w:style>
  <w:style w:type="character" w:styleId="FollowedHyperlink">
    <w:name w:val="FollowedHyperlink"/>
    <w:basedOn w:val="DefaultParagraphFont"/>
    <w:uiPriority w:val="99"/>
    <w:semiHidden/>
    <w:unhideWhenUsed/>
    <w:rsid w:val="008C4C9F"/>
    <w:rPr>
      <w:color w:val="800080" w:themeColor="followedHyperlink"/>
      <w:u w:val="single"/>
    </w:rPr>
  </w:style>
  <w:style w:type="table" w:styleId="LightList-Accent5">
    <w:name w:val="Light List Accent 5"/>
    <w:basedOn w:val="TableNormal"/>
    <w:uiPriority w:val="61"/>
    <w:rsid w:val="004034A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Grid3-Accent5">
    <w:name w:val="Medium Grid 3 Accent 5"/>
    <w:basedOn w:val="TableNormal"/>
    <w:uiPriority w:val="69"/>
    <w:rsid w:val="004034A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List-Accent6">
    <w:name w:val="Light List Accent 6"/>
    <w:basedOn w:val="TableNormal"/>
    <w:uiPriority w:val="61"/>
    <w:rsid w:val="004034A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List-Accent4">
    <w:name w:val="Light List Accent 4"/>
    <w:basedOn w:val="TableNormal"/>
    <w:uiPriority w:val="61"/>
    <w:rsid w:val="004034A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6317">
      <w:bodyDiv w:val="1"/>
      <w:marLeft w:val="0"/>
      <w:marRight w:val="0"/>
      <w:marTop w:val="0"/>
      <w:marBottom w:val="0"/>
      <w:divBdr>
        <w:top w:val="none" w:sz="0" w:space="0" w:color="auto"/>
        <w:left w:val="none" w:sz="0" w:space="0" w:color="auto"/>
        <w:bottom w:val="none" w:sz="0" w:space="0" w:color="auto"/>
        <w:right w:val="none" w:sz="0" w:space="0" w:color="auto"/>
      </w:divBdr>
    </w:div>
    <w:div w:id="20978139">
      <w:bodyDiv w:val="1"/>
      <w:marLeft w:val="0"/>
      <w:marRight w:val="0"/>
      <w:marTop w:val="0"/>
      <w:marBottom w:val="0"/>
      <w:divBdr>
        <w:top w:val="none" w:sz="0" w:space="0" w:color="auto"/>
        <w:left w:val="none" w:sz="0" w:space="0" w:color="auto"/>
        <w:bottom w:val="none" w:sz="0" w:space="0" w:color="auto"/>
        <w:right w:val="none" w:sz="0" w:space="0" w:color="auto"/>
      </w:divBdr>
    </w:div>
    <w:div w:id="67271968">
      <w:bodyDiv w:val="1"/>
      <w:marLeft w:val="0"/>
      <w:marRight w:val="0"/>
      <w:marTop w:val="0"/>
      <w:marBottom w:val="0"/>
      <w:divBdr>
        <w:top w:val="none" w:sz="0" w:space="0" w:color="auto"/>
        <w:left w:val="none" w:sz="0" w:space="0" w:color="auto"/>
        <w:bottom w:val="none" w:sz="0" w:space="0" w:color="auto"/>
        <w:right w:val="none" w:sz="0" w:space="0" w:color="auto"/>
      </w:divBdr>
    </w:div>
    <w:div w:id="123163429">
      <w:bodyDiv w:val="1"/>
      <w:marLeft w:val="0"/>
      <w:marRight w:val="0"/>
      <w:marTop w:val="0"/>
      <w:marBottom w:val="0"/>
      <w:divBdr>
        <w:top w:val="none" w:sz="0" w:space="0" w:color="auto"/>
        <w:left w:val="none" w:sz="0" w:space="0" w:color="auto"/>
        <w:bottom w:val="none" w:sz="0" w:space="0" w:color="auto"/>
        <w:right w:val="none" w:sz="0" w:space="0" w:color="auto"/>
      </w:divBdr>
    </w:div>
    <w:div w:id="165562059">
      <w:bodyDiv w:val="1"/>
      <w:marLeft w:val="0"/>
      <w:marRight w:val="0"/>
      <w:marTop w:val="0"/>
      <w:marBottom w:val="0"/>
      <w:divBdr>
        <w:top w:val="none" w:sz="0" w:space="0" w:color="auto"/>
        <w:left w:val="none" w:sz="0" w:space="0" w:color="auto"/>
        <w:bottom w:val="none" w:sz="0" w:space="0" w:color="auto"/>
        <w:right w:val="none" w:sz="0" w:space="0" w:color="auto"/>
      </w:divBdr>
    </w:div>
    <w:div w:id="224994977">
      <w:bodyDiv w:val="1"/>
      <w:marLeft w:val="0"/>
      <w:marRight w:val="0"/>
      <w:marTop w:val="0"/>
      <w:marBottom w:val="0"/>
      <w:divBdr>
        <w:top w:val="none" w:sz="0" w:space="0" w:color="auto"/>
        <w:left w:val="none" w:sz="0" w:space="0" w:color="auto"/>
        <w:bottom w:val="none" w:sz="0" w:space="0" w:color="auto"/>
        <w:right w:val="none" w:sz="0" w:space="0" w:color="auto"/>
      </w:divBdr>
    </w:div>
    <w:div w:id="300892826">
      <w:bodyDiv w:val="1"/>
      <w:marLeft w:val="0"/>
      <w:marRight w:val="0"/>
      <w:marTop w:val="0"/>
      <w:marBottom w:val="0"/>
      <w:divBdr>
        <w:top w:val="none" w:sz="0" w:space="0" w:color="auto"/>
        <w:left w:val="none" w:sz="0" w:space="0" w:color="auto"/>
        <w:bottom w:val="none" w:sz="0" w:space="0" w:color="auto"/>
        <w:right w:val="none" w:sz="0" w:space="0" w:color="auto"/>
      </w:divBdr>
    </w:div>
    <w:div w:id="358555034">
      <w:bodyDiv w:val="1"/>
      <w:marLeft w:val="0"/>
      <w:marRight w:val="0"/>
      <w:marTop w:val="0"/>
      <w:marBottom w:val="0"/>
      <w:divBdr>
        <w:top w:val="none" w:sz="0" w:space="0" w:color="auto"/>
        <w:left w:val="none" w:sz="0" w:space="0" w:color="auto"/>
        <w:bottom w:val="none" w:sz="0" w:space="0" w:color="auto"/>
        <w:right w:val="none" w:sz="0" w:space="0" w:color="auto"/>
      </w:divBdr>
    </w:div>
    <w:div w:id="398138367">
      <w:bodyDiv w:val="1"/>
      <w:marLeft w:val="0"/>
      <w:marRight w:val="0"/>
      <w:marTop w:val="0"/>
      <w:marBottom w:val="0"/>
      <w:divBdr>
        <w:top w:val="none" w:sz="0" w:space="0" w:color="auto"/>
        <w:left w:val="none" w:sz="0" w:space="0" w:color="auto"/>
        <w:bottom w:val="none" w:sz="0" w:space="0" w:color="auto"/>
        <w:right w:val="none" w:sz="0" w:space="0" w:color="auto"/>
      </w:divBdr>
    </w:div>
    <w:div w:id="446969384">
      <w:bodyDiv w:val="1"/>
      <w:marLeft w:val="0"/>
      <w:marRight w:val="0"/>
      <w:marTop w:val="0"/>
      <w:marBottom w:val="0"/>
      <w:divBdr>
        <w:top w:val="none" w:sz="0" w:space="0" w:color="auto"/>
        <w:left w:val="none" w:sz="0" w:space="0" w:color="auto"/>
        <w:bottom w:val="none" w:sz="0" w:space="0" w:color="auto"/>
        <w:right w:val="none" w:sz="0" w:space="0" w:color="auto"/>
      </w:divBdr>
    </w:div>
    <w:div w:id="635911308">
      <w:bodyDiv w:val="1"/>
      <w:marLeft w:val="0"/>
      <w:marRight w:val="0"/>
      <w:marTop w:val="0"/>
      <w:marBottom w:val="0"/>
      <w:divBdr>
        <w:top w:val="none" w:sz="0" w:space="0" w:color="auto"/>
        <w:left w:val="none" w:sz="0" w:space="0" w:color="auto"/>
        <w:bottom w:val="none" w:sz="0" w:space="0" w:color="auto"/>
        <w:right w:val="none" w:sz="0" w:space="0" w:color="auto"/>
      </w:divBdr>
      <w:divsChild>
        <w:div w:id="215705333">
          <w:marLeft w:val="547"/>
          <w:marRight w:val="0"/>
          <w:marTop w:val="115"/>
          <w:marBottom w:val="0"/>
          <w:divBdr>
            <w:top w:val="none" w:sz="0" w:space="0" w:color="auto"/>
            <w:left w:val="none" w:sz="0" w:space="0" w:color="auto"/>
            <w:bottom w:val="none" w:sz="0" w:space="0" w:color="auto"/>
            <w:right w:val="none" w:sz="0" w:space="0" w:color="auto"/>
          </w:divBdr>
        </w:div>
        <w:div w:id="2011325791">
          <w:marLeft w:val="547"/>
          <w:marRight w:val="0"/>
          <w:marTop w:val="115"/>
          <w:marBottom w:val="0"/>
          <w:divBdr>
            <w:top w:val="none" w:sz="0" w:space="0" w:color="auto"/>
            <w:left w:val="none" w:sz="0" w:space="0" w:color="auto"/>
            <w:bottom w:val="none" w:sz="0" w:space="0" w:color="auto"/>
            <w:right w:val="none" w:sz="0" w:space="0" w:color="auto"/>
          </w:divBdr>
        </w:div>
        <w:div w:id="434524053">
          <w:marLeft w:val="547"/>
          <w:marRight w:val="0"/>
          <w:marTop w:val="115"/>
          <w:marBottom w:val="0"/>
          <w:divBdr>
            <w:top w:val="none" w:sz="0" w:space="0" w:color="auto"/>
            <w:left w:val="none" w:sz="0" w:space="0" w:color="auto"/>
            <w:bottom w:val="none" w:sz="0" w:space="0" w:color="auto"/>
            <w:right w:val="none" w:sz="0" w:space="0" w:color="auto"/>
          </w:divBdr>
        </w:div>
      </w:divsChild>
    </w:div>
    <w:div w:id="642544611">
      <w:bodyDiv w:val="1"/>
      <w:marLeft w:val="0"/>
      <w:marRight w:val="0"/>
      <w:marTop w:val="0"/>
      <w:marBottom w:val="0"/>
      <w:divBdr>
        <w:top w:val="none" w:sz="0" w:space="0" w:color="auto"/>
        <w:left w:val="none" w:sz="0" w:space="0" w:color="auto"/>
        <w:bottom w:val="none" w:sz="0" w:space="0" w:color="auto"/>
        <w:right w:val="none" w:sz="0" w:space="0" w:color="auto"/>
      </w:divBdr>
    </w:div>
    <w:div w:id="654800685">
      <w:bodyDiv w:val="1"/>
      <w:marLeft w:val="0"/>
      <w:marRight w:val="0"/>
      <w:marTop w:val="0"/>
      <w:marBottom w:val="0"/>
      <w:divBdr>
        <w:top w:val="none" w:sz="0" w:space="0" w:color="auto"/>
        <w:left w:val="none" w:sz="0" w:space="0" w:color="auto"/>
        <w:bottom w:val="none" w:sz="0" w:space="0" w:color="auto"/>
        <w:right w:val="none" w:sz="0" w:space="0" w:color="auto"/>
      </w:divBdr>
    </w:div>
    <w:div w:id="691607997">
      <w:bodyDiv w:val="1"/>
      <w:marLeft w:val="0"/>
      <w:marRight w:val="0"/>
      <w:marTop w:val="0"/>
      <w:marBottom w:val="0"/>
      <w:divBdr>
        <w:top w:val="none" w:sz="0" w:space="0" w:color="auto"/>
        <w:left w:val="none" w:sz="0" w:space="0" w:color="auto"/>
        <w:bottom w:val="none" w:sz="0" w:space="0" w:color="auto"/>
        <w:right w:val="none" w:sz="0" w:space="0" w:color="auto"/>
      </w:divBdr>
    </w:div>
    <w:div w:id="768505599">
      <w:bodyDiv w:val="1"/>
      <w:marLeft w:val="0"/>
      <w:marRight w:val="0"/>
      <w:marTop w:val="0"/>
      <w:marBottom w:val="0"/>
      <w:divBdr>
        <w:top w:val="none" w:sz="0" w:space="0" w:color="auto"/>
        <w:left w:val="none" w:sz="0" w:space="0" w:color="auto"/>
        <w:bottom w:val="none" w:sz="0" w:space="0" w:color="auto"/>
        <w:right w:val="none" w:sz="0" w:space="0" w:color="auto"/>
      </w:divBdr>
    </w:div>
    <w:div w:id="782457982">
      <w:bodyDiv w:val="1"/>
      <w:marLeft w:val="0"/>
      <w:marRight w:val="0"/>
      <w:marTop w:val="0"/>
      <w:marBottom w:val="0"/>
      <w:divBdr>
        <w:top w:val="none" w:sz="0" w:space="0" w:color="auto"/>
        <w:left w:val="none" w:sz="0" w:space="0" w:color="auto"/>
        <w:bottom w:val="none" w:sz="0" w:space="0" w:color="auto"/>
        <w:right w:val="none" w:sz="0" w:space="0" w:color="auto"/>
      </w:divBdr>
    </w:div>
    <w:div w:id="798453612">
      <w:bodyDiv w:val="1"/>
      <w:marLeft w:val="0"/>
      <w:marRight w:val="0"/>
      <w:marTop w:val="0"/>
      <w:marBottom w:val="0"/>
      <w:divBdr>
        <w:top w:val="none" w:sz="0" w:space="0" w:color="auto"/>
        <w:left w:val="none" w:sz="0" w:space="0" w:color="auto"/>
        <w:bottom w:val="none" w:sz="0" w:space="0" w:color="auto"/>
        <w:right w:val="none" w:sz="0" w:space="0" w:color="auto"/>
      </w:divBdr>
    </w:div>
    <w:div w:id="856114489">
      <w:bodyDiv w:val="1"/>
      <w:marLeft w:val="0"/>
      <w:marRight w:val="0"/>
      <w:marTop w:val="0"/>
      <w:marBottom w:val="0"/>
      <w:divBdr>
        <w:top w:val="none" w:sz="0" w:space="0" w:color="auto"/>
        <w:left w:val="none" w:sz="0" w:space="0" w:color="auto"/>
        <w:bottom w:val="none" w:sz="0" w:space="0" w:color="auto"/>
        <w:right w:val="none" w:sz="0" w:space="0" w:color="auto"/>
      </w:divBdr>
    </w:div>
    <w:div w:id="894925576">
      <w:bodyDiv w:val="1"/>
      <w:marLeft w:val="0"/>
      <w:marRight w:val="0"/>
      <w:marTop w:val="0"/>
      <w:marBottom w:val="0"/>
      <w:divBdr>
        <w:top w:val="none" w:sz="0" w:space="0" w:color="auto"/>
        <w:left w:val="none" w:sz="0" w:space="0" w:color="auto"/>
        <w:bottom w:val="none" w:sz="0" w:space="0" w:color="auto"/>
        <w:right w:val="none" w:sz="0" w:space="0" w:color="auto"/>
      </w:divBdr>
    </w:div>
    <w:div w:id="900946766">
      <w:bodyDiv w:val="1"/>
      <w:marLeft w:val="0"/>
      <w:marRight w:val="0"/>
      <w:marTop w:val="0"/>
      <w:marBottom w:val="0"/>
      <w:divBdr>
        <w:top w:val="none" w:sz="0" w:space="0" w:color="auto"/>
        <w:left w:val="none" w:sz="0" w:space="0" w:color="auto"/>
        <w:bottom w:val="none" w:sz="0" w:space="0" w:color="auto"/>
        <w:right w:val="none" w:sz="0" w:space="0" w:color="auto"/>
      </w:divBdr>
    </w:div>
    <w:div w:id="981806802">
      <w:bodyDiv w:val="1"/>
      <w:marLeft w:val="0"/>
      <w:marRight w:val="0"/>
      <w:marTop w:val="0"/>
      <w:marBottom w:val="0"/>
      <w:divBdr>
        <w:top w:val="none" w:sz="0" w:space="0" w:color="auto"/>
        <w:left w:val="none" w:sz="0" w:space="0" w:color="auto"/>
        <w:bottom w:val="none" w:sz="0" w:space="0" w:color="auto"/>
        <w:right w:val="none" w:sz="0" w:space="0" w:color="auto"/>
      </w:divBdr>
    </w:div>
    <w:div w:id="1065568197">
      <w:bodyDiv w:val="1"/>
      <w:marLeft w:val="0"/>
      <w:marRight w:val="0"/>
      <w:marTop w:val="0"/>
      <w:marBottom w:val="0"/>
      <w:divBdr>
        <w:top w:val="none" w:sz="0" w:space="0" w:color="auto"/>
        <w:left w:val="none" w:sz="0" w:space="0" w:color="auto"/>
        <w:bottom w:val="none" w:sz="0" w:space="0" w:color="auto"/>
        <w:right w:val="none" w:sz="0" w:space="0" w:color="auto"/>
      </w:divBdr>
    </w:div>
    <w:div w:id="1069421600">
      <w:bodyDiv w:val="1"/>
      <w:marLeft w:val="0"/>
      <w:marRight w:val="0"/>
      <w:marTop w:val="0"/>
      <w:marBottom w:val="0"/>
      <w:divBdr>
        <w:top w:val="none" w:sz="0" w:space="0" w:color="auto"/>
        <w:left w:val="none" w:sz="0" w:space="0" w:color="auto"/>
        <w:bottom w:val="none" w:sz="0" w:space="0" w:color="auto"/>
        <w:right w:val="none" w:sz="0" w:space="0" w:color="auto"/>
      </w:divBdr>
    </w:div>
    <w:div w:id="1700736281">
      <w:bodyDiv w:val="1"/>
      <w:marLeft w:val="0"/>
      <w:marRight w:val="0"/>
      <w:marTop w:val="0"/>
      <w:marBottom w:val="0"/>
      <w:divBdr>
        <w:top w:val="none" w:sz="0" w:space="0" w:color="auto"/>
        <w:left w:val="none" w:sz="0" w:space="0" w:color="auto"/>
        <w:bottom w:val="none" w:sz="0" w:space="0" w:color="auto"/>
        <w:right w:val="none" w:sz="0" w:space="0" w:color="auto"/>
      </w:divBdr>
    </w:div>
    <w:div w:id="1834568410">
      <w:bodyDiv w:val="1"/>
      <w:marLeft w:val="0"/>
      <w:marRight w:val="0"/>
      <w:marTop w:val="0"/>
      <w:marBottom w:val="0"/>
      <w:divBdr>
        <w:top w:val="none" w:sz="0" w:space="0" w:color="auto"/>
        <w:left w:val="none" w:sz="0" w:space="0" w:color="auto"/>
        <w:bottom w:val="none" w:sz="0" w:space="0" w:color="auto"/>
        <w:right w:val="none" w:sz="0" w:space="0" w:color="auto"/>
      </w:divBdr>
    </w:div>
    <w:div w:id="1995914219">
      <w:bodyDiv w:val="1"/>
      <w:marLeft w:val="0"/>
      <w:marRight w:val="0"/>
      <w:marTop w:val="0"/>
      <w:marBottom w:val="0"/>
      <w:divBdr>
        <w:top w:val="none" w:sz="0" w:space="0" w:color="auto"/>
        <w:left w:val="none" w:sz="0" w:space="0" w:color="auto"/>
        <w:bottom w:val="none" w:sz="0" w:space="0" w:color="auto"/>
        <w:right w:val="none" w:sz="0" w:space="0" w:color="auto"/>
      </w:divBdr>
    </w:div>
    <w:div w:id="20840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scr.org.uk/becoming-a-charity/english-and-welsh-charities" TargetMode="External"/><Relationship Id="rId117" Type="http://schemas.openxmlformats.org/officeDocument/2006/relationships/hyperlink" Target="https://www.oscr.org.uk/guidance-and-forms/technical-guide-charities-and-benevolent-fundraising-scotland-regulations-2009" TargetMode="External"/><Relationship Id="rId21" Type="http://schemas.openxmlformats.org/officeDocument/2006/relationships/hyperlink" Target="http://www.legislation.gov.uk/ssi/2009/121/contents/made" TargetMode="External"/><Relationship Id="rId42" Type="http://schemas.openxmlformats.org/officeDocument/2006/relationships/hyperlink" Target="https://www.ofcom.org.uk/" TargetMode="External"/><Relationship Id="rId47" Type="http://schemas.openxmlformats.org/officeDocument/2006/relationships/image" Target="media/image1.png"/><Relationship Id="rId63" Type="http://schemas.openxmlformats.org/officeDocument/2006/relationships/diagramColors" Target="diagrams/colors1.xml"/><Relationship Id="rId68" Type="http://schemas.openxmlformats.org/officeDocument/2006/relationships/hyperlink" Target="https://www.fundraisingregulator.org.uk/" TargetMode="External"/><Relationship Id="rId84" Type="http://schemas.openxmlformats.org/officeDocument/2006/relationships/hyperlink" Target="http://www.oscr.org.uk/charities/guidance/glossary-of-terms" TargetMode="External"/><Relationship Id="rId89" Type="http://schemas.openxmlformats.org/officeDocument/2006/relationships/hyperlink" Target="http://www.oscr.org.uk/charities/guidance/glossary-of-terms" TargetMode="External"/><Relationship Id="rId112" Type="http://schemas.openxmlformats.org/officeDocument/2006/relationships/hyperlink" Target="http://www.oscr.org.uk/charities/guidance/glossary-of-terms" TargetMode="External"/><Relationship Id="rId133" Type="http://schemas.openxmlformats.org/officeDocument/2006/relationships/hyperlink" Target="http://www.legislation.gov.uk/ukpga/1982/45/contents" TargetMode="External"/><Relationship Id="rId138" Type="http://schemas.openxmlformats.org/officeDocument/2006/relationships/fontTable" Target="fontTable.xml"/><Relationship Id="rId16" Type="http://schemas.openxmlformats.org/officeDocument/2006/relationships/hyperlink" Target="https://www.fundraisingregulator.org.uk/13-0-raffles-lotteries/" TargetMode="External"/><Relationship Id="rId107" Type="http://schemas.openxmlformats.org/officeDocument/2006/relationships/hyperlink" Target="https://www.gov.uk/government/uploads/system/uploads/attachment_data/file/549289/CC20_Checklist.pdf" TargetMode="External"/><Relationship Id="rId11" Type="http://schemas.openxmlformats.org/officeDocument/2006/relationships/hyperlink" Target="https://www.fundraisingregulator.org.uk/10-0-trusts/" TargetMode="External"/><Relationship Id="rId32" Type="http://schemas.openxmlformats.org/officeDocument/2006/relationships/hyperlink" Target="https://www.goodfundraising.scot/" TargetMode="External"/><Relationship Id="rId37" Type="http://schemas.openxmlformats.org/officeDocument/2006/relationships/hyperlink" Target="http://www.scvo.org.uk/" TargetMode="External"/><Relationship Id="rId53" Type="http://schemas.openxmlformats.org/officeDocument/2006/relationships/hyperlink" Target="http://www.fundraisingregulator.org.uk/" TargetMode="External"/><Relationship Id="rId58" Type="http://schemas.openxmlformats.org/officeDocument/2006/relationships/hyperlink" Target="https://www.oscr.org.uk/charities/guidance/glossary-of-terms" TargetMode="External"/><Relationship Id="rId74" Type="http://schemas.openxmlformats.org/officeDocument/2006/relationships/hyperlink" Target="http://www.charitycommissionni.org.uk/" TargetMode="External"/><Relationship Id="rId79" Type="http://schemas.openxmlformats.org/officeDocument/2006/relationships/hyperlink" Target="https://www.oscr.org.uk/charities/guidance/glossary-of-terms" TargetMode="External"/><Relationship Id="rId102" Type="http://schemas.openxmlformats.org/officeDocument/2006/relationships/hyperlink" Target="http://www.oscr.org.uk/charities/guidance/guidance-and-good-practice-for-charity-trustees" TargetMode="External"/><Relationship Id="rId123" Type="http://schemas.openxmlformats.org/officeDocument/2006/relationships/hyperlink" Target="https://www.fundraisingregulator.org.uk/code-of-fundraising-practice/rulebooks-for-face-to-face-fundraising/" TargetMode="External"/><Relationship Id="rId128" Type="http://schemas.openxmlformats.org/officeDocument/2006/relationships/hyperlink" Target="http://www.oscr.org.uk/charities/managing-your-charity/fundraising/exempt-promoters-list" TargetMode="External"/><Relationship Id="rId5" Type="http://schemas.openxmlformats.org/officeDocument/2006/relationships/settings" Target="settings.xml"/><Relationship Id="rId90" Type="http://schemas.openxmlformats.org/officeDocument/2006/relationships/hyperlink" Target="http://www.oscr.org.uk/charities/guidance/glossary-of-terms" TargetMode="External"/><Relationship Id="rId95" Type="http://schemas.openxmlformats.org/officeDocument/2006/relationships/hyperlink" Target="http://www.oscr.org.uk/charities/guidance/glossary-of-terms" TargetMode="External"/><Relationship Id="rId22" Type="http://schemas.openxmlformats.org/officeDocument/2006/relationships/hyperlink" Target="https://www.oscr.org.uk/guidance-and-forms/technical-guide-charities-and-benevolent-fundraising-scotland-regulations-2009" TargetMode="External"/><Relationship Id="rId27" Type="http://schemas.openxmlformats.org/officeDocument/2006/relationships/hyperlink" Target="https://www.fundraisingregulator.org.uk/" TargetMode="External"/><Relationship Id="rId43" Type="http://schemas.openxmlformats.org/officeDocument/2006/relationships/hyperlink" Target="https://dma.org.uk/articles/preference-services" TargetMode="External"/><Relationship Id="rId48" Type="http://schemas.openxmlformats.org/officeDocument/2006/relationships/hyperlink" Target="https://www.fundraisingregulator.org.uk/code-of-fundraising-practice/code-of-fundraising-practice/" TargetMode="External"/><Relationship Id="rId64" Type="http://schemas.microsoft.com/office/2007/relationships/diagramDrawing" Target="diagrams/drawing1.xml"/><Relationship Id="rId69" Type="http://schemas.openxmlformats.org/officeDocument/2006/relationships/hyperlink" Target="https://www.fundraisingregulator.org.uk/code-of-fundraising-practice/code-of-fundraising-practice/" TargetMode="External"/><Relationship Id="rId113" Type="http://schemas.openxmlformats.org/officeDocument/2006/relationships/hyperlink" Target="https://www.oscr.org.uk/guidance-and-forms/technical-guide-charities-and-benevolent-fundraising-scotland-regulations-2009" TargetMode="External"/><Relationship Id="rId118" Type="http://schemas.openxmlformats.org/officeDocument/2006/relationships/hyperlink" Target="http://www.institute-of-fundraising.org.uk/code-of-fundraising-practice/guidance/scottish-charity-law-in-relation-to-charitable-collections/" TargetMode="External"/><Relationship Id="rId134" Type="http://schemas.openxmlformats.org/officeDocument/2006/relationships/hyperlink" Target="http://www.legislation.gov.uk/uksi/1984/565/contents/made" TargetMode="Externa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oscr.org.uk/charities/guidance/glossary-of-terms" TargetMode="External"/><Relationship Id="rId72" Type="http://schemas.openxmlformats.org/officeDocument/2006/relationships/hyperlink" Target="http://www.vascotland.org/tsis/find-your-tsi" TargetMode="External"/><Relationship Id="rId80" Type="http://schemas.openxmlformats.org/officeDocument/2006/relationships/hyperlink" Target="https://www.oscr.org.uk/charities/guidance/glossary-of-terms" TargetMode="External"/><Relationship Id="rId85" Type="http://schemas.openxmlformats.org/officeDocument/2006/relationships/hyperlink" Target="https://www.oscr.org.uk/charities/guidance/glossary-of-terms" TargetMode="External"/><Relationship Id="rId93" Type="http://schemas.openxmlformats.org/officeDocument/2006/relationships/hyperlink" Target="https://www.oscr.org.uk/charities/guidance/glossary-of-terms" TargetMode="External"/><Relationship Id="rId98" Type="http://schemas.openxmlformats.org/officeDocument/2006/relationships/hyperlink" Target="http://www.oscr.org.uk/charities/guidance/guidance-and-good-practice-for-charity-trustees/publicising-that-you-are-a-charity" TargetMode="External"/><Relationship Id="rId121" Type="http://schemas.openxmlformats.org/officeDocument/2006/relationships/hyperlink" Target="https://www.fundraisingregulator.org.uk/l6-0-fundraising-public-place/l6-6-house-house-collections-scotland/" TargetMode="External"/><Relationship Id="rId3" Type="http://schemas.openxmlformats.org/officeDocument/2006/relationships/numbering" Target="numbering.xml"/><Relationship Id="rId12" Type="http://schemas.openxmlformats.org/officeDocument/2006/relationships/hyperlink" Target="https://www.fundraisingregulator.org.uk/12-0-corporate-partners/" TargetMode="External"/><Relationship Id="rId17" Type="http://schemas.openxmlformats.org/officeDocument/2006/relationships/hyperlink" Target="https://www.fundraisingregulator.org.uk/6-0-direct-marketing/" TargetMode="External"/><Relationship Id="rId25" Type="http://schemas.openxmlformats.org/officeDocument/2006/relationships/hyperlink" Target="http://www.charitycommissionni.org.uk/" TargetMode="External"/><Relationship Id="rId33" Type="http://schemas.openxmlformats.org/officeDocument/2006/relationships/hyperlink" Target="http://www.fundraisingregulator.org.uk/" TargetMode="External"/><Relationship Id="rId38" Type="http://schemas.openxmlformats.org/officeDocument/2006/relationships/hyperlink" Target="https://ico.org.uk/" TargetMode="External"/><Relationship Id="rId46" Type="http://schemas.openxmlformats.org/officeDocument/2006/relationships/hyperlink" Target="https://www.fundraisingregulator.org.uk/code-of-fundraising-practice/code-of-fundraising-practice/" TargetMode="External"/><Relationship Id="rId59" Type="http://schemas.openxmlformats.org/officeDocument/2006/relationships/hyperlink" Target="https://www.fundraisingregulator.org.uk/code-of-fundraising-practice/code-of-fundraising-practice/" TargetMode="External"/><Relationship Id="rId67" Type="http://schemas.openxmlformats.org/officeDocument/2006/relationships/hyperlink" Target="http://www.scvo.org.uk/long-form-posts/report-synopsis-fundraising-regulation-scotland/" TargetMode="External"/><Relationship Id="rId103" Type="http://schemas.openxmlformats.org/officeDocument/2006/relationships/hyperlink" Target="http://www.oscr.org.uk/charities/guidance/being-a-charity-in-scotland" TargetMode="External"/><Relationship Id="rId108" Type="http://schemas.openxmlformats.org/officeDocument/2006/relationships/hyperlink" Target="https://www.fundraisingregulator.org.uk/code-of-fundraising-practice/code-of-fundraising-practice/" TargetMode="External"/><Relationship Id="rId116" Type="http://schemas.openxmlformats.org/officeDocument/2006/relationships/hyperlink" Target="http://www.oscr.org.uk/charities/guidance/glossary-of-terms" TargetMode="External"/><Relationship Id="rId124" Type="http://schemas.openxmlformats.org/officeDocument/2006/relationships/hyperlink" Target="https://www.gov.uk/public-charitable-collection-permit-scotland" TargetMode="External"/><Relationship Id="rId129" Type="http://schemas.openxmlformats.org/officeDocument/2006/relationships/hyperlink" Target="mailto:info@oscr.org.uk" TargetMode="External"/><Relationship Id="rId137" Type="http://schemas.openxmlformats.org/officeDocument/2006/relationships/footer" Target="footer1.xml"/><Relationship Id="rId20" Type="http://schemas.openxmlformats.org/officeDocument/2006/relationships/hyperlink" Target="http://www.oscr.org.uk/charities/guidance/glossary-of-terms" TargetMode="External"/><Relationship Id="rId41" Type="http://schemas.openxmlformats.org/officeDocument/2006/relationships/hyperlink" Target="https://www.asa.org.uk/" TargetMode="External"/><Relationship Id="rId54" Type="http://schemas.openxmlformats.org/officeDocument/2006/relationships/hyperlink" Target="http://www.institute-of-fundraising.org.uk/home/" TargetMode="External"/><Relationship Id="rId62" Type="http://schemas.openxmlformats.org/officeDocument/2006/relationships/diagramQuickStyle" Target="diagrams/quickStyle1.xml"/><Relationship Id="rId70" Type="http://schemas.openxmlformats.org/officeDocument/2006/relationships/hyperlink" Target="http://www.scvo.org.uk/" TargetMode="External"/><Relationship Id="rId75" Type="http://schemas.openxmlformats.org/officeDocument/2006/relationships/hyperlink" Target="http://www.oscr.org.uk/charities/guidance/glossary-of-terms" TargetMode="External"/><Relationship Id="rId83" Type="http://schemas.openxmlformats.org/officeDocument/2006/relationships/hyperlink" Target="http://www.oscr.org.uk/charities/guidance/glossary-of-terms" TargetMode="External"/><Relationship Id="rId88" Type="http://schemas.openxmlformats.org/officeDocument/2006/relationships/hyperlink" Target="http://www.oscr.org.uk/charities/guidance/glossary-of-terms" TargetMode="External"/><Relationship Id="rId91" Type="http://schemas.openxmlformats.org/officeDocument/2006/relationships/hyperlink" Target="https://www.goodfundraising.scot/fundraising-guarantee/" TargetMode="External"/><Relationship Id="rId96" Type="http://schemas.openxmlformats.org/officeDocument/2006/relationships/hyperlink" Target="http://www.oscr.org.uk/charities/guidance/glossary-of-terms" TargetMode="External"/><Relationship Id="rId111" Type="http://schemas.openxmlformats.org/officeDocument/2006/relationships/hyperlink" Target="https://www.oscr.org.uk/guidance-and-forms/technical-guide-charities-and-benevolent-fundraising-scotland-regulations-2009" TargetMode="External"/><Relationship Id="rId132" Type="http://schemas.openxmlformats.org/officeDocument/2006/relationships/hyperlink" Target="https://www.gov.uk/public-charitable-collection-permit-scotland"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raisingregulator.org.uk/2-0-working-with-volunteers/" TargetMode="External"/><Relationship Id="rId23" Type="http://schemas.openxmlformats.org/officeDocument/2006/relationships/hyperlink" Target="https://www.oscr.org.uk/charities/guidance/glossary-of-terms" TargetMode="External"/><Relationship Id="rId28" Type="http://schemas.openxmlformats.org/officeDocument/2006/relationships/hyperlink" Target="https://www.fundraisingregulator.org.uk/code-of-fundraising-practice/code-of-fundraising-practice/" TargetMode="External"/><Relationship Id="rId36" Type="http://schemas.openxmlformats.org/officeDocument/2006/relationships/hyperlink" Target="https://www.gov.uk/claim-gift-aid" TargetMode="External"/><Relationship Id="rId49" Type="http://schemas.openxmlformats.org/officeDocument/2006/relationships/hyperlink" Target="https://www.fundraisingregulator.org.uk/code-of-fundraising-practice/rulebooks-for-face-to-face-fundraising/" TargetMode="External"/><Relationship Id="rId57" Type="http://schemas.openxmlformats.org/officeDocument/2006/relationships/hyperlink" Target="http://www.oscr.org.uk/charities/guidance/glossary-of-terms" TargetMode="External"/><Relationship Id="rId106" Type="http://schemas.openxmlformats.org/officeDocument/2006/relationships/hyperlink" Target="https://www.gov.uk/government/publications/charities-and-fundraising-cc20" TargetMode="External"/><Relationship Id="rId114" Type="http://schemas.openxmlformats.org/officeDocument/2006/relationships/hyperlink" Target="https://www.oscr.org.uk/guidance-and-forms/technical-guide-charities-and-benevolent-fundraising-scotland-regulations-2009" TargetMode="External"/><Relationship Id="rId119" Type="http://schemas.openxmlformats.org/officeDocument/2006/relationships/hyperlink" Target="https://www.fundraisingregulator.org.uk/code-of-fundraising-practice/code-of-fundraising-practice/" TargetMode="External"/><Relationship Id="rId127" Type="http://schemas.openxmlformats.org/officeDocument/2006/relationships/hyperlink" Target="http://www.oscr.org.uk/charities/guidance/glossary-of-terms" TargetMode="External"/><Relationship Id="rId10" Type="http://schemas.openxmlformats.org/officeDocument/2006/relationships/hyperlink" Target="http://www.oscr.org.uk/charities/guidance/glossary-of-terms" TargetMode="External"/><Relationship Id="rId31" Type="http://schemas.openxmlformats.org/officeDocument/2006/relationships/hyperlink" Target="http://www.institute-of-fundraising.org.uk" TargetMode="External"/><Relationship Id="rId44" Type="http://schemas.openxmlformats.org/officeDocument/2006/relationships/hyperlink" Target="http://www.oscr.org.uk/charities/guidance/glossary-of-terms" TargetMode="External"/><Relationship Id="rId52" Type="http://schemas.openxmlformats.org/officeDocument/2006/relationships/hyperlink" Target="https://www.goodfundraising.scot/" TargetMode="External"/><Relationship Id="rId60" Type="http://schemas.openxmlformats.org/officeDocument/2006/relationships/diagramData" Target="diagrams/data1.xml"/><Relationship Id="rId65" Type="http://schemas.openxmlformats.org/officeDocument/2006/relationships/hyperlink" Target="https://www.goodfundraising.scot/" TargetMode="External"/><Relationship Id="rId73" Type="http://schemas.openxmlformats.org/officeDocument/2006/relationships/hyperlink" Target="https://www.gov.uk/government/organisations/charity-commission" TargetMode="External"/><Relationship Id="rId78" Type="http://schemas.openxmlformats.org/officeDocument/2006/relationships/hyperlink" Target="http://www.oscr.org.uk/charities/guidance/glossary-of-terms" TargetMode="External"/><Relationship Id="rId81" Type="http://schemas.openxmlformats.org/officeDocument/2006/relationships/hyperlink" Target="http://www.oscr.org.uk/charities/guidance/glossary-of-terms" TargetMode="External"/><Relationship Id="rId86" Type="http://schemas.openxmlformats.org/officeDocument/2006/relationships/hyperlink" Target="http://www.oscr.org.uk/charities/guidance/glossary-of-terms" TargetMode="External"/><Relationship Id="rId94" Type="http://schemas.openxmlformats.org/officeDocument/2006/relationships/hyperlink" Target="http://www.oscr.org.uk/charities/guidance/glossary-of-terms" TargetMode="External"/><Relationship Id="rId99" Type="http://schemas.openxmlformats.org/officeDocument/2006/relationships/hyperlink" Target="http://www.oscr.org.uk/charities/guidance/glossary-of-terms" TargetMode="External"/><Relationship Id="rId101" Type="http://schemas.openxmlformats.org/officeDocument/2006/relationships/hyperlink" Target="http://www.oscr.org.uk/charities/raise-a-concern-about-a-charity" TargetMode="External"/><Relationship Id="rId122" Type="http://schemas.openxmlformats.org/officeDocument/2006/relationships/hyperlink" Target="https://www.oscr.org.uk/charities/guidance/glossary-of-terms" TargetMode="External"/><Relationship Id="rId130" Type="http://schemas.openxmlformats.org/officeDocument/2006/relationships/hyperlink" Target="http://www.oscr.org.uk/charities/guidance/glossary-of-terms" TargetMode="External"/><Relationship Id="rId135" Type="http://schemas.openxmlformats.org/officeDocument/2006/relationships/hyperlink" Target="http://www.legislation.gov.uk/uksi/1988/1323/contents/made" TargetMode="External"/><Relationship Id="rId4" Type="http://schemas.openxmlformats.org/officeDocument/2006/relationships/styles" Target="styles.xml"/><Relationship Id="rId9" Type="http://schemas.openxmlformats.org/officeDocument/2006/relationships/hyperlink" Target="http://www.oscr.org.uk/charities/guidance/glossary-of-terms" TargetMode="External"/><Relationship Id="rId13" Type="http://schemas.openxmlformats.org/officeDocument/2006/relationships/hyperlink" Target="https://www.fundraisingregulator.org.uk/16-0-public-collections/" TargetMode="External"/><Relationship Id="rId18" Type="http://schemas.openxmlformats.org/officeDocument/2006/relationships/hyperlink" Target="https://www.fundraisingregulator.org.uk/4-0-working-third-parties/" TargetMode="External"/><Relationship Id="rId39" Type="http://schemas.openxmlformats.org/officeDocument/2006/relationships/hyperlink" Target="http://www.vascotland.org/tsis/find-your-tsi" TargetMode="External"/><Relationship Id="rId109" Type="http://schemas.openxmlformats.org/officeDocument/2006/relationships/hyperlink" Target="http://www.thinknpc.org/publications/best-practice-in-fundraising-a-guide-for-trustees/" TargetMode="External"/><Relationship Id="rId34" Type="http://schemas.openxmlformats.org/officeDocument/2006/relationships/hyperlink" Target="https://www.gov.uk/government/organisations/charity-commission" TargetMode="External"/><Relationship Id="rId50" Type="http://schemas.openxmlformats.org/officeDocument/2006/relationships/hyperlink" Target="https://www.goodfundraising.scot/model-complaints-handling-procedure/" TargetMode="External"/><Relationship Id="rId55" Type="http://schemas.openxmlformats.org/officeDocument/2006/relationships/hyperlink" Target="https://www.oscr.org.uk/charities/guidance/glossary-of-terms" TargetMode="External"/><Relationship Id="rId76" Type="http://schemas.openxmlformats.org/officeDocument/2006/relationships/hyperlink" Target="http://www.oscr.org.uk/charities/guidance/guidance-and-good-practice-for-charity-trustees" TargetMode="External"/><Relationship Id="rId97" Type="http://schemas.openxmlformats.org/officeDocument/2006/relationships/hyperlink" Target="http://www.oscr.org.uk/charities/managing-your-charity/registration-logo-media-pack" TargetMode="External"/><Relationship Id="rId104" Type="http://schemas.openxmlformats.org/officeDocument/2006/relationships/hyperlink" Target="https://www.institute-of-fundraising.org.uk/library/scottish-trustees-and-fundraising-a-practical-guide/" TargetMode="External"/><Relationship Id="rId120" Type="http://schemas.openxmlformats.org/officeDocument/2006/relationships/hyperlink" Target="http://www.legislation.gov.uk/ssi/2009/121/contents/made" TargetMode="External"/><Relationship Id="rId125" Type="http://schemas.openxmlformats.org/officeDocument/2006/relationships/hyperlink" Target="http://www.legislation.gov.uk/uksi/1984/565/contents/made" TargetMode="External"/><Relationship Id="rId7" Type="http://schemas.openxmlformats.org/officeDocument/2006/relationships/footnotes" Target="footnotes.xml"/><Relationship Id="rId71" Type="http://schemas.openxmlformats.org/officeDocument/2006/relationships/hyperlink" Target="https://ico.org.uk/" TargetMode="External"/><Relationship Id="rId92" Type="http://schemas.openxmlformats.org/officeDocument/2006/relationships/hyperlink" Target="https://www.goodfundraising.scot/model-complaints-handling-procedure/" TargetMode="External"/><Relationship Id="rId2" Type="http://schemas.openxmlformats.org/officeDocument/2006/relationships/customXml" Target="../customXml/item2.xml"/><Relationship Id="rId29" Type="http://schemas.openxmlformats.org/officeDocument/2006/relationships/hyperlink" Target="https://www.fundraisingregulator.org.uk/code-of-fundraising-practice/rulebooks-for-face-to-face-fundraising/" TargetMode="External"/><Relationship Id="rId24" Type="http://schemas.openxmlformats.org/officeDocument/2006/relationships/hyperlink" Target="https://www.gov.uk/government/organisations/charity-commission" TargetMode="External"/><Relationship Id="rId40" Type="http://schemas.openxmlformats.org/officeDocument/2006/relationships/hyperlink" Target="http://www.gamblingcommission.gov.uk/home.aspx" TargetMode="External"/><Relationship Id="rId45" Type="http://schemas.openxmlformats.org/officeDocument/2006/relationships/hyperlink" Target="https://www.oscr.org.uk/charities/guidance/glossary-of-terms" TargetMode="External"/><Relationship Id="rId66" Type="http://schemas.openxmlformats.org/officeDocument/2006/relationships/hyperlink" Target="http://www.institute-of-fundraising.org.uk" TargetMode="External"/><Relationship Id="rId87" Type="http://schemas.openxmlformats.org/officeDocument/2006/relationships/hyperlink" Target="http://www.oscr.org.uk/charities/guidance/glossary-of-terms" TargetMode="External"/><Relationship Id="rId110" Type="http://schemas.openxmlformats.org/officeDocument/2006/relationships/hyperlink" Target="https://www.oscr.org.uk/guidance-and-forms/technical-guide-charities-and-benevolent-fundraising-scotland-regulations-2009" TargetMode="External"/><Relationship Id="rId115" Type="http://schemas.openxmlformats.org/officeDocument/2006/relationships/hyperlink" Target="https://www.fundraisingregulator.org.uk/code-of-fundraising-practice/code-of-fundraising-practice/" TargetMode="External"/><Relationship Id="rId131" Type="http://schemas.openxmlformats.org/officeDocument/2006/relationships/hyperlink" Target="http://www.institute-of-fundraising.org.uk/code-of-fundraising-practice/guidance/scottish-charity-law-in-relation-to-charitable-collections/" TargetMode="External"/><Relationship Id="rId136" Type="http://schemas.openxmlformats.org/officeDocument/2006/relationships/header" Target="header1.xml"/><Relationship Id="rId61" Type="http://schemas.openxmlformats.org/officeDocument/2006/relationships/diagramLayout" Target="diagrams/layout1.xml"/><Relationship Id="rId82" Type="http://schemas.openxmlformats.org/officeDocument/2006/relationships/image" Target="media/image2.png"/><Relationship Id="rId19" Type="http://schemas.openxmlformats.org/officeDocument/2006/relationships/hyperlink" Target="http://www.legislation.gov.uk/asp/2005/10/contents" TargetMode="External"/><Relationship Id="rId14" Type="http://schemas.openxmlformats.org/officeDocument/2006/relationships/hyperlink" Target="https://www.fundraisingregulator.org.uk/15-0-events/" TargetMode="External"/><Relationship Id="rId30" Type="http://schemas.openxmlformats.org/officeDocument/2006/relationships/hyperlink" Target="https://www.oscr.org.uk/guidance-and-forms/technical-guide-charities-and-benevolent-fundraising-scotland-regulations-2009" TargetMode="External"/><Relationship Id="rId35" Type="http://schemas.openxmlformats.org/officeDocument/2006/relationships/hyperlink" Target="http://www.charitycommissionni.org.uk/" TargetMode="External"/><Relationship Id="rId56" Type="http://schemas.openxmlformats.org/officeDocument/2006/relationships/hyperlink" Target="http://www.oscr.org.uk/charities/guidance/glossary-of-terms" TargetMode="External"/><Relationship Id="rId77" Type="http://schemas.openxmlformats.org/officeDocument/2006/relationships/hyperlink" Target="http://www.oscr.org.uk/charities/guidance/glossary-of-terms" TargetMode="External"/><Relationship Id="rId100" Type="http://schemas.openxmlformats.org/officeDocument/2006/relationships/hyperlink" Target="http://www.oscr.org.uk/charities/guidance/glossary-of-terms" TargetMode="External"/><Relationship Id="rId105" Type="http://schemas.openxmlformats.org/officeDocument/2006/relationships/hyperlink" Target="http://www.institute-of-fundraising.org.uk/guidance/research/treating-donors-fairly/" TargetMode="External"/><Relationship Id="rId126" Type="http://schemas.openxmlformats.org/officeDocument/2006/relationships/hyperlink" Target="http://www.institute-of-fundraising.org.uk/code-of-fundraising-practice/guidance/scottish-charity-law-in-relation-to-charitable-collection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egislation.gov.uk/uksi/1984/565/contents/made" TargetMode="External"/><Relationship Id="rId1" Type="http://schemas.openxmlformats.org/officeDocument/2006/relationships/hyperlink" Target="http://www.legislation.gov.uk/uksi/1984/565/contents/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DB17DC-94D4-48D6-B8B7-4A509AC2B97A}" type="doc">
      <dgm:prSet loTypeId="urn:microsoft.com/office/officeart/2005/8/layout/default#1" loCatId="list" qsTypeId="urn:microsoft.com/office/officeart/2005/8/quickstyle/simple4" qsCatId="simple" csTypeId="urn:microsoft.com/office/officeart/2005/8/colors/colorful1#1" csCatId="colorful" phldr="1"/>
      <dgm:spPr/>
      <dgm:t>
        <a:bodyPr/>
        <a:lstStyle/>
        <a:p>
          <a:endParaRPr lang="en-GB"/>
        </a:p>
      </dgm:t>
    </dgm:pt>
    <dgm:pt modelId="{8726E6B7-66B1-4557-838E-6778351143DA}">
      <dgm:prSet phldrT="[Text]"/>
      <dgm:spPr/>
      <dgm:t>
        <a:bodyPr/>
        <a:lstStyle/>
        <a:p>
          <a:r>
            <a:rPr lang="en-GB">
              <a:latin typeface="Arial" pitchFamily="34" charset="0"/>
              <a:cs typeface="Arial" pitchFamily="34" charset="0"/>
            </a:rPr>
            <a:t>Lotteries and raffles</a:t>
          </a:r>
        </a:p>
      </dgm:t>
    </dgm:pt>
    <dgm:pt modelId="{F34F4068-DCC9-41B1-9193-B7A40E1FF41D}" type="parTrans" cxnId="{040EFAC8-1290-4896-AE5A-2BCD4F612854}">
      <dgm:prSet/>
      <dgm:spPr/>
      <dgm:t>
        <a:bodyPr/>
        <a:lstStyle/>
        <a:p>
          <a:endParaRPr lang="en-GB"/>
        </a:p>
      </dgm:t>
    </dgm:pt>
    <dgm:pt modelId="{BA92F49C-C79C-4E29-8997-94A160229B7E}" type="sibTrans" cxnId="{040EFAC8-1290-4896-AE5A-2BCD4F612854}">
      <dgm:prSet/>
      <dgm:spPr/>
      <dgm:t>
        <a:bodyPr/>
        <a:lstStyle/>
        <a:p>
          <a:endParaRPr lang="en-GB"/>
        </a:p>
      </dgm:t>
    </dgm:pt>
    <dgm:pt modelId="{AE2507EF-3998-4D49-ADE4-A664F77A2C48}">
      <dgm:prSet phldrT="[Text]"/>
      <dgm:spPr/>
      <dgm:t>
        <a:bodyPr/>
        <a:lstStyle/>
        <a:p>
          <a:r>
            <a:rPr lang="en-GB">
              <a:latin typeface="Arial" pitchFamily="34" charset="0"/>
              <a:cs typeface="Arial" pitchFamily="34" charset="0"/>
            </a:rPr>
            <a:t>Direct marketing-data protection rules </a:t>
          </a:r>
        </a:p>
      </dgm:t>
    </dgm:pt>
    <dgm:pt modelId="{CE6983F1-B3A8-4D2B-ACD5-62D3449B243E}" type="parTrans" cxnId="{925B354F-055C-4B1D-96E6-D7DDFFDB618A}">
      <dgm:prSet/>
      <dgm:spPr/>
      <dgm:t>
        <a:bodyPr/>
        <a:lstStyle/>
        <a:p>
          <a:endParaRPr lang="en-GB"/>
        </a:p>
      </dgm:t>
    </dgm:pt>
    <dgm:pt modelId="{49E9D2DC-F612-4832-8809-1668985E754D}" type="sibTrans" cxnId="{925B354F-055C-4B1D-96E6-D7DDFFDB618A}">
      <dgm:prSet/>
      <dgm:spPr/>
      <dgm:t>
        <a:bodyPr/>
        <a:lstStyle/>
        <a:p>
          <a:endParaRPr lang="en-GB"/>
        </a:p>
      </dgm:t>
    </dgm:pt>
    <dgm:pt modelId="{99FC6410-8770-4439-AA94-4151BE5069C3}">
      <dgm:prSet phldrT="[Text]"/>
      <dgm:spPr/>
      <dgm:t>
        <a:bodyPr/>
        <a:lstStyle/>
        <a:p>
          <a:r>
            <a:rPr lang="en-GB">
              <a:latin typeface="Arial" pitchFamily="34" charset="0"/>
              <a:cs typeface="Arial" pitchFamily="34" charset="0"/>
            </a:rPr>
            <a:t>Fundraising involving children</a:t>
          </a:r>
        </a:p>
      </dgm:t>
    </dgm:pt>
    <dgm:pt modelId="{A31DB702-9131-43A4-9E7C-0E8A11104BD3}" type="parTrans" cxnId="{62E396E7-39A7-42CB-9291-E8F9C2BC6572}">
      <dgm:prSet/>
      <dgm:spPr/>
      <dgm:t>
        <a:bodyPr/>
        <a:lstStyle/>
        <a:p>
          <a:endParaRPr lang="en-GB"/>
        </a:p>
      </dgm:t>
    </dgm:pt>
    <dgm:pt modelId="{2BB5F15A-2B7C-44AF-B2DD-D65CEB96B593}" type="sibTrans" cxnId="{62E396E7-39A7-42CB-9291-E8F9C2BC6572}">
      <dgm:prSet/>
      <dgm:spPr/>
      <dgm:t>
        <a:bodyPr/>
        <a:lstStyle/>
        <a:p>
          <a:endParaRPr lang="en-GB"/>
        </a:p>
      </dgm:t>
    </dgm:pt>
    <dgm:pt modelId="{630716E4-B544-4C7D-9CF1-AF6DD39CFCF2}">
      <dgm:prSet phldrT="[Text]"/>
      <dgm:spPr/>
      <dgm:t>
        <a:bodyPr/>
        <a:lstStyle/>
        <a:p>
          <a:r>
            <a:rPr lang="en-US">
              <a:latin typeface="Arial" pitchFamily="34" charset="0"/>
              <a:cs typeface="Arial" pitchFamily="34" charset="0"/>
            </a:rPr>
            <a:t>Event fundraising</a:t>
          </a:r>
          <a:endParaRPr lang="en-GB">
            <a:latin typeface="Arial" pitchFamily="34" charset="0"/>
            <a:cs typeface="Arial" pitchFamily="34" charset="0"/>
          </a:endParaRPr>
        </a:p>
      </dgm:t>
    </dgm:pt>
    <dgm:pt modelId="{D241B311-1D31-46F4-A5BE-4D622DA3F3B1}" type="parTrans" cxnId="{6901BA32-AEAB-4E09-AF1B-FD34832619D4}">
      <dgm:prSet/>
      <dgm:spPr/>
      <dgm:t>
        <a:bodyPr/>
        <a:lstStyle/>
        <a:p>
          <a:endParaRPr lang="en-GB"/>
        </a:p>
      </dgm:t>
    </dgm:pt>
    <dgm:pt modelId="{0FBE3C82-9753-41D7-B51D-4A1206CCADB2}" type="sibTrans" cxnId="{6901BA32-AEAB-4E09-AF1B-FD34832619D4}">
      <dgm:prSet/>
      <dgm:spPr/>
      <dgm:t>
        <a:bodyPr/>
        <a:lstStyle/>
        <a:p>
          <a:endParaRPr lang="en-GB"/>
        </a:p>
      </dgm:t>
    </dgm:pt>
    <dgm:pt modelId="{945BAFA5-FC6B-4836-AE6E-C043AA4DAFAB}">
      <dgm:prSet phldrT="[Text]"/>
      <dgm:spPr/>
      <dgm:t>
        <a:bodyPr/>
        <a:lstStyle/>
        <a:p>
          <a:r>
            <a:rPr lang="en-GB">
              <a:latin typeface="Arial" pitchFamily="34" charset="0"/>
              <a:cs typeface="Arial" pitchFamily="34" charset="0"/>
            </a:rPr>
            <a:t>Financial transactions</a:t>
          </a:r>
        </a:p>
      </dgm:t>
    </dgm:pt>
    <dgm:pt modelId="{CB06EDE4-7FC3-410A-A57C-CAD95DB078C2}" type="parTrans" cxnId="{A6F9EBED-7A9F-4EA4-A6CD-99FC70F3E8D9}">
      <dgm:prSet/>
      <dgm:spPr/>
      <dgm:t>
        <a:bodyPr/>
        <a:lstStyle/>
        <a:p>
          <a:endParaRPr lang="en-GB"/>
        </a:p>
      </dgm:t>
    </dgm:pt>
    <dgm:pt modelId="{324C24DA-4D0D-4D81-86C7-3133BB58CDFA}" type="sibTrans" cxnId="{A6F9EBED-7A9F-4EA4-A6CD-99FC70F3E8D9}">
      <dgm:prSet/>
      <dgm:spPr/>
      <dgm:t>
        <a:bodyPr/>
        <a:lstStyle/>
        <a:p>
          <a:endParaRPr lang="en-GB"/>
        </a:p>
      </dgm:t>
    </dgm:pt>
    <dgm:pt modelId="{5EB54E4E-1C9D-4B90-B91A-758625D54BD7}">
      <dgm:prSet/>
      <dgm:spPr>
        <a:solidFill>
          <a:srgbClr val="0070C0"/>
        </a:solidFill>
      </dgm:spPr>
      <dgm:t>
        <a:bodyPr/>
        <a:lstStyle/>
        <a:p>
          <a:r>
            <a:rPr lang="en-US">
              <a:latin typeface="Arial" panose="020B0604020202020204" pitchFamily="34" charset="0"/>
              <a:cs typeface="Arial" panose="020B0604020202020204" pitchFamily="34" charset="0"/>
            </a:rPr>
            <a:t>Community Fundraising</a:t>
          </a:r>
        </a:p>
      </dgm:t>
    </dgm:pt>
    <dgm:pt modelId="{0DF7CCFA-169B-45A4-B1BF-20891EC96BA8}" type="parTrans" cxnId="{6E0255C8-C673-420E-B078-B6CA85D6DB6E}">
      <dgm:prSet/>
      <dgm:spPr/>
      <dgm:t>
        <a:bodyPr/>
        <a:lstStyle/>
        <a:p>
          <a:endParaRPr lang="en-GB"/>
        </a:p>
      </dgm:t>
    </dgm:pt>
    <dgm:pt modelId="{768B5547-E22B-4866-9C0B-776F2D05B1DF}" type="sibTrans" cxnId="{6E0255C8-C673-420E-B078-B6CA85D6DB6E}">
      <dgm:prSet/>
      <dgm:spPr/>
      <dgm:t>
        <a:bodyPr/>
        <a:lstStyle/>
        <a:p>
          <a:endParaRPr lang="en-GB"/>
        </a:p>
      </dgm:t>
    </dgm:pt>
    <dgm:pt modelId="{0984F016-26E8-4790-B1CD-146AFD3F76A7}" type="pres">
      <dgm:prSet presAssocID="{AADB17DC-94D4-48D6-B8B7-4A509AC2B97A}" presName="diagram" presStyleCnt="0">
        <dgm:presLayoutVars>
          <dgm:dir/>
          <dgm:resizeHandles val="exact"/>
        </dgm:presLayoutVars>
      </dgm:prSet>
      <dgm:spPr/>
      <dgm:t>
        <a:bodyPr/>
        <a:lstStyle/>
        <a:p>
          <a:endParaRPr lang="en-GB"/>
        </a:p>
      </dgm:t>
    </dgm:pt>
    <dgm:pt modelId="{2B3D43CB-7478-4D8F-BC46-858F96BBB999}" type="pres">
      <dgm:prSet presAssocID="{8726E6B7-66B1-4557-838E-6778351143DA}" presName="node" presStyleLbl="node1" presStyleIdx="0" presStyleCnt="6">
        <dgm:presLayoutVars>
          <dgm:bulletEnabled val="1"/>
        </dgm:presLayoutVars>
      </dgm:prSet>
      <dgm:spPr/>
      <dgm:t>
        <a:bodyPr/>
        <a:lstStyle/>
        <a:p>
          <a:endParaRPr lang="en-GB"/>
        </a:p>
      </dgm:t>
    </dgm:pt>
    <dgm:pt modelId="{FDC98D84-1BE8-4E90-9FBF-4C2CF786426B}" type="pres">
      <dgm:prSet presAssocID="{BA92F49C-C79C-4E29-8997-94A160229B7E}" presName="sibTrans" presStyleCnt="0"/>
      <dgm:spPr/>
      <dgm:t>
        <a:bodyPr/>
        <a:lstStyle/>
        <a:p>
          <a:endParaRPr lang="en-GB"/>
        </a:p>
      </dgm:t>
    </dgm:pt>
    <dgm:pt modelId="{BB29192B-8AAC-4B0A-A13E-6993FB60CB74}" type="pres">
      <dgm:prSet presAssocID="{AE2507EF-3998-4D49-ADE4-A664F77A2C48}" presName="node" presStyleLbl="node1" presStyleIdx="1" presStyleCnt="6" custLinFactNeighborX="-741" custLinFactNeighborY="0">
        <dgm:presLayoutVars>
          <dgm:bulletEnabled val="1"/>
        </dgm:presLayoutVars>
      </dgm:prSet>
      <dgm:spPr/>
      <dgm:t>
        <a:bodyPr/>
        <a:lstStyle/>
        <a:p>
          <a:endParaRPr lang="en-GB"/>
        </a:p>
      </dgm:t>
    </dgm:pt>
    <dgm:pt modelId="{8955C7B6-A945-4B0F-8D9A-17E218F2BC44}" type="pres">
      <dgm:prSet presAssocID="{49E9D2DC-F612-4832-8809-1668985E754D}" presName="sibTrans" presStyleCnt="0"/>
      <dgm:spPr/>
      <dgm:t>
        <a:bodyPr/>
        <a:lstStyle/>
        <a:p>
          <a:endParaRPr lang="en-GB"/>
        </a:p>
      </dgm:t>
    </dgm:pt>
    <dgm:pt modelId="{C24E5DA1-8D9E-4352-9797-C6DA76424272}" type="pres">
      <dgm:prSet presAssocID="{99FC6410-8770-4439-AA94-4151BE5069C3}" presName="node" presStyleLbl="node1" presStyleIdx="2" presStyleCnt="6" custLinFactNeighborX="-3704" custLinFactNeighborY="617">
        <dgm:presLayoutVars>
          <dgm:bulletEnabled val="1"/>
        </dgm:presLayoutVars>
      </dgm:prSet>
      <dgm:spPr/>
      <dgm:t>
        <a:bodyPr/>
        <a:lstStyle/>
        <a:p>
          <a:endParaRPr lang="en-GB"/>
        </a:p>
      </dgm:t>
    </dgm:pt>
    <dgm:pt modelId="{6CAFAAEA-3389-4A92-824C-41CC05797F46}" type="pres">
      <dgm:prSet presAssocID="{2BB5F15A-2B7C-44AF-B2DD-D65CEB96B593}" presName="sibTrans" presStyleCnt="0"/>
      <dgm:spPr/>
      <dgm:t>
        <a:bodyPr/>
        <a:lstStyle/>
        <a:p>
          <a:endParaRPr lang="en-GB"/>
        </a:p>
      </dgm:t>
    </dgm:pt>
    <dgm:pt modelId="{495BA8DB-7FF6-4C29-94A1-35040E83E1B8}" type="pres">
      <dgm:prSet presAssocID="{630716E4-B544-4C7D-9CF1-AF6DD39CFCF2}" presName="node" presStyleLbl="node1" presStyleIdx="3" presStyleCnt="6">
        <dgm:presLayoutVars>
          <dgm:bulletEnabled val="1"/>
        </dgm:presLayoutVars>
      </dgm:prSet>
      <dgm:spPr/>
      <dgm:t>
        <a:bodyPr/>
        <a:lstStyle/>
        <a:p>
          <a:endParaRPr lang="en-GB"/>
        </a:p>
      </dgm:t>
    </dgm:pt>
    <dgm:pt modelId="{1B76A8B2-46B8-4AD5-A6A7-33C1D9427D78}" type="pres">
      <dgm:prSet presAssocID="{0FBE3C82-9753-41D7-B51D-4A1206CCADB2}" presName="sibTrans" presStyleCnt="0"/>
      <dgm:spPr/>
      <dgm:t>
        <a:bodyPr/>
        <a:lstStyle/>
        <a:p>
          <a:endParaRPr lang="en-GB"/>
        </a:p>
      </dgm:t>
    </dgm:pt>
    <dgm:pt modelId="{06E53616-2185-44FE-8BF7-A4C55A92BCC6}" type="pres">
      <dgm:prSet presAssocID="{945BAFA5-FC6B-4836-AE6E-C043AA4DAFAB}" presName="node" presStyleLbl="node1" presStyleIdx="4" presStyleCnt="6" custLinFactNeighborX="-1481" custLinFactNeighborY="-617">
        <dgm:presLayoutVars>
          <dgm:bulletEnabled val="1"/>
        </dgm:presLayoutVars>
      </dgm:prSet>
      <dgm:spPr/>
      <dgm:t>
        <a:bodyPr/>
        <a:lstStyle/>
        <a:p>
          <a:endParaRPr lang="en-GB"/>
        </a:p>
      </dgm:t>
    </dgm:pt>
    <dgm:pt modelId="{0CEDFC38-85FF-40AE-8852-6936095484F9}" type="pres">
      <dgm:prSet presAssocID="{324C24DA-4D0D-4D81-86C7-3133BB58CDFA}" presName="sibTrans" presStyleCnt="0"/>
      <dgm:spPr/>
      <dgm:t>
        <a:bodyPr/>
        <a:lstStyle/>
        <a:p>
          <a:endParaRPr lang="en-GB"/>
        </a:p>
      </dgm:t>
    </dgm:pt>
    <dgm:pt modelId="{188E0C62-7A75-4A5F-A440-15139D480B3D}" type="pres">
      <dgm:prSet presAssocID="{5EB54E4E-1C9D-4B90-B91A-758625D54BD7}" presName="node" presStyleLbl="node1" presStyleIdx="5" presStyleCnt="6" custLinFactNeighborX="-3704">
        <dgm:presLayoutVars>
          <dgm:bulletEnabled val="1"/>
        </dgm:presLayoutVars>
      </dgm:prSet>
      <dgm:spPr/>
      <dgm:t>
        <a:bodyPr/>
        <a:lstStyle/>
        <a:p>
          <a:endParaRPr lang="en-US"/>
        </a:p>
      </dgm:t>
    </dgm:pt>
  </dgm:ptLst>
  <dgm:cxnLst>
    <dgm:cxn modelId="{6901BA32-AEAB-4E09-AF1B-FD34832619D4}" srcId="{AADB17DC-94D4-48D6-B8B7-4A509AC2B97A}" destId="{630716E4-B544-4C7D-9CF1-AF6DD39CFCF2}" srcOrd="3" destOrd="0" parTransId="{D241B311-1D31-46F4-A5BE-4D622DA3F3B1}" sibTransId="{0FBE3C82-9753-41D7-B51D-4A1206CCADB2}"/>
    <dgm:cxn modelId="{7F15C95B-7A74-45DD-A373-58F0100D12C6}" type="presOf" srcId="{5EB54E4E-1C9D-4B90-B91A-758625D54BD7}" destId="{188E0C62-7A75-4A5F-A440-15139D480B3D}" srcOrd="0" destOrd="0" presId="urn:microsoft.com/office/officeart/2005/8/layout/default#1"/>
    <dgm:cxn modelId="{A19C2668-8007-4081-9168-729245C39190}" type="presOf" srcId="{630716E4-B544-4C7D-9CF1-AF6DD39CFCF2}" destId="{495BA8DB-7FF6-4C29-94A1-35040E83E1B8}" srcOrd="0" destOrd="0" presId="urn:microsoft.com/office/officeart/2005/8/layout/default#1"/>
    <dgm:cxn modelId="{62E396E7-39A7-42CB-9291-E8F9C2BC6572}" srcId="{AADB17DC-94D4-48D6-B8B7-4A509AC2B97A}" destId="{99FC6410-8770-4439-AA94-4151BE5069C3}" srcOrd="2" destOrd="0" parTransId="{A31DB702-9131-43A4-9E7C-0E8A11104BD3}" sibTransId="{2BB5F15A-2B7C-44AF-B2DD-D65CEB96B593}"/>
    <dgm:cxn modelId="{5CFE6AA3-07FD-45AC-84D8-2CDDA3AA025F}" type="presOf" srcId="{8726E6B7-66B1-4557-838E-6778351143DA}" destId="{2B3D43CB-7478-4D8F-BC46-858F96BBB999}" srcOrd="0" destOrd="0" presId="urn:microsoft.com/office/officeart/2005/8/layout/default#1"/>
    <dgm:cxn modelId="{6E0255C8-C673-420E-B078-B6CA85D6DB6E}" srcId="{AADB17DC-94D4-48D6-B8B7-4A509AC2B97A}" destId="{5EB54E4E-1C9D-4B90-B91A-758625D54BD7}" srcOrd="5" destOrd="0" parTransId="{0DF7CCFA-169B-45A4-B1BF-20891EC96BA8}" sibTransId="{768B5547-E22B-4866-9C0B-776F2D05B1DF}"/>
    <dgm:cxn modelId="{A07F6D43-B615-4882-A0F3-ACE4B5ECB7F7}" type="presOf" srcId="{99FC6410-8770-4439-AA94-4151BE5069C3}" destId="{C24E5DA1-8D9E-4352-9797-C6DA76424272}" srcOrd="0" destOrd="0" presId="urn:microsoft.com/office/officeart/2005/8/layout/default#1"/>
    <dgm:cxn modelId="{040EFAC8-1290-4896-AE5A-2BCD4F612854}" srcId="{AADB17DC-94D4-48D6-B8B7-4A509AC2B97A}" destId="{8726E6B7-66B1-4557-838E-6778351143DA}" srcOrd="0" destOrd="0" parTransId="{F34F4068-DCC9-41B1-9193-B7A40E1FF41D}" sibTransId="{BA92F49C-C79C-4E29-8997-94A160229B7E}"/>
    <dgm:cxn modelId="{7B67AB28-F34E-4F25-AC3C-0EA1747A5433}" type="presOf" srcId="{945BAFA5-FC6B-4836-AE6E-C043AA4DAFAB}" destId="{06E53616-2185-44FE-8BF7-A4C55A92BCC6}" srcOrd="0" destOrd="0" presId="urn:microsoft.com/office/officeart/2005/8/layout/default#1"/>
    <dgm:cxn modelId="{925B354F-055C-4B1D-96E6-D7DDFFDB618A}" srcId="{AADB17DC-94D4-48D6-B8B7-4A509AC2B97A}" destId="{AE2507EF-3998-4D49-ADE4-A664F77A2C48}" srcOrd="1" destOrd="0" parTransId="{CE6983F1-B3A8-4D2B-ACD5-62D3449B243E}" sibTransId="{49E9D2DC-F612-4832-8809-1668985E754D}"/>
    <dgm:cxn modelId="{F81836B4-F979-4279-B216-3967A88A3481}" type="presOf" srcId="{AE2507EF-3998-4D49-ADE4-A664F77A2C48}" destId="{BB29192B-8AAC-4B0A-A13E-6993FB60CB74}" srcOrd="0" destOrd="0" presId="urn:microsoft.com/office/officeart/2005/8/layout/default#1"/>
    <dgm:cxn modelId="{A6F9EBED-7A9F-4EA4-A6CD-99FC70F3E8D9}" srcId="{AADB17DC-94D4-48D6-B8B7-4A509AC2B97A}" destId="{945BAFA5-FC6B-4836-AE6E-C043AA4DAFAB}" srcOrd="4" destOrd="0" parTransId="{CB06EDE4-7FC3-410A-A57C-CAD95DB078C2}" sibTransId="{324C24DA-4D0D-4D81-86C7-3133BB58CDFA}"/>
    <dgm:cxn modelId="{8E8EE980-1878-4617-AC45-0F9B5CED2D68}" type="presOf" srcId="{AADB17DC-94D4-48D6-B8B7-4A509AC2B97A}" destId="{0984F016-26E8-4790-B1CD-146AFD3F76A7}" srcOrd="0" destOrd="0" presId="urn:microsoft.com/office/officeart/2005/8/layout/default#1"/>
    <dgm:cxn modelId="{2E202246-B2C0-4EDC-8229-8AAC1617E3B0}" type="presParOf" srcId="{0984F016-26E8-4790-B1CD-146AFD3F76A7}" destId="{2B3D43CB-7478-4D8F-BC46-858F96BBB999}" srcOrd="0" destOrd="0" presId="urn:microsoft.com/office/officeart/2005/8/layout/default#1"/>
    <dgm:cxn modelId="{558777C3-05F2-436A-ADF5-700E81FF6E58}" type="presParOf" srcId="{0984F016-26E8-4790-B1CD-146AFD3F76A7}" destId="{FDC98D84-1BE8-4E90-9FBF-4C2CF786426B}" srcOrd="1" destOrd="0" presId="urn:microsoft.com/office/officeart/2005/8/layout/default#1"/>
    <dgm:cxn modelId="{AE774414-67F9-44B4-96B1-552190FC0231}" type="presParOf" srcId="{0984F016-26E8-4790-B1CD-146AFD3F76A7}" destId="{BB29192B-8AAC-4B0A-A13E-6993FB60CB74}" srcOrd="2" destOrd="0" presId="urn:microsoft.com/office/officeart/2005/8/layout/default#1"/>
    <dgm:cxn modelId="{0004D025-A339-496A-B8E1-5EEDEB43A749}" type="presParOf" srcId="{0984F016-26E8-4790-B1CD-146AFD3F76A7}" destId="{8955C7B6-A945-4B0F-8D9A-17E218F2BC44}" srcOrd="3" destOrd="0" presId="urn:microsoft.com/office/officeart/2005/8/layout/default#1"/>
    <dgm:cxn modelId="{E071B9AB-E91F-4F27-A96B-746EC59A7430}" type="presParOf" srcId="{0984F016-26E8-4790-B1CD-146AFD3F76A7}" destId="{C24E5DA1-8D9E-4352-9797-C6DA76424272}" srcOrd="4" destOrd="0" presId="urn:microsoft.com/office/officeart/2005/8/layout/default#1"/>
    <dgm:cxn modelId="{BAFCA3C9-1DA1-49F4-B2CC-9654049B4237}" type="presParOf" srcId="{0984F016-26E8-4790-B1CD-146AFD3F76A7}" destId="{6CAFAAEA-3389-4A92-824C-41CC05797F46}" srcOrd="5" destOrd="0" presId="urn:microsoft.com/office/officeart/2005/8/layout/default#1"/>
    <dgm:cxn modelId="{62E842BF-0FE1-4B3C-AC85-68CAAA63ECB2}" type="presParOf" srcId="{0984F016-26E8-4790-B1CD-146AFD3F76A7}" destId="{495BA8DB-7FF6-4C29-94A1-35040E83E1B8}" srcOrd="6" destOrd="0" presId="urn:microsoft.com/office/officeart/2005/8/layout/default#1"/>
    <dgm:cxn modelId="{55FD0B18-83C2-4AAC-986F-A060D894B1DE}" type="presParOf" srcId="{0984F016-26E8-4790-B1CD-146AFD3F76A7}" destId="{1B76A8B2-46B8-4AD5-A6A7-33C1D9427D78}" srcOrd="7" destOrd="0" presId="urn:microsoft.com/office/officeart/2005/8/layout/default#1"/>
    <dgm:cxn modelId="{9B5C7D32-7E2C-4846-B584-6D04BC1A76CF}" type="presParOf" srcId="{0984F016-26E8-4790-B1CD-146AFD3F76A7}" destId="{06E53616-2185-44FE-8BF7-A4C55A92BCC6}" srcOrd="8" destOrd="0" presId="urn:microsoft.com/office/officeart/2005/8/layout/default#1"/>
    <dgm:cxn modelId="{31985A7D-0866-4F23-924B-5809E35DD646}" type="presParOf" srcId="{0984F016-26E8-4790-B1CD-146AFD3F76A7}" destId="{0CEDFC38-85FF-40AE-8852-6936095484F9}" srcOrd="9" destOrd="0" presId="urn:microsoft.com/office/officeart/2005/8/layout/default#1"/>
    <dgm:cxn modelId="{2E65FF6A-FB2C-4B77-8B41-B45606778068}" type="presParOf" srcId="{0984F016-26E8-4790-B1CD-146AFD3F76A7}" destId="{188E0C62-7A75-4A5F-A440-15139D480B3D}" srcOrd="10" destOrd="0" presId="urn:microsoft.com/office/officeart/2005/8/layout/default#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3D43CB-7478-4D8F-BC46-858F96BBB999}">
      <dsp:nvSpPr>
        <dsp:cNvPr id="0" name=""/>
        <dsp:cNvSpPr/>
      </dsp:nvSpPr>
      <dsp:spPr>
        <a:xfrm>
          <a:off x="0" y="182165"/>
          <a:ext cx="1912937" cy="1147762"/>
        </a:xfrm>
        <a:prstGeom prst="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Lotteries and raffles</a:t>
          </a:r>
        </a:p>
      </dsp:txBody>
      <dsp:txXfrm>
        <a:off x="0" y="182165"/>
        <a:ext cx="1912937" cy="1147762"/>
      </dsp:txXfrm>
    </dsp:sp>
    <dsp:sp modelId="{BB29192B-8AAC-4B0A-A13E-6993FB60CB74}">
      <dsp:nvSpPr>
        <dsp:cNvPr id="0" name=""/>
        <dsp:cNvSpPr/>
      </dsp:nvSpPr>
      <dsp:spPr>
        <a:xfrm>
          <a:off x="2090056" y="182165"/>
          <a:ext cx="1912937" cy="1147762"/>
        </a:xfrm>
        <a:prstGeom prst="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Direct marketing-data protection rules </a:t>
          </a:r>
        </a:p>
      </dsp:txBody>
      <dsp:txXfrm>
        <a:off x="2090056" y="182165"/>
        <a:ext cx="1912937" cy="1147762"/>
      </dsp:txXfrm>
    </dsp:sp>
    <dsp:sp modelId="{C24E5DA1-8D9E-4352-9797-C6DA76424272}">
      <dsp:nvSpPr>
        <dsp:cNvPr id="0" name=""/>
        <dsp:cNvSpPr/>
      </dsp:nvSpPr>
      <dsp:spPr>
        <a:xfrm>
          <a:off x="4137607" y="189247"/>
          <a:ext cx="1912937" cy="1147762"/>
        </a:xfrm>
        <a:prstGeom prst="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Fundraising involving children</a:t>
          </a:r>
        </a:p>
      </dsp:txBody>
      <dsp:txXfrm>
        <a:off x="4137607" y="189247"/>
        <a:ext cx="1912937" cy="1147762"/>
      </dsp:txXfrm>
    </dsp:sp>
    <dsp:sp modelId="{495BA8DB-7FF6-4C29-94A1-35040E83E1B8}">
      <dsp:nvSpPr>
        <dsp:cNvPr id="0" name=""/>
        <dsp:cNvSpPr/>
      </dsp:nvSpPr>
      <dsp:spPr>
        <a:xfrm>
          <a:off x="0" y="1521221"/>
          <a:ext cx="1912937" cy="1147762"/>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latin typeface="Arial" pitchFamily="34" charset="0"/>
              <a:cs typeface="Arial" pitchFamily="34" charset="0"/>
            </a:rPr>
            <a:t>Event fundraising</a:t>
          </a:r>
          <a:endParaRPr lang="en-GB" sz="2000" kern="1200">
            <a:latin typeface="Arial" pitchFamily="34" charset="0"/>
            <a:cs typeface="Arial" pitchFamily="34" charset="0"/>
          </a:endParaRPr>
        </a:p>
      </dsp:txBody>
      <dsp:txXfrm>
        <a:off x="0" y="1521221"/>
        <a:ext cx="1912937" cy="1147762"/>
      </dsp:txXfrm>
    </dsp:sp>
    <dsp:sp modelId="{06E53616-2185-44FE-8BF7-A4C55A92BCC6}">
      <dsp:nvSpPr>
        <dsp:cNvPr id="0" name=""/>
        <dsp:cNvSpPr/>
      </dsp:nvSpPr>
      <dsp:spPr>
        <a:xfrm>
          <a:off x="2075900" y="1514140"/>
          <a:ext cx="1912937" cy="1147762"/>
        </a:xfrm>
        <a:prstGeom prst="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kern="1200">
              <a:latin typeface="Arial" pitchFamily="34" charset="0"/>
              <a:cs typeface="Arial" pitchFamily="34" charset="0"/>
            </a:rPr>
            <a:t>Financial transactions</a:t>
          </a:r>
        </a:p>
      </dsp:txBody>
      <dsp:txXfrm>
        <a:off x="2075900" y="1514140"/>
        <a:ext cx="1912937" cy="1147762"/>
      </dsp:txXfrm>
    </dsp:sp>
    <dsp:sp modelId="{188E0C62-7A75-4A5F-A440-15139D480B3D}">
      <dsp:nvSpPr>
        <dsp:cNvPr id="0" name=""/>
        <dsp:cNvSpPr/>
      </dsp:nvSpPr>
      <dsp:spPr>
        <a:xfrm>
          <a:off x="4137607" y="1521221"/>
          <a:ext cx="1912937" cy="1147762"/>
        </a:xfrm>
        <a:prstGeom prst="rect">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latin typeface="Arial" panose="020B0604020202020204" pitchFamily="34" charset="0"/>
              <a:cs typeface="Arial" panose="020B0604020202020204" pitchFamily="34" charset="0"/>
            </a:rPr>
            <a:t>Community Fundraising</a:t>
          </a:r>
        </a:p>
      </dsp:txBody>
      <dsp:txXfrm>
        <a:off x="4137607" y="1521221"/>
        <a:ext cx="1912937" cy="1147762"/>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4B8E402E281A4D36B430A9D124EACE51" version="1.0.0">
  <systemFields>
    <field name="Objective-Id">
      <value order="0">A1457551</value>
    </field>
    <field name="Objective-Title">
      <value order="0">V1.0_Fundraising Guidance for Charity Trustees</value>
    </field>
    <field name="Objective-Description">
      <value order="0"/>
    </field>
    <field name="Objective-CreationStamp">
      <value order="0">2018-02-06T16:08:55Z</value>
    </field>
    <field name="Objective-IsApproved">
      <value order="0">false</value>
    </field>
    <field name="Objective-IsPublished">
      <value order="0">false</value>
    </field>
    <field name="Objective-DatePublished">
      <value order="0"/>
    </field>
    <field name="Objective-ModificationStamp">
      <value order="0">2018-02-19T10:48:10Z</value>
    </field>
    <field name="Objective-Owner">
      <value order="0">Monk, Caroline</value>
    </field>
    <field name="Objective-Path">
      <value order="0">OSCR File Plan:05 Resource Management:5.3 Project Management:2017 Fundraising Guidance</value>
    </field>
    <field name="Objective-Parent">
      <value order="0">2017 Fundraising Guidance</value>
    </field>
    <field name="Objective-State">
      <value order="0">Being Edited</value>
    </field>
    <field name="Objective-VersionId">
      <value order="0">vA2039410</value>
    </field>
    <field name="Objective-Version">
      <value order="0">2.1</value>
    </field>
    <field name="Objective-VersionNumber">
      <value order="0">3</value>
    </field>
    <field name="Objective-VersionComment">
      <value order="0"/>
    </field>
    <field name="Objective-FileNumber">
      <value order="0">qA228148</value>
    </field>
    <field name="Objective-Classification">
      <value order="0"/>
    </field>
    <field name="Objective-Caveats">
      <value order="0"/>
    </field>
  </systemFields>
  <catalogues>
    <catalogue name="Document Type Catalogue" type="type" ori="id:cA1">
      <field name="Objective-Of Historical Significance?">
        <value order="0">No</value>
      </field>
      <field name="Objective-Date Application Received">
        <value order="0"/>
      </field>
      <field name="Objective-Correspondence Type Flag">
        <value order="0"/>
      </field>
      <field name="Objective-Date of Effect">
        <value order="0"/>
      </field>
      <field name="Objective-Charity Numbe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45109E-2DDF-40CB-AC2B-FF9B10C90820}">
  <ds:schemaRefs>
    <ds:schemaRef ds:uri="http://www.objective.com/ecm/document/metadata/4B8E402E281A4D36B430A9D124EACE51"/>
  </ds:schemaRefs>
</ds:datastoreItem>
</file>

<file path=customXml/itemProps2.xml><?xml version="1.0" encoding="utf-8"?>
<ds:datastoreItem xmlns:ds="http://schemas.openxmlformats.org/officeDocument/2006/customXml" ds:itemID="{1A78282C-3D96-4FC8-8E65-45629BD1F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6386</Words>
  <Characters>36404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Office of the Scottish Charity Regulator</Company>
  <LinksUpToDate>false</LinksUpToDate>
  <CharactersWithSpaces>42705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monkc</dc:creator>
  <cp:lastModifiedBy>Ian Grieve</cp:lastModifiedBy>
  <cp:revision>2</cp:revision>
  <cp:lastPrinted>2017-07-27T09:05:00Z</cp:lastPrinted>
  <dcterms:created xsi:type="dcterms:W3CDTF">2022-01-11T11:28:00Z</dcterms:created>
  <dcterms:modified xsi:type="dcterms:W3CDTF">2022-01-11T11:28:00Z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A1457551</vt:lpwstr>
  </property>
  <property fmtid="{D5CDD505-2E9C-101B-9397-08002B2CF9AE}" pid="4" name="Objective-Title">
    <vt:lpwstr>V1.0_Fundraising Guidance for Charity Trustees</vt:lpwstr>
  </property>
  <property fmtid="{D5CDD505-2E9C-101B-9397-08002B2CF9AE}" pid="5" name="Objective-Comment">
    <vt:lpwstr/>
  </property>
  <property fmtid="{D5CDD505-2E9C-101B-9397-08002B2CF9AE}" pid="6" name="Objective-CreationStamp">
    <vt:filetime>2018-02-08T12:22:06Z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2018-02-19T10:48:10Z</vt:filetime>
  </property>
  <property fmtid="{D5CDD505-2E9C-101B-9397-08002B2CF9AE}" pid="11" name="Objective-Owner">
    <vt:lpwstr>Monk, Caroline</vt:lpwstr>
  </property>
  <property fmtid="{D5CDD505-2E9C-101B-9397-08002B2CF9AE}" pid="12" name="Objective-Path">
    <vt:lpwstr>OSCR File Plan:05 Resource Management:5.3 Project Management:2017 Fundraising Guidance:</vt:lpwstr>
  </property>
  <property fmtid="{D5CDD505-2E9C-101B-9397-08002B2CF9AE}" pid="13" name="Objective-Parent">
    <vt:lpwstr>2017 Fundraising Guidance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RM/PM/17-003</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rrespondence Type Flag [system]">
    <vt:lpwstr/>
  </property>
  <property fmtid="{D5CDD505-2E9C-101B-9397-08002B2CF9AE}" pid="22" name="Objective-Charity Number [system]">
    <vt:lpwstr/>
  </property>
  <property fmtid="{D5CDD505-2E9C-101B-9397-08002B2CF9AE}" pid="23" name="Objective-Of Historical Significance? [system]">
    <vt:lpwstr>No</vt:lpwstr>
  </property>
  <property fmtid="{D5CDD505-2E9C-101B-9397-08002B2CF9AE}" pid="24" name="Objective-Date of Effect [system]">
    <vt:lpwstr/>
  </property>
  <property fmtid="{D5CDD505-2E9C-101B-9397-08002B2CF9AE}" pid="25" name="Objective-Date Application Received [system]">
    <vt:lpwstr/>
  </property>
  <property fmtid="{D5CDD505-2E9C-101B-9397-08002B2CF9AE}" pid="26" name="Objective-Description">
    <vt:lpwstr/>
  </property>
  <property fmtid="{D5CDD505-2E9C-101B-9397-08002B2CF9AE}" pid="27" name="Objective-VersionId">
    <vt:lpwstr>vA2039410</vt:lpwstr>
  </property>
  <property fmtid="{D5CDD505-2E9C-101B-9397-08002B2CF9AE}" pid="28" name="Objective-Of Historical Significance?">
    <vt:lpwstr>No</vt:lpwstr>
  </property>
  <property fmtid="{D5CDD505-2E9C-101B-9397-08002B2CF9AE}" pid="29" name="Objective-Date Application Received">
    <vt:lpwstr/>
  </property>
  <property fmtid="{D5CDD505-2E9C-101B-9397-08002B2CF9AE}" pid="30" name="Objective-Correspondence Type Flag">
    <vt:lpwstr/>
  </property>
  <property fmtid="{D5CDD505-2E9C-101B-9397-08002B2CF9AE}" pid="31" name="Objective-Date of Effect">
    <vt:lpwstr/>
  </property>
  <property fmtid="{D5CDD505-2E9C-101B-9397-08002B2CF9AE}" pid="32" name="Objective-Charity Number">
    <vt:lpwstr/>
  </property>
</Properties>
</file>