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E554" w14:textId="77777777" w:rsidR="00986409" w:rsidRPr="00986409" w:rsidRDefault="00986409" w:rsidP="00986409">
      <w:pPr>
        <w:tabs>
          <w:tab w:val="left" w:pos="340"/>
        </w:tabs>
        <w:spacing w:line="360" w:lineRule="auto"/>
        <w:jc w:val="center"/>
        <w:rPr>
          <w:rFonts w:cs="Arial"/>
          <w:b/>
          <w:sz w:val="36"/>
          <w:szCs w:val="36"/>
          <w:lang w:val="en-US"/>
        </w:rPr>
      </w:pPr>
    </w:p>
    <w:p w14:paraId="27A7A986" w14:textId="77777777" w:rsidR="00986409" w:rsidRPr="00986409" w:rsidRDefault="00986409" w:rsidP="00986409">
      <w:pPr>
        <w:tabs>
          <w:tab w:val="left" w:pos="340"/>
        </w:tabs>
        <w:spacing w:line="360" w:lineRule="auto"/>
        <w:jc w:val="center"/>
        <w:rPr>
          <w:rFonts w:cs="Arial"/>
          <w:b/>
          <w:sz w:val="36"/>
          <w:szCs w:val="36"/>
        </w:rPr>
      </w:pPr>
      <w:r w:rsidRPr="00986409">
        <w:rPr>
          <w:rFonts w:cs="Arial"/>
          <w:b/>
          <w:sz w:val="36"/>
          <w:szCs w:val="36"/>
          <w:lang w:val="en-US"/>
        </w:rPr>
        <w:t>Charity Names Guidance</w:t>
      </w:r>
    </w:p>
    <w:p w14:paraId="661F43A2" w14:textId="77777777" w:rsidR="00986409" w:rsidRPr="00986409" w:rsidRDefault="00986409" w:rsidP="00986409">
      <w:pPr>
        <w:tabs>
          <w:tab w:val="left" w:pos="340"/>
        </w:tabs>
        <w:spacing w:line="360" w:lineRule="auto"/>
        <w:rPr>
          <w:rFonts w:cs="Arial"/>
          <w:sz w:val="36"/>
          <w:szCs w:val="36"/>
        </w:rPr>
      </w:pPr>
    </w:p>
    <w:p w14:paraId="58728267" w14:textId="77777777" w:rsidR="00986409" w:rsidRPr="00986409" w:rsidRDefault="00986409" w:rsidP="00986409">
      <w:pPr>
        <w:spacing w:line="360" w:lineRule="auto"/>
        <w:rPr>
          <w:rFonts w:cs="Arial"/>
          <w:b/>
          <w:sz w:val="36"/>
          <w:szCs w:val="36"/>
        </w:rPr>
      </w:pPr>
      <w:r w:rsidRPr="00986409">
        <w:rPr>
          <w:rFonts w:cs="Arial"/>
          <w:b/>
          <w:sz w:val="36"/>
          <w:szCs w:val="36"/>
        </w:rPr>
        <w:t>What this guidance covers</w:t>
      </w:r>
    </w:p>
    <w:p w14:paraId="3C01A07B" w14:textId="77777777" w:rsidR="00986409" w:rsidRPr="00986409" w:rsidRDefault="00986409" w:rsidP="00986409">
      <w:pPr>
        <w:tabs>
          <w:tab w:val="left" w:pos="340"/>
        </w:tabs>
        <w:spacing w:line="360" w:lineRule="auto"/>
        <w:rPr>
          <w:rFonts w:cs="Arial"/>
          <w:sz w:val="36"/>
          <w:szCs w:val="36"/>
        </w:rPr>
      </w:pPr>
      <w:r w:rsidRPr="00986409">
        <w:rPr>
          <w:rFonts w:cs="Arial"/>
          <w:sz w:val="36"/>
          <w:szCs w:val="36"/>
        </w:rPr>
        <w:t xml:space="preserve">This guidance sets out the key </w:t>
      </w:r>
      <w:proofErr w:type="gramStart"/>
      <w:r w:rsidRPr="00986409">
        <w:rPr>
          <w:rFonts w:cs="Arial"/>
          <w:sz w:val="36"/>
          <w:szCs w:val="36"/>
        </w:rPr>
        <w:t>points</w:t>
      </w:r>
      <w:proofErr w:type="gramEnd"/>
      <w:r w:rsidRPr="00986409">
        <w:rPr>
          <w:rFonts w:cs="Arial"/>
          <w:sz w:val="36"/>
          <w:szCs w:val="36"/>
        </w:rPr>
        <w:t xml:space="preserve"> charities and applicants to become a charity need to know about the rules around charity names, including the rules under charity law and company law which apply to companies and Scottish Charitable Incorporated Organisations (SCIOs). </w:t>
      </w:r>
    </w:p>
    <w:p w14:paraId="25765A37" w14:textId="77777777" w:rsidR="00986409" w:rsidRPr="00986409" w:rsidRDefault="00986409" w:rsidP="00986409">
      <w:pPr>
        <w:tabs>
          <w:tab w:val="left" w:pos="340"/>
        </w:tabs>
        <w:spacing w:line="360" w:lineRule="auto"/>
        <w:rPr>
          <w:rFonts w:cs="Arial"/>
          <w:sz w:val="36"/>
          <w:szCs w:val="36"/>
        </w:rPr>
      </w:pPr>
      <w:r w:rsidRPr="00986409">
        <w:rPr>
          <w:rFonts w:cs="Arial"/>
          <w:sz w:val="36"/>
          <w:szCs w:val="36"/>
        </w:rPr>
        <w:t>The guidance also explains what OSCR does if there is a problem with a name.</w:t>
      </w:r>
    </w:p>
    <w:p w14:paraId="486FA70D" w14:textId="77777777" w:rsidR="00986409" w:rsidRPr="00986409" w:rsidRDefault="00986409" w:rsidP="00986409">
      <w:pPr>
        <w:spacing w:line="360" w:lineRule="auto"/>
        <w:rPr>
          <w:rFonts w:cs="Arial"/>
          <w:b/>
          <w:sz w:val="36"/>
          <w:szCs w:val="36"/>
        </w:rPr>
      </w:pPr>
      <w:r w:rsidRPr="00986409">
        <w:rPr>
          <w:rFonts w:cs="Arial"/>
          <w:b/>
          <w:sz w:val="36"/>
          <w:szCs w:val="36"/>
        </w:rPr>
        <w:br/>
      </w:r>
      <w:proofErr w:type="gramStart"/>
      <w:r w:rsidRPr="00986409">
        <w:rPr>
          <w:rFonts w:cs="Arial"/>
          <w:b/>
          <w:sz w:val="36"/>
          <w:szCs w:val="36"/>
        </w:rPr>
        <w:t>Who</w:t>
      </w:r>
      <w:proofErr w:type="gramEnd"/>
      <w:r w:rsidRPr="00986409">
        <w:rPr>
          <w:rFonts w:cs="Arial"/>
          <w:b/>
          <w:sz w:val="36"/>
          <w:szCs w:val="36"/>
        </w:rPr>
        <w:t xml:space="preserve"> is this guidance for?</w:t>
      </w:r>
    </w:p>
    <w:p w14:paraId="7E688AF7" w14:textId="77777777" w:rsidR="00986409" w:rsidRPr="00986409" w:rsidRDefault="00986409" w:rsidP="00986409">
      <w:pPr>
        <w:spacing w:line="360" w:lineRule="auto"/>
        <w:rPr>
          <w:rFonts w:cs="Arial"/>
          <w:sz w:val="36"/>
          <w:szCs w:val="36"/>
        </w:rPr>
      </w:pPr>
      <w:r w:rsidRPr="00986409">
        <w:rPr>
          <w:rFonts w:cs="Arial"/>
          <w:sz w:val="36"/>
          <w:szCs w:val="36"/>
        </w:rPr>
        <w:t xml:space="preserve">This guidance is </w:t>
      </w:r>
      <w:proofErr w:type="gramStart"/>
      <w:r w:rsidRPr="00986409">
        <w:rPr>
          <w:rFonts w:cs="Arial"/>
          <w:sz w:val="36"/>
          <w:szCs w:val="36"/>
        </w:rPr>
        <w:t>for</w:t>
      </w:r>
      <w:proofErr w:type="gramEnd"/>
      <w:r w:rsidRPr="00986409">
        <w:rPr>
          <w:rFonts w:cs="Arial"/>
          <w:sz w:val="36"/>
          <w:szCs w:val="36"/>
        </w:rPr>
        <w:t>:</w:t>
      </w:r>
    </w:p>
    <w:p w14:paraId="0BA81F7E" w14:textId="77777777" w:rsidR="00986409" w:rsidRPr="00986409" w:rsidRDefault="00986409" w:rsidP="00986409">
      <w:pPr>
        <w:pStyle w:val="ListParagraph"/>
        <w:numPr>
          <w:ilvl w:val="0"/>
          <w:numId w:val="4"/>
        </w:numPr>
        <w:spacing w:line="360" w:lineRule="auto"/>
        <w:rPr>
          <w:rFonts w:ascii="Arial" w:hAnsi="Arial" w:cs="Arial"/>
          <w:sz w:val="36"/>
          <w:szCs w:val="36"/>
        </w:rPr>
      </w:pPr>
      <w:r w:rsidRPr="00986409">
        <w:rPr>
          <w:rFonts w:ascii="Arial" w:hAnsi="Arial" w:cs="Arial"/>
          <w:sz w:val="36"/>
          <w:szCs w:val="36"/>
        </w:rPr>
        <w:t>People thinking about setting up a charity.</w:t>
      </w:r>
    </w:p>
    <w:p w14:paraId="4BCCDEB1" w14:textId="77777777" w:rsidR="00986409" w:rsidRPr="00986409" w:rsidRDefault="00986409" w:rsidP="00986409">
      <w:pPr>
        <w:pStyle w:val="ListParagraph"/>
        <w:numPr>
          <w:ilvl w:val="0"/>
          <w:numId w:val="4"/>
        </w:numPr>
        <w:spacing w:line="360" w:lineRule="auto"/>
        <w:rPr>
          <w:rFonts w:ascii="Arial" w:hAnsi="Arial" w:cs="Arial"/>
          <w:sz w:val="36"/>
          <w:szCs w:val="36"/>
        </w:rPr>
      </w:pPr>
      <w:r w:rsidRPr="00986409">
        <w:rPr>
          <w:rFonts w:ascii="Arial" w:hAnsi="Arial" w:cs="Arial"/>
          <w:sz w:val="36"/>
          <w:szCs w:val="36"/>
        </w:rPr>
        <w:t>Charities that are thinking about changing their name.</w:t>
      </w:r>
    </w:p>
    <w:p w14:paraId="0D8815CE" w14:textId="77777777" w:rsidR="00986409" w:rsidRPr="00986409" w:rsidRDefault="00986409" w:rsidP="00986409">
      <w:pPr>
        <w:pStyle w:val="ListParagraph"/>
        <w:numPr>
          <w:ilvl w:val="0"/>
          <w:numId w:val="4"/>
        </w:numPr>
        <w:spacing w:line="360" w:lineRule="auto"/>
        <w:rPr>
          <w:rFonts w:ascii="Arial" w:hAnsi="Arial" w:cs="Arial"/>
          <w:sz w:val="36"/>
          <w:szCs w:val="36"/>
        </w:rPr>
      </w:pPr>
      <w:r w:rsidRPr="00986409">
        <w:rPr>
          <w:rFonts w:ascii="Arial" w:hAnsi="Arial" w:cs="Arial"/>
          <w:sz w:val="36"/>
          <w:szCs w:val="36"/>
        </w:rPr>
        <w:t xml:space="preserve">People advising charities. </w:t>
      </w:r>
    </w:p>
    <w:p w14:paraId="38B929B9" w14:textId="77777777" w:rsidR="00986409" w:rsidRPr="00986409" w:rsidRDefault="00986409" w:rsidP="00986409">
      <w:pPr>
        <w:spacing w:line="360" w:lineRule="auto"/>
        <w:rPr>
          <w:rFonts w:cs="Arial"/>
          <w:sz w:val="36"/>
          <w:szCs w:val="36"/>
        </w:rPr>
      </w:pPr>
    </w:p>
    <w:p w14:paraId="3282664A" w14:textId="77777777" w:rsidR="00986409" w:rsidRPr="00986409" w:rsidRDefault="00986409" w:rsidP="00986409">
      <w:pPr>
        <w:spacing w:line="360" w:lineRule="auto"/>
        <w:rPr>
          <w:rFonts w:cs="Arial"/>
          <w:b/>
          <w:sz w:val="36"/>
          <w:szCs w:val="36"/>
        </w:rPr>
      </w:pPr>
      <w:r w:rsidRPr="00986409">
        <w:rPr>
          <w:rFonts w:cs="Arial"/>
          <w:b/>
          <w:sz w:val="36"/>
          <w:szCs w:val="36"/>
        </w:rPr>
        <w:lastRenderedPageBreak/>
        <w:t xml:space="preserve">How to use the guidance </w:t>
      </w:r>
    </w:p>
    <w:p w14:paraId="4F9AF4AE" w14:textId="77777777" w:rsidR="00986409" w:rsidRPr="00986409" w:rsidRDefault="00986409" w:rsidP="00986409">
      <w:pPr>
        <w:spacing w:line="360" w:lineRule="auto"/>
        <w:rPr>
          <w:rFonts w:cs="Arial"/>
          <w:sz w:val="36"/>
          <w:szCs w:val="36"/>
        </w:rPr>
      </w:pPr>
      <w:r w:rsidRPr="00986409">
        <w:rPr>
          <w:rFonts w:cs="Arial"/>
          <w:sz w:val="36"/>
          <w:szCs w:val="36"/>
        </w:rPr>
        <w:t xml:space="preserve">The guidance </w:t>
      </w:r>
      <w:proofErr w:type="gramStart"/>
      <w:r w:rsidRPr="00986409">
        <w:rPr>
          <w:rFonts w:cs="Arial"/>
          <w:sz w:val="36"/>
          <w:szCs w:val="36"/>
        </w:rPr>
        <w:t>is split</w:t>
      </w:r>
      <w:proofErr w:type="gramEnd"/>
      <w:r w:rsidRPr="00986409">
        <w:rPr>
          <w:rFonts w:cs="Arial"/>
          <w:sz w:val="36"/>
          <w:szCs w:val="36"/>
        </w:rPr>
        <w:t xml:space="preserve"> into sections to help you find the information most relevant to you and your charity:</w:t>
      </w:r>
    </w:p>
    <w:p w14:paraId="06A9A236" w14:textId="77777777" w:rsidR="00986409" w:rsidRPr="00986409" w:rsidRDefault="00986409" w:rsidP="00986409">
      <w:pPr>
        <w:spacing w:line="360" w:lineRule="auto"/>
        <w:rPr>
          <w:rFonts w:cs="Arial"/>
          <w:sz w:val="36"/>
          <w:szCs w:val="36"/>
        </w:rPr>
      </w:pPr>
    </w:p>
    <w:p w14:paraId="34C0B3C8" w14:textId="77777777" w:rsidR="00986409" w:rsidRPr="00986409" w:rsidRDefault="00986409" w:rsidP="00986409">
      <w:pPr>
        <w:spacing w:line="360" w:lineRule="auto"/>
        <w:rPr>
          <w:b/>
          <w:color w:val="auto"/>
          <w:sz w:val="36"/>
          <w:szCs w:val="36"/>
        </w:rPr>
      </w:pPr>
      <w:r w:rsidRPr="00986409">
        <w:rPr>
          <w:rStyle w:val="Hyperlink"/>
          <w:color w:val="auto"/>
          <w:sz w:val="36"/>
          <w:szCs w:val="36"/>
        </w:rPr>
        <w:tab/>
      </w:r>
      <w:hyperlink w:anchor="One" w:history="1">
        <w:r w:rsidRPr="00986409">
          <w:rPr>
            <w:rStyle w:val="Hyperlink"/>
            <w:sz w:val="36"/>
            <w:szCs w:val="36"/>
          </w:rPr>
          <w:t>1.</w:t>
        </w:r>
        <w:r w:rsidRPr="00986409">
          <w:rPr>
            <w:rStyle w:val="Hyperlink"/>
            <w:sz w:val="36"/>
            <w:szCs w:val="36"/>
          </w:rPr>
          <w:tab/>
          <w:t>Charity law: objectionable names</w:t>
        </w:r>
      </w:hyperlink>
      <w:r w:rsidRPr="00986409">
        <w:rPr>
          <w:rStyle w:val="Hyperlink"/>
          <w:color w:val="auto"/>
          <w:sz w:val="36"/>
          <w:szCs w:val="36"/>
        </w:rPr>
        <w:t xml:space="preserve"> </w:t>
      </w:r>
    </w:p>
    <w:p w14:paraId="5FBDC20B" w14:textId="318AF592" w:rsidR="00986409" w:rsidRPr="00986409" w:rsidRDefault="00986409" w:rsidP="00986409">
      <w:pPr>
        <w:tabs>
          <w:tab w:val="left" w:pos="340"/>
        </w:tabs>
        <w:spacing w:line="360" w:lineRule="auto"/>
        <w:rPr>
          <w:rFonts w:cs="Arial"/>
          <w:b/>
          <w:sz w:val="36"/>
          <w:szCs w:val="36"/>
        </w:rPr>
      </w:pPr>
      <w:r w:rsidRPr="00986409">
        <w:rPr>
          <w:rFonts w:cs="Arial"/>
          <w:b/>
          <w:sz w:val="36"/>
          <w:szCs w:val="36"/>
        </w:rPr>
        <w:tab/>
      </w:r>
      <w:r w:rsidRPr="00986409">
        <w:rPr>
          <w:rFonts w:cs="Arial"/>
          <w:b/>
          <w:sz w:val="36"/>
          <w:szCs w:val="36"/>
        </w:rPr>
        <w:tab/>
      </w:r>
      <w:hyperlink w:anchor="Two" w:history="1">
        <w:r w:rsidRPr="00986409">
          <w:rPr>
            <w:rStyle w:val="Hyperlink"/>
            <w:rFonts w:cs="Arial"/>
            <w:sz w:val="36"/>
            <w:szCs w:val="36"/>
          </w:rPr>
          <w:t>2.</w:t>
        </w:r>
        <w:r w:rsidRPr="00986409">
          <w:rPr>
            <w:rStyle w:val="Hyperlink"/>
            <w:rFonts w:cs="Arial"/>
            <w:sz w:val="36"/>
            <w:szCs w:val="36"/>
          </w:rPr>
          <w:tab/>
          <w:t xml:space="preserve">Company law: ‘sensitive words or </w:t>
        </w:r>
        <w:r>
          <w:rPr>
            <w:rStyle w:val="Hyperlink"/>
            <w:rFonts w:cs="Arial"/>
            <w:sz w:val="36"/>
            <w:szCs w:val="36"/>
          </w:rPr>
          <w:tab/>
        </w:r>
        <w:r>
          <w:rPr>
            <w:rStyle w:val="Hyperlink"/>
            <w:rFonts w:cs="Arial"/>
            <w:sz w:val="36"/>
            <w:szCs w:val="36"/>
          </w:rPr>
          <w:tab/>
        </w:r>
        <w:r>
          <w:rPr>
            <w:rStyle w:val="Hyperlink"/>
            <w:rFonts w:cs="Arial"/>
            <w:sz w:val="36"/>
            <w:szCs w:val="36"/>
          </w:rPr>
          <w:tab/>
        </w:r>
        <w:r>
          <w:rPr>
            <w:rStyle w:val="Hyperlink"/>
            <w:rFonts w:cs="Arial"/>
            <w:sz w:val="36"/>
            <w:szCs w:val="36"/>
          </w:rPr>
          <w:tab/>
        </w:r>
        <w:r>
          <w:rPr>
            <w:rStyle w:val="Hyperlink"/>
            <w:rFonts w:cs="Arial"/>
            <w:sz w:val="36"/>
            <w:szCs w:val="36"/>
          </w:rPr>
          <w:tab/>
        </w:r>
        <w:r>
          <w:rPr>
            <w:rStyle w:val="Hyperlink"/>
            <w:rFonts w:cs="Arial"/>
            <w:sz w:val="36"/>
            <w:szCs w:val="36"/>
          </w:rPr>
          <w:tab/>
        </w:r>
        <w:r w:rsidRPr="00986409">
          <w:rPr>
            <w:rStyle w:val="Hyperlink"/>
            <w:rFonts w:cs="Arial"/>
            <w:sz w:val="36"/>
            <w:szCs w:val="36"/>
          </w:rPr>
          <w:t>expressions’ in names</w:t>
        </w:r>
      </w:hyperlink>
      <w:r w:rsidRPr="00986409">
        <w:rPr>
          <w:rFonts w:cs="Arial"/>
          <w:b/>
          <w:sz w:val="36"/>
          <w:szCs w:val="36"/>
        </w:rPr>
        <w:t xml:space="preserve"> </w:t>
      </w:r>
    </w:p>
    <w:p w14:paraId="0DC9F74A" w14:textId="77777777" w:rsidR="00986409" w:rsidRPr="00986409" w:rsidRDefault="00986409" w:rsidP="00986409">
      <w:pPr>
        <w:spacing w:after="200" w:line="360" w:lineRule="auto"/>
        <w:rPr>
          <w:rFonts w:cs="Arial"/>
          <w:b/>
          <w:color w:val="auto"/>
          <w:sz w:val="36"/>
          <w:szCs w:val="36"/>
        </w:rPr>
      </w:pPr>
      <w:r w:rsidRPr="00986409">
        <w:rPr>
          <w:rFonts w:cs="Arial"/>
          <w:b/>
          <w:color w:val="auto"/>
          <w:sz w:val="36"/>
          <w:szCs w:val="36"/>
        </w:rPr>
        <w:tab/>
      </w:r>
      <w:hyperlink w:anchor="Three" w:history="1">
        <w:r w:rsidRPr="00986409">
          <w:rPr>
            <w:rStyle w:val="Hyperlink"/>
            <w:rFonts w:cs="Arial"/>
            <w:sz w:val="36"/>
            <w:szCs w:val="36"/>
          </w:rPr>
          <w:t>3.</w:t>
        </w:r>
        <w:r w:rsidRPr="00986409">
          <w:rPr>
            <w:rStyle w:val="Hyperlink"/>
            <w:rFonts w:cs="Arial"/>
            <w:sz w:val="36"/>
            <w:szCs w:val="36"/>
          </w:rPr>
          <w:tab/>
          <w:t>Our decision</w:t>
        </w:r>
      </w:hyperlink>
      <w:r w:rsidRPr="00986409">
        <w:rPr>
          <w:rFonts w:cs="Arial"/>
          <w:b/>
          <w:color w:val="auto"/>
          <w:sz w:val="36"/>
          <w:szCs w:val="36"/>
        </w:rPr>
        <w:t xml:space="preserve"> </w:t>
      </w:r>
    </w:p>
    <w:p w14:paraId="18209CD0" w14:textId="77777777" w:rsidR="00986409" w:rsidRPr="00986409" w:rsidRDefault="00986409" w:rsidP="00986409">
      <w:pPr>
        <w:spacing w:line="360" w:lineRule="auto"/>
        <w:rPr>
          <w:rFonts w:cs="Arial"/>
          <w:sz w:val="36"/>
          <w:szCs w:val="36"/>
        </w:rPr>
      </w:pPr>
      <w:r w:rsidRPr="00986409">
        <w:rPr>
          <w:rFonts w:cs="Arial"/>
          <w:sz w:val="36"/>
          <w:szCs w:val="36"/>
        </w:rPr>
        <w:t xml:space="preserve"> </w:t>
      </w:r>
    </w:p>
    <w:p w14:paraId="362CA39E" w14:textId="77777777" w:rsidR="00986409" w:rsidRPr="00986409" w:rsidRDefault="00986409" w:rsidP="00986409">
      <w:pPr>
        <w:spacing w:line="360" w:lineRule="auto"/>
        <w:rPr>
          <w:rFonts w:cs="Arial"/>
          <w:b/>
          <w:sz w:val="36"/>
          <w:szCs w:val="36"/>
        </w:rPr>
      </w:pPr>
      <w:r w:rsidRPr="00986409">
        <w:rPr>
          <w:rFonts w:cs="Arial"/>
          <w:b/>
          <w:sz w:val="36"/>
          <w:szCs w:val="36"/>
        </w:rPr>
        <w:t>Sources of help and guidance</w:t>
      </w:r>
    </w:p>
    <w:p w14:paraId="698DA5E2" w14:textId="77777777" w:rsidR="00986409" w:rsidRPr="00986409" w:rsidRDefault="00986409" w:rsidP="00986409">
      <w:pPr>
        <w:spacing w:line="360" w:lineRule="auto"/>
        <w:rPr>
          <w:rFonts w:cs="Arial"/>
          <w:sz w:val="36"/>
          <w:szCs w:val="36"/>
        </w:rPr>
      </w:pPr>
      <w:r w:rsidRPr="00986409">
        <w:rPr>
          <w:rFonts w:cs="Arial"/>
          <w:sz w:val="36"/>
          <w:szCs w:val="36"/>
        </w:rPr>
        <w:t xml:space="preserve">OSCR publishes general guidance for charities, but we </w:t>
      </w:r>
      <w:proofErr w:type="gramStart"/>
      <w:r w:rsidRPr="00986409">
        <w:rPr>
          <w:rFonts w:cs="Arial"/>
          <w:sz w:val="36"/>
          <w:szCs w:val="36"/>
        </w:rPr>
        <w:t>can’t</w:t>
      </w:r>
      <w:proofErr w:type="gramEnd"/>
      <w:r w:rsidRPr="00986409">
        <w:rPr>
          <w:rFonts w:cs="Arial"/>
          <w:sz w:val="36"/>
          <w:szCs w:val="36"/>
        </w:rPr>
        <w:t xml:space="preserve"> provide specific advice on the full range of things which can affect your charity. These organisations can help with some of the areas set out in the guidance:</w:t>
      </w:r>
    </w:p>
    <w:p w14:paraId="7A21C5DC" w14:textId="77777777" w:rsidR="00986409" w:rsidRPr="00986409" w:rsidRDefault="00986409" w:rsidP="00986409">
      <w:pPr>
        <w:widowControl/>
        <w:autoSpaceDE/>
        <w:autoSpaceDN/>
        <w:adjustRightInd/>
        <w:spacing w:after="0" w:line="360" w:lineRule="auto"/>
        <w:rPr>
          <w:rFonts w:cs="Arial"/>
          <w:color w:val="auto"/>
          <w:sz w:val="36"/>
          <w:szCs w:val="36"/>
          <w:lang w:eastAsia="en-GB" w:bidi="ar-SA"/>
        </w:rPr>
      </w:pPr>
    </w:p>
    <w:p w14:paraId="7CB0854D" w14:textId="77777777" w:rsidR="00986409" w:rsidRPr="00986409" w:rsidRDefault="00986409" w:rsidP="00986409">
      <w:pPr>
        <w:widowControl/>
        <w:numPr>
          <w:ilvl w:val="0"/>
          <w:numId w:val="5"/>
        </w:numPr>
        <w:tabs>
          <w:tab w:val="clear" w:pos="360"/>
          <w:tab w:val="num" w:pos="720"/>
        </w:tabs>
        <w:autoSpaceDE/>
        <w:autoSpaceDN/>
        <w:adjustRightInd/>
        <w:spacing w:after="0" w:line="360" w:lineRule="auto"/>
        <w:rPr>
          <w:rFonts w:cs="Arial"/>
          <w:color w:val="auto"/>
          <w:sz w:val="36"/>
          <w:szCs w:val="36"/>
          <w:lang w:eastAsia="en-GB" w:bidi="ar-SA"/>
        </w:rPr>
      </w:pPr>
      <w:r w:rsidRPr="00986409">
        <w:rPr>
          <w:rFonts w:cs="Arial"/>
          <w:color w:val="auto"/>
          <w:sz w:val="36"/>
          <w:szCs w:val="36"/>
          <w:lang w:eastAsia="en-GB" w:bidi="ar-SA"/>
        </w:rPr>
        <w:t>Local </w:t>
      </w:r>
      <w:hyperlink r:id="rId8" w:tgtFrame="_blank" w:tooltip="Third Sector Interfaces" w:history="1">
        <w:r w:rsidRPr="00986409">
          <w:rPr>
            <w:rFonts w:cs="Arial"/>
            <w:b/>
            <w:bCs/>
            <w:color w:val="0000FF"/>
            <w:sz w:val="36"/>
            <w:szCs w:val="36"/>
            <w:lang w:eastAsia="en-GB" w:bidi="ar-SA"/>
          </w:rPr>
          <w:t>Third Sector Interfaces</w:t>
        </w:r>
      </w:hyperlink>
      <w:r w:rsidRPr="00986409">
        <w:rPr>
          <w:rFonts w:cs="Arial"/>
          <w:color w:val="auto"/>
          <w:sz w:val="36"/>
          <w:szCs w:val="36"/>
          <w:lang w:eastAsia="en-GB" w:bidi="ar-SA"/>
        </w:rPr>
        <w:t> offer a range of support to voluntary organisations.</w:t>
      </w:r>
      <w:r w:rsidRPr="00986409">
        <w:rPr>
          <w:rFonts w:cs="Arial"/>
          <w:color w:val="auto"/>
          <w:sz w:val="36"/>
          <w:szCs w:val="36"/>
          <w:lang w:eastAsia="en-GB" w:bidi="ar-SA"/>
        </w:rPr>
        <w:br/>
      </w:r>
    </w:p>
    <w:p w14:paraId="1AF6C8E5" w14:textId="77777777" w:rsidR="00986409" w:rsidRPr="00986409" w:rsidRDefault="00986409" w:rsidP="00986409">
      <w:pPr>
        <w:widowControl/>
        <w:numPr>
          <w:ilvl w:val="0"/>
          <w:numId w:val="5"/>
        </w:numPr>
        <w:tabs>
          <w:tab w:val="clear" w:pos="360"/>
          <w:tab w:val="num" w:pos="720"/>
        </w:tabs>
        <w:autoSpaceDE/>
        <w:autoSpaceDN/>
        <w:adjustRightInd/>
        <w:spacing w:after="0" w:line="360" w:lineRule="auto"/>
        <w:rPr>
          <w:rFonts w:cs="Arial"/>
          <w:color w:val="auto"/>
          <w:sz w:val="36"/>
          <w:szCs w:val="36"/>
          <w:lang w:eastAsia="en-GB" w:bidi="ar-SA"/>
        </w:rPr>
      </w:pPr>
      <w:r w:rsidRPr="00986409">
        <w:rPr>
          <w:rFonts w:cs="Arial"/>
          <w:color w:val="auto"/>
          <w:sz w:val="36"/>
          <w:szCs w:val="36"/>
          <w:lang w:eastAsia="en-GB" w:bidi="ar-SA"/>
        </w:rPr>
        <w:lastRenderedPageBreak/>
        <w:t>The </w:t>
      </w:r>
      <w:hyperlink r:id="rId9" w:tgtFrame="_blank" w:tooltip="Scottish Council for Voluntary Organisations" w:history="1">
        <w:r w:rsidRPr="00986409">
          <w:rPr>
            <w:rFonts w:cs="Arial"/>
            <w:b/>
            <w:bCs/>
            <w:color w:val="0000FF"/>
            <w:sz w:val="36"/>
            <w:szCs w:val="36"/>
            <w:lang w:eastAsia="en-GB" w:bidi="ar-SA"/>
          </w:rPr>
          <w:t>Scottish Council for Voluntary Organisations</w:t>
        </w:r>
      </w:hyperlink>
      <w:r w:rsidRPr="00986409">
        <w:rPr>
          <w:rFonts w:cs="Arial"/>
          <w:b/>
          <w:color w:val="auto"/>
          <w:sz w:val="36"/>
          <w:szCs w:val="36"/>
          <w:lang w:eastAsia="en-GB" w:bidi="ar-SA"/>
        </w:rPr>
        <w:t> </w:t>
      </w:r>
      <w:r w:rsidRPr="00986409">
        <w:rPr>
          <w:rFonts w:cs="Arial"/>
          <w:color w:val="auto"/>
          <w:sz w:val="36"/>
          <w:szCs w:val="36"/>
          <w:lang w:eastAsia="en-GB" w:bidi="ar-SA"/>
        </w:rPr>
        <w:t>(SCVO).</w:t>
      </w:r>
      <w:r w:rsidRPr="00986409">
        <w:rPr>
          <w:rFonts w:cs="Arial"/>
          <w:color w:val="auto"/>
          <w:sz w:val="36"/>
          <w:szCs w:val="36"/>
          <w:lang w:eastAsia="en-GB" w:bidi="ar-SA"/>
        </w:rPr>
        <w:br/>
      </w:r>
    </w:p>
    <w:p w14:paraId="0885BEA7" w14:textId="77777777" w:rsidR="00986409" w:rsidRPr="00986409" w:rsidRDefault="00986409" w:rsidP="00986409">
      <w:pPr>
        <w:widowControl/>
        <w:numPr>
          <w:ilvl w:val="0"/>
          <w:numId w:val="5"/>
        </w:numPr>
        <w:tabs>
          <w:tab w:val="clear" w:pos="360"/>
          <w:tab w:val="num" w:pos="720"/>
        </w:tabs>
        <w:autoSpaceDE/>
        <w:autoSpaceDN/>
        <w:adjustRightInd/>
        <w:spacing w:after="0" w:line="360" w:lineRule="auto"/>
        <w:rPr>
          <w:rFonts w:cs="Arial"/>
          <w:color w:val="auto"/>
          <w:sz w:val="36"/>
          <w:szCs w:val="36"/>
          <w:lang w:eastAsia="en-GB" w:bidi="ar-SA"/>
        </w:rPr>
      </w:pPr>
      <w:r w:rsidRPr="00986409">
        <w:rPr>
          <w:rFonts w:cs="Arial"/>
          <w:color w:val="auto"/>
          <w:sz w:val="36"/>
          <w:szCs w:val="36"/>
          <w:lang w:eastAsia="en-GB" w:bidi="ar-SA"/>
        </w:rPr>
        <w:t>You may need to consult a professional advisor. The </w:t>
      </w:r>
      <w:hyperlink r:id="rId10" w:tgtFrame="_blank" w:tooltip="Law Society of Scotland" w:history="1">
        <w:r w:rsidRPr="00986409">
          <w:rPr>
            <w:rFonts w:cs="Arial"/>
            <w:b/>
            <w:bCs/>
            <w:color w:val="0000FF"/>
            <w:sz w:val="36"/>
            <w:szCs w:val="36"/>
            <w:lang w:eastAsia="en-GB" w:bidi="ar-SA"/>
          </w:rPr>
          <w:t>Law Society of Scotland</w:t>
        </w:r>
      </w:hyperlink>
      <w:r w:rsidRPr="00986409">
        <w:rPr>
          <w:rFonts w:cs="Arial"/>
          <w:color w:val="auto"/>
          <w:sz w:val="36"/>
          <w:szCs w:val="36"/>
          <w:lang w:eastAsia="en-GB" w:bidi="ar-SA"/>
        </w:rPr>
        <w:t> and the </w:t>
      </w:r>
      <w:hyperlink r:id="rId11" w:tgtFrame="_blank" w:tooltip="Institute of Chartered Accountants in Scotland" w:history="1">
        <w:r w:rsidRPr="00986409">
          <w:rPr>
            <w:rFonts w:cs="Arial"/>
            <w:b/>
            <w:bCs/>
            <w:color w:val="0000FF"/>
            <w:sz w:val="36"/>
            <w:szCs w:val="36"/>
            <w:lang w:eastAsia="en-GB" w:bidi="ar-SA"/>
          </w:rPr>
          <w:t>Institute of Chartered Accountants in Scotland</w:t>
        </w:r>
      </w:hyperlink>
      <w:r w:rsidRPr="00986409">
        <w:rPr>
          <w:rFonts w:cs="Arial"/>
          <w:color w:val="auto"/>
          <w:sz w:val="36"/>
          <w:szCs w:val="36"/>
          <w:lang w:eastAsia="en-GB" w:bidi="ar-SA"/>
        </w:rPr>
        <w:t> may be able to help you to identify a professional firm with expertise in charity law or accounting.</w:t>
      </w:r>
      <w:r w:rsidRPr="00986409">
        <w:rPr>
          <w:rFonts w:cs="Arial"/>
          <w:color w:val="auto"/>
          <w:sz w:val="36"/>
          <w:szCs w:val="36"/>
          <w:lang w:eastAsia="en-GB" w:bidi="ar-SA"/>
        </w:rPr>
        <w:br/>
      </w:r>
    </w:p>
    <w:p w14:paraId="0DEFCEC2" w14:textId="77777777" w:rsidR="00986409" w:rsidRPr="00986409" w:rsidRDefault="00986409" w:rsidP="00986409">
      <w:pPr>
        <w:widowControl/>
        <w:numPr>
          <w:ilvl w:val="0"/>
          <w:numId w:val="5"/>
        </w:numPr>
        <w:tabs>
          <w:tab w:val="clear" w:pos="360"/>
          <w:tab w:val="num" w:pos="720"/>
        </w:tabs>
        <w:autoSpaceDE/>
        <w:autoSpaceDN/>
        <w:adjustRightInd/>
        <w:spacing w:after="0" w:line="360" w:lineRule="auto"/>
        <w:rPr>
          <w:rFonts w:cs="Arial"/>
          <w:color w:val="auto"/>
          <w:sz w:val="36"/>
          <w:szCs w:val="36"/>
          <w:lang w:eastAsia="en-GB" w:bidi="ar-SA"/>
        </w:rPr>
      </w:pPr>
      <w:r w:rsidRPr="00986409">
        <w:rPr>
          <w:rFonts w:cs="Arial"/>
          <w:color w:val="auto"/>
          <w:sz w:val="36"/>
          <w:szCs w:val="36"/>
          <w:lang w:eastAsia="en-GB" w:bidi="ar-SA"/>
        </w:rPr>
        <w:t>If your charity is part of an umbrella organisation or has a parent charity, they may be able to give you support.</w:t>
      </w:r>
      <w:r w:rsidRPr="00986409">
        <w:rPr>
          <w:rFonts w:cs="Arial"/>
          <w:color w:val="auto"/>
          <w:sz w:val="36"/>
          <w:szCs w:val="36"/>
          <w:lang w:eastAsia="en-GB" w:bidi="ar-SA"/>
        </w:rPr>
        <w:br/>
      </w:r>
    </w:p>
    <w:p w14:paraId="43DBA3E5" w14:textId="77777777" w:rsidR="00986409" w:rsidRPr="00986409" w:rsidRDefault="00986409" w:rsidP="00986409">
      <w:pPr>
        <w:widowControl/>
        <w:autoSpaceDE/>
        <w:autoSpaceDN/>
        <w:adjustRightInd/>
        <w:spacing w:after="0" w:line="360" w:lineRule="auto"/>
        <w:ind w:left="360"/>
        <w:rPr>
          <w:rFonts w:cs="Arial"/>
          <w:color w:val="auto"/>
          <w:sz w:val="36"/>
          <w:szCs w:val="36"/>
          <w:lang w:eastAsia="en-GB" w:bidi="ar-SA"/>
        </w:rPr>
      </w:pPr>
    </w:p>
    <w:p w14:paraId="0798FBDE" w14:textId="77777777" w:rsidR="00986409" w:rsidRPr="00986409" w:rsidRDefault="00986409" w:rsidP="00986409">
      <w:pPr>
        <w:spacing w:line="360" w:lineRule="auto"/>
        <w:rPr>
          <w:rStyle w:val="Hyperlink"/>
          <w:color w:val="auto"/>
          <w:sz w:val="36"/>
          <w:szCs w:val="36"/>
        </w:rPr>
      </w:pPr>
      <w:bookmarkStart w:id="0" w:name="One"/>
      <w:r w:rsidRPr="00986409">
        <w:rPr>
          <w:rStyle w:val="Hyperlink"/>
          <w:color w:val="auto"/>
          <w:sz w:val="36"/>
          <w:szCs w:val="36"/>
        </w:rPr>
        <w:t>1.</w:t>
      </w:r>
      <w:r w:rsidRPr="00986409">
        <w:rPr>
          <w:rStyle w:val="Hyperlink"/>
          <w:color w:val="auto"/>
          <w:sz w:val="36"/>
          <w:szCs w:val="36"/>
        </w:rPr>
        <w:tab/>
        <w:t xml:space="preserve">Charity law: objectionable names </w:t>
      </w:r>
    </w:p>
    <w:bookmarkEnd w:id="0"/>
    <w:p w14:paraId="13031CDD" w14:textId="77777777" w:rsidR="00986409" w:rsidRPr="00986409" w:rsidRDefault="00986409" w:rsidP="00986409">
      <w:pPr>
        <w:tabs>
          <w:tab w:val="left" w:pos="340"/>
        </w:tabs>
        <w:spacing w:line="360" w:lineRule="auto"/>
        <w:rPr>
          <w:rFonts w:cs="Arial"/>
          <w:sz w:val="36"/>
          <w:szCs w:val="36"/>
        </w:rPr>
      </w:pPr>
    </w:p>
    <w:p w14:paraId="7976FA03" w14:textId="77777777" w:rsidR="00986409" w:rsidRPr="00986409" w:rsidRDefault="00986409" w:rsidP="00986409">
      <w:pPr>
        <w:tabs>
          <w:tab w:val="left" w:pos="340"/>
        </w:tabs>
        <w:spacing w:line="360" w:lineRule="auto"/>
        <w:rPr>
          <w:rFonts w:cs="Arial"/>
          <w:sz w:val="36"/>
          <w:szCs w:val="36"/>
        </w:rPr>
      </w:pPr>
      <w:r w:rsidRPr="00986409">
        <w:rPr>
          <w:rFonts w:cs="Arial"/>
          <w:sz w:val="36"/>
          <w:szCs w:val="36"/>
        </w:rPr>
        <w:t xml:space="preserve">The </w:t>
      </w:r>
      <w:hyperlink r:id="rId12" w:tgtFrame="_blank" w:history="1">
        <w:r w:rsidRPr="00986409">
          <w:rPr>
            <w:rStyle w:val="Hyperlink"/>
            <w:rFonts w:cs="Arial"/>
            <w:bCs/>
            <w:sz w:val="36"/>
            <w:szCs w:val="36"/>
          </w:rPr>
          <w:t>Charities and Trustee Investment (Scotland) Act 2005</w:t>
        </w:r>
      </w:hyperlink>
      <w:r w:rsidRPr="00986409">
        <w:rPr>
          <w:rFonts w:cs="Arial"/>
          <w:sz w:val="36"/>
          <w:szCs w:val="36"/>
        </w:rPr>
        <w:t xml:space="preserve"> (2005 Act) states that OSCR must refuse to enter a charity in the </w:t>
      </w:r>
      <w:hyperlink r:id="rId13" w:history="1">
        <w:r w:rsidRPr="00986409">
          <w:rPr>
            <w:rStyle w:val="Hyperlink"/>
            <w:rFonts w:cs="Arial"/>
            <w:sz w:val="36"/>
            <w:szCs w:val="36"/>
          </w:rPr>
          <w:t>Scottish Charity Register</w:t>
        </w:r>
      </w:hyperlink>
      <w:r w:rsidRPr="00986409">
        <w:rPr>
          <w:rFonts w:cs="Arial"/>
          <w:sz w:val="36"/>
          <w:szCs w:val="36"/>
        </w:rPr>
        <w:t xml:space="preserve"> if the name is objectionable. The 2005 Act sets out four types of objectionable name:</w:t>
      </w:r>
      <w:r w:rsidRPr="00986409">
        <w:rPr>
          <w:rFonts w:cs="Arial"/>
          <w:sz w:val="36"/>
          <w:szCs w:val="36"/>
        </w:rPr>
        <w:br/>
      </w:r>
    </w:p>
    <w:p w14:paraId="646239FA" w14:textId="77777777" w:rsidR="00986409" w:rsidRPr="00986409" w:rsidRDefault="00986409" w:rsidP="00986409">
      <w:pPr>
        <w:pStyle w:val="ListParagraph"/>
        <w:numPr>
          <w:ilvl w:val="0"/>
          <w:numId w:val="20"/>
        </w:numPr>
        <w:tabs>
          <w:tab w:val="left" w:pos="340"/>
        </w:tabs>
        <w:spacing w:line="360" w:lineRule="auto"/>
        <w:rPr>
          <w:rFonts w:ascii="Arial" w:hAnsi="Arial" w:cs="Arial"/>
          <w:sz w:val="36"/>
          <w:szCs w:val="36"/>
        </w:rPr>
      </w:pPr>
      <w:r w:rsidRPr="00986409">
        <w:rPr>
          <w:rFonts w:ascii="Arial" w:hAnsi="Arial" w:cs="Arial"/>
          <w:sz w:val="36"/>
          <w:szCs w:val="36"/>
        </w:rPr>
        <w:t>Names that are ‘the same as, or too like, the name of a charity’</w:t>
      </w:r>
      <w:r w:rsidRPr="00986409">
        <w:rPr>
          <w:rFonts w:ascii="Arial" w:hAnsi="Arial" w:cs="Arial"/>
          <w:sz w:val="36"/>
          <w:szCs w:val="36"/>
        </w:rPr>
        <w:br/>
      </w:r>
    </w:p>
    <w:p w14:paraId="27571373" w14:textId="77777777" w:rsidR="00986409" w:rsidRPr="00986409" w:rsidRDefault="00986409" w:rsidP="00986409">
      <w:pPr>
        <w:pStyle w:val="ListParagraph"/>
        <w:numPr>
          <w:ilvl w:val="0"/>
          <w:numId w:val="20"/>
        </w:numPr>
        <w:tabs>
          <w:tab w:val="left" w:pos="340"/>
        </w:tabs>
        <w:spacing w:line="360" w:lineRule="auto"/>
        <w:rPr>
          <w:rFonts w:ascii="Arial" w:hAnsi="Arial" w:cs="Arial"/>
          <w:sz w:val="36"/>
          <w:szCs w:val="36"/>
        </w:rPr>
      </w:pPr>
      <w:r w:rsidRPr="00986409">
        <w:rPr>
          <w:rFonts w:ascii="Arial" w:hAnsi="Arial" w:cs="Arial"/>
          <w:sz w:val="36"/>
          <w:szCs w:val="36"/>
        </w:rPr>
        <w:t>Names that are ‘likely to mislead the public as to the true nature of the purposes of the body or of the activities which it carries on, or intends to carry on, in pursuit of those purposes’</w:t>
      </w:r>
      <w:r w:rsidRPr="00986409">
        <w:rPr>
          <w:rFonts w:ascii="Arial" w:hAnsi="Arial" w:cs="Arial"/>
          <w:sz w:val="36"/>
          <w:szCs w:val="36"/>
        </w:rPr>
        <w:br/>
      </w:r>
    </w:p>
    <w:p w14:paraId="5291DE45" w14:textId="77777777" w:rsidR="00986409" w:rsidRPr="00986409" w:rsidRDefault="00986409" w:rsidP="00986409">
      <w:pPr>
        <w:pStyle w:val="ListParagraph"/>
        <w:numPr>
          <w:ilvl w:val="0"/>
          <w:numId w:val="20"/>
        </w:numPr>
        <w:tabs>
          <w:tab w:val="left" w:pos="340"/>
        </w:tabs>
        <w:spacing w:line="360" w:lineRule="auto"/>
        <w:rPr>
          <w:rFonts w:ascii="Arial" w:hAnsi="Arial" w:cs="Arial"/>
          <w:sz w:val="36"/>
          <w:szCs w:val="36"/>
        </w:rPr>
      </w:pPr>
      <w:r w:rsidRPr="00986409">
        <w:rPr>
          <w:rFonts w:ascii="Arial" w:hAnsi="Arial" w:cs="Arial"/>
          <w:sz w:val="36"/>
          <w:szCs w:val="36"/>
        </w:rPr>
        <w:t>Names that are ‘likely to give the impression that the body is connected in some way to the Scottish Administration, Her Majesty’s Government in the United Kingdom, or any local authority, or with any person, when it is not so connected’</w:t>
      </w:r>
      <w:r w:rsidRPr="00986409">
        <w:rPr>
          <w:rFonts w:ascii="Arial" w:hAnsi="Arial" w:cs="Arial"/>
          <w:sz w:val="36"/>
          <w:szCs w:val="36"/>
        </w:rPr>
        <w:br/>
      </w:r>
    </w:p>
    <w:p w14:paraId="4108DF73" w14:textId="77777777" w:rsidR="00986409" w:rsidRPr="00986409" w:rsidRDefault="00986409" w:rsidP="00986409">
      <w:pPr>
        <w:pStyle w:val="ListParagraph"/>
        <w:numPr>
          <w:ilvl w:val="0"/>
          <w:numId w:val="20"/>
        </w:numPr>
        <w:tabs>
          <w:tab w:val="left" w:pos="340"/>
        </w:tabs>
        <w:spacing w:line="360" w:lineRule="auto"/>
        <w:rPr>
          <w:rFonts w:ascii="Arial" w:hAnsi="Arial" w:cs="Arial"/>
          <w:sz w:val="36"/>
          <w:szCs w:val="36"/>
        </w:rPr>
      </w:pPr>
      <w:r w:rsidRPr="00986409">
        <w:rPr>
          <w:rFonts w:ascii="Arial" w:hAnsi="Arial" w:cs="Arial"/>
          <w:sz w:val="36"/>
          <w:szCs w:val="36"/>
        </w:rPr>
        <w:t>Names that are ‘offensive’</w:t>
      </w:r>
    </w:p>
    <w:p w14:paraId="0C710537" w14:textId="77777777" w:rsidR="00986409" w:rsidRPr="00986409" w:rsidRDefault="00986409" w:rsidP="00986409">
      <w:pPr>
        <w:tabs>
          <w:tab w:val="left" w:pos="340"/>
        </w:tabs>
        <w:spacing w:line="360" w:lineRule="auto"/>
        <w:rPr>
          <w:rFonts w:cs="Arial"/>
          <w:sz w:val="36"/>
          <w:szCs w:val="36"/>
        </w:rPr>
      </w:pPr>
    </w:p>
    <w:p w14:paraId="66E1B890" w14:textId="77777777" w:rsidR="00986409" w:rsidRPr="00986409" w:rsidRDefault="00986409" w:rsidP="00986409">
      <w:pPr>
        <w:tabs>
          <w:tab w:val="left" w:pos="340"/>
        </w:tabs>
        <w:spacing w:line="360" w:lineRule="auto"/>
        <w:rPr>
          <w:rFonts w:cs="Arial"/>
          <w:sz w:val="36"/>
          <w:szCs w:val="36"/>
        </w:rPr>
      </w:pPr>
      <w:r w:rsidRPr="00986409">
        <w:rPr>
          <w:rFonts w:cs="Arial"/>
          <w:sz w:val="36"/>
          <w:szCs w:val="36"/>
        </w:rPr>
        <w:t>Having rules about charity names helps to make sure:</w:t>
      </w:r>
    </w:p>
    <w:p w14:paraId="7C72653E" w14:textId="77777777" w:rsidR="00986409" w:rsidRPr="00986409" w:rsidRDefault="00986409" w:rsidP="00986409">
      <w:pPr>
        <w:pStyle w:val="ListParagraph"/>
        <w:numPr>
          <w:ilvl w:val="0"/>
          <w:numId w:val="14"/>
        </w:numPr>
        <w:tabs>
          <w:tab w:val="left" w:pos="340"/>
        </w:tabs>
        <w:spacing w:line="360" w:lineRule="auto"/>
        <w:rPr>
          <w:rFonts w:ascii="Arial" w:hAnsi="Arial" w:cs="Arial"/>
          <w:sz w:val="36"/>
          <w:szCs w:val="36"/>
        </w:rPr>
      </w:pPr>
      <w:r w:rsidRPr="00986409">
        <w:rPr>
          <w:rFonts w:ascii="Arial" w:hAnsi="Arial" w:cs="Arial"/>
          <w:sz w:val="36"/>
          <w:szCs w:val="36"/>
        </w:rPr>
        <w:t>that individual charities are easy to recognise</w:t>
      </w:r>
    </w:p>
    <w:p w14:paraId="4BA3022B" w14:textId="77777777" w:rsidR="00986409" w:rsidRPr="00986409" w:rsidRDefault="00986409" w:rsidP="00986409">
      <w:pPr>
        <w:pStyle w:val="ListParagraph"/>
        <w:numPr>
          <w:ilvl w:val="0"/>
          <w:numId w:val="14"/>
        </w:numPr>
        <w:tabs>
          <w:tab w:val="left" w:pos="340"/>
        </w:tabs>
        <w:spacing w:line="360" w:lineRule="auto"/>
        <w:rPr>
          <w:rFonts w:ascii="Arial" w:hAnsi="Arial" w:cs="Arial"/>
          <w:sz w:val="36"/>
          <w:szCs w:val="36"/>
        </w:rPr>
      </w:pPr>
      <w:r w:rsidRPr="00986409">
        <w:rPr>
          <w:rFonts w:ascii="Arial" w:hAnsi="Arial" w:cs="Arial"/>
          <w:sz w:val="36"/>
          <w:szCs w:val="36"/>
        </w:rPr>
        <w:t>the public can clearly distinguish between charities</w:t>
      </w:r>
    </w:p>
    <w:p w14:paraId="47971532" w14:textId="77777777" w:rsidR="00986409" w:rsidRPr="00986409" w:rsidRDefault="00986409" w:rsidP="00986409">
      <w:pPr>
        <w:pStyle w:val="ListParagraph"/>
        <w:numPr>
          <w:ilvl w:val="0"/>
          <w:numId w:val="14"/>
        </w:numPr>
        <w:tabs>
          <w:tab w:val="left" w:pos="340"/>
        </w:tabs>
        <w:spacing w:line="360" w:lineRule="auto"/>
        <w:rPr>
          <w:rFonts w:ascii="Arial" w:hAnsi="Arial" w:cs="Arial"/>
          <w:color w:val="1A1919"/>
          <w:sz w:val="36"/>
          <w:szCs w:val="36"/>
        </w:rPr>
      </w:pPr>
      <w:proofErr w:type="gramStart"/>
      <w:r w:rsidRPr="00986409">
        <w:rPr>
          <w:rFonts w:ascii="Arial" w:hAnsi="Arial" w:cs="Arial"/>
          <w:sz w:val="36"/>
          <w:szCs w:val="36"/>
        </w:rPr>
        <w:lastRenderedPageBreak/>
        <w:t>charity</w:t>
      </w:r>
      <w:proofErr w:type="gramEnd"/>
      <w:r w:rsidRPr="00986409">
        <w:rPr>
          <w:rFonts w:ascii="Arial" w:hAnsi="Arial" w:cs="Arial"/>
          <w:sz w:val="36"/>
          <w:szCs w:val="36"/>
        </w:rPr>
        <w:t xml:space="preserve"> names don’t confuse the public and stakeholders about what the charity does. </w:t>
      </w:r>
      <w:r w:rsidRPr="00986409">
        <w:rPr>
          <w:rFonts w:ascii="Arial" w:hAnsi="Arial" w:cs="Arial"/>
          <w:color w:val="FF0000"/>
          <w:sz w:val="36"/>
          <w:szCs w:val="36"/>
        </w:rPr>
        <w:t xml:space="preserve"> </w:t>
      </w:r>
    </w:p>
    <w:p w14:paraId="0A14F662" w14:textId="77777777" w:rsidR="00986409" w:rsidRPr="00986409" w:rsidRDefault="00986409" w:rsidP="00986409">
      <w:pPr>
        <w:pStyle w:val="ListParagraph"/>
        <w:tabs>
          <w:tab w:val="left" w:pos="340"/>
        </w:tabs>
        <w:spacing w:line="360" w:lineRule="auto"/>
        <w:rPr>
          <w:rFonts w:ascii="Arial" w:hAnsi="Arial" w:cs="Arial"/>
          <w:color w:val="1A1919"/>
          <w:sz w:val="36"/>
          <w:szCs w:val="36"/>
        </w:rPr>
      </w:pPr>
    </w:p>
    <w:p w14:paraId="613CD18F" w14:textId="77777777" w:rsidR="00986409" w:rsidRPr="00986409" w:rsidRDefault="00986409" w:rsidP="00986409">
      <w:pPr>
        <w:tabs>
          <w:tab w:val="left" w:pos="340"/>
        </w:tabs>
        <w:spacing w:line="360" w:lineRule="auto"/>
        <w:rPr>
          <w:rFonts w:cs="Arial"/>
          <w:sz w:val="36"/>
          <w:szCs w:val="36"/>
        </w:rPr>
      </w:pPr>
      <w:r w:rsidRPr="00986409">
        <w:rPr>
          <w:rFonts w:cs="Arial"/>
          <w:sz w:val="36"/>
          <w:szCs w:val="36"/>
        </w:rPr>
        <w:t xml:space="preserve">We will always consider the specific circumstances in making decisions in individual cases. </w:t>
      </w:r>
    </w:p>
    <w:p w14:paraId="7540517C" w14:textId="77777777" w:rsidR="00986409" w:rsidRPr="00986409" w:rsidRDefault="00986409" w:rsidP="00986409">
      <w:pPr>
        <w:spacing w:line="360" w:lineRule="auto"/>
        <w:rPr>
          <w:rFonts w:cs="Arial"/>
          <w:b/>
          <w:bCs/>
          <w:color w:val="7EC140"/>
          <w:sz w:val="36"/>
          <w:szCs w:val="36"/>
        </w:rPr>
      </w:pPr>
    </w:p>
    <w:tbl>
      <w:tblPr>
        <w:tblStyle w:val="TableGrid"/>
        <w:tblW w:w="9468" w:type="dxa"/>
        <w:tblLook w:val="04A0" w:firstRow="1" w:lastRow="0" w:firstColumn="1" w:lastColumn="0" w:noHBand="0" w:noVBand="1"/>
      </w:tblPr>
      <w:tblGrid>
        <w:gridCol w:w="9468"/>
      </w:tblGrid>
      <w:tr w:rsidR="00986409" w:rsidRPr="00986409" w14:paraId="3358F114" w14:textId="77777777" w:rsidTr="004A6083">
        <w:trPr>
          <w:trHeight w:val="914"/>
        </w:trPr>
        <w:tc>
          <w:tcPr>
            <w:tcW w:w="9468" w:type="dxa"/>
            <w:shd w:val="clear" w:color="auto" w:fill="A8D08D" w:themeFill="accent6" w:themeFillTint="99"/>
          </w:tcPr>
          <w:p w14:paraId="3F82E986" w14:textId="77777777" w:rsidR="00986409" w:rsidRPr="00986409" w:rsidRDefault="00986409" w:rsidP="004A6083">
            <w:pPr>
              <w:spacing w:line="360" w:lineRule="auto"/>
              <w:rPr>
                <w:rFonts w:cs="Arial"/>
                <w:b/>
                <w:bCs/>
                <w:color w:val="auto"/>
                <w:sz w:val="36"/>
                <w:szCs w:val="36"/>
              </w:rPr>
            </w:pPr>
            <w:r w:rsidRPr="00986409">
              <w:rPr>
                <w:rFonts w:cs="Arial"/>
                <w:b/>
                <w:bCs/>
                <w:color w:val="auto"/>
                <w:sz w:val="36"/>
                <w:szCs w:val="36"/>
              </w:rPr>
              <w:t>What the law says</w:t>
            </w:r>
          </w:p>
          <w:p w14:paraId="1C458DAD" w14:textId="77777777" w:rsidR="00986409" w:rsidRPr="00986409" w:rsidRDefault="00986409" w:rsidP="004A6083">
            <w:pPr>
              <w:spacing w:line="360" w:lineRule="auto"/>
              <w:rPr>
                <w:rFonts w:cs="Arial"/>
                <w:bCs/>
                <w:color w:val="auto"/>
                <w:sz w:val="36"/>
                <w:szCs w:val="36"/>
              </w:rPr>
            </w:pPr>
            <w:r w:rsidRPr="00986409">
              <w:rPr>
                <w:rFonts w:cs="Arial"/>
                <w:bCs/>
                <w:color w:val="auto"/>
                <w:sz w:val="36"/>
                <w:szCs w:val="36"/>
              </w:rPr>
              <w:t>A name is objectionable if it is ‘the same as, or too like, the name of a charity’</w:t>
            </w:r>
          </w:p>
        </w:tc>
      </w:tr>
      <w:tr w:rsidR="00986409" w:rsidRPr="00986409" w14:paraId="2EB06D5E" w14:textId="77777777" w:rsidTr="004A6083">
        <w:trPr>
          <w:trHeight w:val="457"/>
        </w:trPr>
        <w:tc>
          <w:tcPr>
            <w:tcW w:w="9468" w:type="dxa"/>
          </w:tcPr>
          <w:p w14:paraId="76254DD3" w14:textId="77777777" w:rsidR="00986409" w:rsidRPr="00986409" w:rsidRDefault="00986409" w:rsidP="004A6083">
            <w:pPr>
              <w:spacing w:line="360" w:lineRule="auto"/>
              <w:rPr>
                <w:rFonts w:cs="Arial"/>
                <w:b/>
                <w:bCs/>
                <w:color w:val="auto"/>
                <w:sz w:val="36"/>
                <w:szCs w:val="36"/>
              </w:rPr>
            </w:pPr>
            <w:r w:rsidRPr="00986409">
              <w:rPr>
                <w:rFonts w:cs="Arial"/>
                <w:b/>
                <w:bCs/>
                <w:color w:val="auto"/>
                <w:sz w:val="36"/>
                <w:szCs w:val="36"/>
              </w:rPr>
              <w:t>What this means</w:t>
            </w:r>
          </w:p>
          <w:p w14:paraId="10279563" w14:textId="77777777" w:rsidR="00986409" w:rsidRPr="00986409" w:rsidRDefault="00986409" w:rsidP="004A6083">
            <w:pPr>
              <w:pStyle w:val="TEXTBody2009"/>
              <w:numPr>
                <w:ilvl w:val="0"/>
                <w:numId w:val="11"/>
              </w:numPr>
              <w:tabs>
                <w:tab w:val="left" w:pos="567"/>
              </w:tabs>
              <w:spacing w:before="0" w:after="120" w:line="360" w:lineRule="auto"/>
              <w:rPr>
                <w:rFonts w:ascii="Arial" w:hAnsi="Arial" w:cs="Arial"/>
                <w:color w:val="1A1919"/>
                <w:sz w:val="36"/>
                <w:szCs w:val="36"/>
              </w:rPr>
            </w:pPr>
            <w:r w:rsidRPr="00986409">
              <w:rPr>
                <w:rFonts w:ascii="Arial" w:hAnsi="Arial" w:cs="Arial"/>
                <w:color w:val="1A1919"/>
                <w:sz w:val="36"/>
                <w:szCs w:val="36"/>
              </w:rPr>
              <w:t xml:space="preserve">A ‘charity’ means an </w:t>
            </w:r>
            <w:proofErr w:type="gramStart"/>
            <w:r w:rsidRPr="00986409">
              <w:rPr>
                <w:rFonts w:ascii="Arial" w:hAnsi="Arial" w:cs="Arial"/>
                <w:color w:val="1A1919"/>
                <w:sz w:val="36"/>
                <w:szCs w:val="36"/>
              </w:rPr>
              <w:t>organisation which</w:t>
            </w:r>
            <w:proofErr w:type="gramEnd"/>
            <w:r w:rsidRPr="00986409">
              <w:rPr>
                <w:rFonts w:ascii="Arial" w:hAnsi="Arial" w:cs="Arial"/>
                <w:color w:val="1A1919"/>
                <w:sz w:val="36"/>
                <w:szCs w:val="36"/>
              </w:rPr>
              <w:t xml:space="preserve"> is entered in the </w:t>
            </w:r>
            <w:hyperlink r:id="rId14" w:history="1">
              <w:r w:rsidRPr="00986409">
                <w:rPr>
                  <w:rStyle w:val="Hyperlink"/>
                  <w:rFonts w:ascii="Arial" w:hAnsi="Arial" w:cs="Arial"/>
                  <w:sz w:val="36"/>
                  <w:szCs w:val="36"/>
                </w:rPr>
                <w:t>Scottish Charity Register</w:t>
              </w:r>
            </w:hyperlink>
            <w:r w:rsidRPr="00986409">
              <w:rPr>
                <w:rFonts w:ascii="Arial" w:hAnsi="Arial" w:cs="Arial"/>
                <w:color w:val="1A1919"/>
                <w:sz w:val="36"/>
                <w:szCs w:val="36"/>
              </w:rPr>
              <w:t xml:space="preserve">. It does not cover organisations registered as charities elsewhere, like another part of the UK or organisations that are not charities. </w:t>
            </w:r>
            <w:r w:rsidRPr="00986409">
              <w:rPr>
                <w:rFonts w:ascii="Arial" w:hAnsi="Arial" w:cs="Arial"/>
                <w:color w:val="1A1919"/>
                <w:sz w:val="36"/>
                <w:szCs w:val="36"/>
              </w:rPr>
              <w:br/>
            </w:r>
          </w:p>
          <w:p w14:paraId="599AA2A6" w14:textId="77777777" w:rsidR="00986409" w:rsidRPr="00986409" w:rsidRDefault="00986409" w:rsidP="004A6083">
            <w:pPr>
              <w:pStyle w:val="TEXTBody2009"/>
              <w:numPr>
                <w:ilvl w:val="0"/>
                <w:numId w:val="11"/>
              </w:numPr>
              <w:tabs>
                <w:tab w:val="left" w:pos="567"/>
              </w:tabs>
              <w:spacing w:before="0" w:after="120" w:line="360" w:lineRule="auto"/>
              <w:rPr>
                <w:rFonts w:ascii="Arial" w:hAnsi="Arial" w:cs="Arial"/>
                <w:color w:val="1A1919"/>
                <w:sz w:val="36"/>
                <w:szCs w:val="36"/>
              </w:rPr>
            </w:pPr>
            <w:r w:rsidRPr="00986409">
              <w:rPr>
                <w:rFonts w:ascii="Arial" w:hAnsi="Arial" w:cs="Arial"/>
                <w:color w:val="1A1919"/>
                <w:sz w:val="36"/>
                <w:szCs w:val="36"/>
              </w:rPr>
              <w:t xml:space="preserve">When deciding if a name is ‘the same as’ the name of another charity, we will ignore very small differences that have little or no impact on the name. </w:t>
            </w:r>
            <w:r w:rsidRPr="00986409">
              <w:rPr>
                <w:rFonts w:ascii="Arial" w:hAnsi="Arial" w:cs="Arial"/>
                <w:color w:val="1A1919"/>
                <w:sz w:val="36"/>
                <w:szCs w:val="36"/>
              </w:rPr>
              <w:br/>
            </w:r>
          </w:p>
          <w:p w14:paraId="1C5E902D" w14:textId="77777777" w:rsidR="00986409" w:rsidRPr="00986409" w:rsidRDefault="00986409" w:rsidP="004A6083">
            <w:pPr>
              <w:pStyle w:val="TEXTBody2009"/>
              <w:tabs>
                <w:tab w:val="left" w:pos="567"/>
              </w:tabs>
              <w:spacing w:before="0" w:after="120" w:line="360" w:lineRule="auto"/>
              <w:rPr>
                <w:rFonts w:ascii="Arial" w:hAnsi="Arial" w:cs="Arial"/>
                <w:sz w:val="36"/>
                <w:szCs w:val="36"/>
              </w:rPr>
            </w:pPr>
            <w:r w:rsidRPr="00986409">
              <w:rPr>
                <w:rFonts w:ascii="Arial" w:hAnsi="Arial" w:cs="Arial"/>
                <w:b/>
                <w:color w:val="1A1919"/>
                <w:sz w:val="36"/>
                <w:szCs w:val="36"/>
              </w:rPr>
              <w:t xml:space="preserve">For </w:t>
            </w:r>
            <w:proofErr w:type="gramStart"/>
            <w:r w:rsidRPr="00986409">
              <w:rPr>
                <w:rFonts w:ascii="Arial" w:hAnsi="Arial" w:cs="Arial"/>
                <w:b/>
                <w:color w:val="1A1919"/>
                <w:sz w:val="36"/>
                <w:szCs w:val="36"/>
              </w:rPr>
              <w:t>example:</w:t>
            </w:r>
            <w:proofErr w:type="gramEnd"/>
            <w:r w:rsidRPr="00986409">
              <w:rPr>
                <w:rFonts w:ascii="Arial" w:hAnsi="Arial" w:cs="Arial"/>
                <w:b/>
                <w:color w:val="1A1919"/>
                <w:sz w:val="36"/>
                <w:szCs w:val="36"/>
              </w:rPr>
              <w:t xml:space="preserve"> </w:t>
            </w:r>
            <w:r w:rsidRPr="00986409">
              <w:rPr>
                <w:rFonts w:cs="Arial"/>
                <w:sz w:val="36"/>
                <w:szCs w:val="36"/>
              </w:rPr>
              <w:t>‘</w:t>
            </w:r>
            <w:r w:rsidRPr="00986409">
              <w:rPr>
                <w:rFonts w:ascii="Arial" w:hAnsi="Arial" w:cs="Arial"/>
                <w:sz w:val="36"/>
                <w:szCs w:val="36"/>
              </w:rPr>
              <w:t>The’ at the beginning of the name: ‘Samaritans’ would be regarded as the same name as ‘The Samaritans’. Or Abbreviations and different forms of the same word: Limited’ and ‘Ltd’, ‘&amp;’ and ‘and’.</w:t>
            </w:r>
          </w:p>
          <w:p w14:paraId="72CDC7F7" w14:textId="77777777" w:rsidR="00986409" w:rsidRPr="00986409" w:rsidRDefault="00986409" w:rsidP="004A6083">
            <w:pPr>
              <w:pStyle w:val="ListBullet"/>
              <w:spacing w:line="360" w:lineRule="auto"/>
              <w:rPr>
                <w:rFonts w:cs="Arial"/>
                <w:sz w:val="36"/>
                <w:szCs w:val="36"/>
              </w:rPr>
            </w:pPr>
            <w:r w:rsidRPr="00986409">
              <w:rPr>
                <w:rFonts w:cs="Arial"/>
                <w:color w:val="auto"/>
                <w:sz w:val="36"/>
                <w:szCs w:val="36"/>
              </w:rPr>
              <w:t xml:space="preserve">Different spellings of the same word (for example medieval and mediaeval) are considered </w:t>
            </w:r>
            <w:proofErr w:type="gramStart"/>
            <w:r w:rsidRPr="00986409">
              <w:rPr>
                <w:rFonts w:cs="Arial"/>
                <w:color w:val="auto"/>
                <w:sz w:val="36"/>
                <w:szCs w:val="36"/>
              </w:rPr>
              <w:t>to be the</w:t>
            </w:r>
            <w:proofErr w:type="gramEnd"/>
            <w:r w:rsidRPr="00986409">
              <w:rPr>
                <w:rFonts w:cs="Arial"/>
                <w:color w:val="auto"/>
                <w:sz w:val="36"/>
                <w:szCs w:val="36"/>
              </w:rPr>
              <w:t xml:space="preserve"> same. </w:t>
            </w:r>
            <w:r w:rsidRPr="00986409">
              <w:rPr>
                <w:rFonts w:cs="Arial"/>
                <w:sz w:val="36"/>
                <w:szCs w:val="36"/>
              </w:rPr>
              <w:t>However, just because words sound the same does not mean they are the same word: the ‘Ayr Trust’ and the ‘Air Trust’ are not the same.</w:t>
            </w:r>
            <w:r w:rsidRPr="00986409">
              <w:rPr>
                <w:rFonts w:cs="Arial"/>
                <w:sz w:val="36"/>
                <w:szCs w:val="36"/>
              </w:rPr>
              <w:br/>
              <w:t xml:space="preserve"> </w:t>
            </w:r>
          </w:p>
          <w:p w14:paraId="5B7D42B8" w14:textId="77777777" w:rsidR="00986409" w:rsidRPr="00986409" w:rsidRDefault="00986409" w:rsidP="004A6083">
            <w:pPr>
              <w:pStyle w:val="ListParagraph"/>
              <w:numPr>
                <w:ilvl w:val="0"/>
                <w:numId w:val="11"/>
              </w:numPr>
              <w:tabs>
                <w:tab w:val="left" w:pos="340"/>
              </w:tabs>
              <w:spacing w:line="360" w:lineRule="auto"/>
              <w:rPr>
                <w:rFonts w:ascii="Arial" w:hAnsi="Arial" w:cs="Arial"/>
                <w:sz w:val="36"/>
                <w:szCs w:val="36"/>
              </w:rPr>
            </w:pPr>
            <w:r w:rsidRPr="00986409">
              <w:rPr>
                <w:rFonts w:ascii="Arial" w:hAnsi="Arial" w:cs="Arial"/>
                <w:sz w:val="36"/>
                <w:szCs w:val="36"/>
              </w:rPr>
              <w:t xml:space="preserve">When deciding if a name is ‘too like’ the name of another charity, we look at </w:t>
            </w:r>
            <w:proofErr w:type="gramStart"/>
            <w:r w:rsidRPr="00986409">
              <w:rPr>
                <w:rFonts w:ascii="Arial" w:hAnsi="Arial" w:cs="Arial"/>
                <w:sz w:val="36"/>
                <w:szCs w:val="36"/>
              </w:rPr>
              <w:t>the what</w:t>
            </w:r>
            <w:proofErr w:type="gramEnd"/>
            <w:r w:rsidRPr="00986409">
              <w:rPr>
                <w:rFonts w:ascii="Arial" w:hAnsi="Arial" w:cs="Arial"/>
                <w:sz w:val="36"/>
                <w:szCs w:val="36"/>
              </w:rPr>
              <w:t xml:space="preserve"> the differences are and consider if it is likely that the public would get the two confused.</w:t>
            </w:r>
          </w:p>
          <w:p w14:paraId="6F756D93" w14:textId="77777777" w:rsidR="00986409" w:rsidRPr="00986409" w:rsidRDefault="00986409" w:rsidP="004A6083">
            <w:pPr>
              <w:tabs>
                <w:tab w:val="left" w:pos="340"/>
              </w:tabs>
              <w:spacing w:line="360" w:lineRule="auto"/>
              <w:rPr>
                <w:rFonts w:cs="Arial"/>
                <w:b/>
                <w:sz w:val="36"/>
                <w:szCs w:val="36"/>
              </w:rPr>
            </w:pPr>
            <w:r w:rsidRPr="00986409">
              <w:rPr>
                <w:rFonts w:cs="Arial"/>
                <w:b/>
                <w:sz w:val="36"/>
                <w:szCs w:val="36"/>
              </w:rPr>
              <w:br/>
              <w:t xml:space="preserve">For </w:t>
            </w:r>
            <w:proofErr w:type="gramStart"/>
            <w:r w:rsidRPr="00986409">
              <w:rPr>
                <w:rFonts w:cs="Arial"/>
                <w:b/>
                <w:sz w:val="36"/>
                <w:szCs w:val="36"/>
              </w:rPr>
              <w:t>example:</w:t>
            </w:r>
            <w:proofErr w:type="gramEnd"/>
            <w:r w:rsidRPr="00986409">
              <w:rPr>
                <w:rFonts w:cs="Arial"/>
                <w:b/>
                <w:sz w:val="36"/>
                <w:szCs w:val="36"/>
              </w:rPr>
              <w:t xml:space="preserve"> </w:t>
            </w:r>
            <w:r w:rsidRPr="00986409">
              <w:rPr>
                <w:rFonts w:cs="Arial"/>
                <w:sz w:val="36"/>
                <w:szCs w:val="36"/>
              </w:rPr>
              <w:t>Where the only difference is that the words are in a different order: ‘</w:t>
            </w:r>
            <w:proofErr w:type="spellStart"/>
            <w:r w:rsidRPr="00986409">
              <w:rPr>
                <w:rFonts w:cs="Arial"/>
                <w:sz w:val="36"/>
                <w:szCs w:val="36"/>
              </w:rPr>
              <w:t>Countrywatch</w:t>
            </w:r>
            <w:proofErr w:type="spellEnd"/>
            <w:r w:rsidRPr="00986409">
              <w:rPr>
                <w:rFonts w:cs="Arial"/>
                <w:sz w:val="36"/>
                <w:szCs w:val="36"/>
              </w:rPr>
              <w:t xml:space="preserve"> Scotland’ and ‘Scotland </w:t>
            </w:r>
            <w:proofErr w:type="spellStart"/>
            <w:r w:rsidRPr="00986409">
              <w:rPr>
                <w:rFonts w:cs="Arial"/>
                <w:sz w:val="36"/>
                <w:szCs w:val="36"/>
              </w:rPr>
              <w:t>Countrywatch</w:t>
            </w:r>
            <w:proofErr w:type="spellEnd"/>
            <w:r w:rsidRPr="00986409">
              <w:rPr>
                <w:rFonts w:cs="Arial"/>
                <w:sz w:val="36"/>
                <w:szCs w:val="36"/>
              </w:rPr>
              <w:t>’ are too like one another.</w:t>
            </w:r>
          </w:p>
          <w:p w14:paraId="06F98D5A" w14:textId="77777777" w:rsidR="00986409" w:rsidRPr="00986409" w:rsidRDefault="00986409" w:rsidP="004A6083">
            <w:pPr>
              <w:pStyle w:val="ListBullet"/>
              <w:spacing w:line="360" w:lineRule="auto"/>
              <w:rPr>
                <w:rFonts w:cs="Arial"/>
                <w:sz w:val="36"/>
                <w:szCs w:val="36"/>
              </w:rPr>
            </w:pPr>
            <w:r w:rsidRPr="00986409">
              <w:rPr>
                <w:rFonts w:cs="Arial"/>
                <w:sz w:val="36"/>
                <w:szCs w:val="36"/>
              </w:rPr>
              <w:lastRenderedPageBreak/>
              <w:t>However, ‘Edinburgh Aid Society’ and ‘Edinburgh AIDS Society’ are not too alike as the words ‘Aid’ and ‘AIDS’, have different meanings.</w:t>
            </w:r>
          </w:p>
        </w:tc>
      </w:tr>
    </w:tbl>
    <w:p w14:paraId="4160876A" w14:textId="77777777" w:rsidR="00986409" w:rsidRPr="00986409" w:rsidRDefault="00986409" w:rsidP="00986409">
      <w:pPr>
        <w:spacing w:line="360" w:lineRule="auto"/>
        <w:rPr>
          <w:rFonts w:cs="Arial"/>
          <w:b/>
          <w:bCs/>
          <w:color w:val="7EC140"/>
          <w:sz w:val="36"/>
          <w:szCs w:val="36"/>
        </w:rPr>
      </w:pPr>
    </w:p>
    <w:p w14:paraId="2F37C64D" w14:textId="77777777" w:rsidR="00986409" w:rsidRPr="00986409" w:rsidRDefault="00986409" w:rsidP="00986409">
      <w:pPr>
        <w:spacing w:line="360" w:lineRule="auto"/>
        <w:rPr>
          <w:rFonts w:cs="Arial"/>
          <w:b/>
          <w:bCs/>
          <w:color w:val="7EC140"/>
          <w:sz w:val="36"/>
          <w:szCs w:val="36"/>
        </w:rPr>
      </w:pPr>
    </w:p>
    <w:tbl>
      <w:tblPr>
        <w:tblStyle w:val="TableGrid"/>
        <w:tblW w:w="9468" w:type="dxa"/>
        <w:tblLook w:val="04A0" w:firstRow="1" w:lastRow="0" w:firstColumn="1" w:lastColumn="0" w:noHBand="0" w:noVBand="1"/>
      </w:tblPr>
      <w:tblGrid>
        <w:gridCol w:w="9468"/>
      </w:tblGrid>
      <w:tr w:rsidR="00986409" w:rsidRPr="00986409" w14:paraId="22304580" w14:textId="77777777" w:rsidTr="004A6083">
        <w:trPr>
          <w:trHeight w:val="914"/>
        </w:trPr>
        <w:tc>
          <w:tcPr>
            <w:tcW w:w="9468" w:type="dxa"/>
            <w:shd w:val="clear" w:color="auto" w:fill="A8D08D" w:themeFill="accent6" w:themeFillTint="99"/>
          </w:tcPr>
          <w:p w14:paraId="09BF34D1" w14:textId="77777777" w:rsidR="00986409" w:rsidRPr="00986409" w:rsidRDefault="00986409" w:rsidP="004A6083">
            <w:pPr>
              <w:spacing w:line="360" w:lineRule="auto"/>
              <w:rPr>
                <w:rFonts w:cs="Arial"/>
                <w:b/>
                <w:bCs/>
                <w:color w:val="auto"/>
                <w:sz w:val="36"/>
                <w:szCs w:val="36"/>
              </w:rPr>
            </w:pPr>
            <w:r w:rsidRPr="00986409">
              <w:rPr>
                <w:rFonts w:cs="Arial"/>
                <w:b/>
                <w:bCs/>
                <w:color w:val="auto"/>
                <w:sz w:val="36"/>
                <w:szCs w:val="36"/>
              </w:rPr>
              <w:t>What the law says</w:t>
            </w:r>
          </w:p>
          <w:p w14:paraId="0759FC4A" w14:textId="77777777" w:rsidR="00986409" w:rsidRPr="00986409" w:rsidRDefault="00986409" w:rsidP="004A6083">
            <w:pPr>
              <w:pStyle w:val="ListBullet"/>
              <w:spacing w:line="360" w:lineRule="auto"/>
              <w:rPr>
                <w:rFonts w:cs="Arial"/>
                <w:sz w:val="36"/>
                <w:szCs w:val="36"/>
              </w:rPr>
            </w:pPr>
            <w:r w:rsidRPr="00986409">
              <w:rPr>
                <w:rFonts w:cs="Arial"/>
                <w:bCs/>
                <w:color w:val="auto"/>
                <w:sz w:val="36"/>
                <w:szCs w:val="36"/>
              </w:rPr>
              <w:t xml:space="preserve">A name is objectionable if it is </w:t>
            </w:r>
            <w:r w:rsidRPr="00986409">
              <w:rPr>
                <w:rFonts w:cs="Arial"/>
                <w:sz w:val="36"/>
                <w:szCs w:val="36"/>
              </w:rPr>
              <w:t>‘likely to mislead the public as to the true nature of the purposes of the body or of the activities which it carries on, or intends to carry on, in pursuit of those purposes’</w:t>
            </w:r>
          </w:p>
        </w:tc>
      </w:tr>
      <w:tr w:rsidR="00986409" w:rsidRPr="00986409" w14:paraId="16B88A23" w14:textId="77777777" w:rsidTr="004A6083">
        <w:trPr>
          <w:trHeight w:val="457"/>
        </w:trPr>
        <w:tc>
          <w:tcPr>
            <w:tcW w:w="9468" w:type="dxa"/>
          </w:tcPr>
          <w:p w14:paraId="30E71631" w14:textId="77777777" w:rsidR="00986409" w:rsidRPr="00986409" w:rsidRDefault="00986409" w:rsidP="004A6083">
            <w:pPr>
              <w:spacing w:line="360" w:lineRule="auto"/>
              <w:rPr>
                <w:rFonts w:cs="Arial"/>
                <w:b/>
                <w:bCs/>
                <w:color w:val="auto"/>
                <w:sz w:val="36"/>
                <w:szCs w:val="36"/>
              </w:rPr>
            </w:pPr>
            <w:r w:rsidRPr="00986409">
              <w:rPr>
                <w:rFonts w:cs="Arial"/>
                <w:b/>
                <w:bCs/>
                <w:color w:val="auto"/>
                <w:sz w:val="36"/>
                <w:szCs w:val="36"/>
              </w:rPr>
              <w:t>What this means</w:t>
            </w:r>
          </w:p>
          <w:p w14:paraId="2C4B35B6" w14:textId="77777777" w:rsidR="00986409" w:rsidRPr="00986409" w:rsidRDefault="00986409" w:rsidP="004A6083">
            <w:pPr>
              <w:tabs>
                <w:tab w:val="left" w:pos="340"/>
              </w:tabs>
              <w:spacing w:line="360" w:lineRule="auto"/>
              <w:rPr>
                <w:rFonts w:cs="Arial"/>
                <w:sz w:val="36"/>
                <w:szCs w:val="36"/>
              </w:rPr>
            </w:pPr>
            <w:r w:rsidRPr="00986409">
              <w:rPr>
                <w:rFonts w:cs="Arial"/>
                <w:sz w:val="36"/>
                <w:szCs w:val="36"/>
              </w:rPr>
              <w:t>When deciding if a name is likely to mislead the public, we will look at:</w:t>
            </w:r>
          </w:p>
          <w:p w14:paraId="5C584DC6" w14:textId="77777777" w:rsidR="00986409" w:rsidRPr="00986409" w:rsidRDefault="00986409" w:rsidP="004A6083">
            <w:pPr>
              <w:pStyle w:val="ListParagraph"/>
              <w:numPr>
                <w:ilvl w:val="0"/>
                <w:numId w:val="15"/>
              </w:numPr>
              <w:tabs>
                <w:tab w:val="left" w:pos="340"/>
              </w:tabs>
              <w:spacing w:line="360" w:lineRule="auto"/>
              <w:rPr>
                <w:rFonts w:ascii="Arial" w:hAnsi="Arial" w:cs="Arial"/>
                <w:sz w:val="36"/>
                <w:szCs w:val="36"/>
              </w:rPr>
            </w:pPr>
            <w:r w:rsidRPr="00986409">
              <w:rPr>
                <w:rFonts w:ascii="Arial" w:hAnsi="Arial" w:cs="Arial"/>
                <w:sz w:val="36"/>
                <w:szCs w:val="36"/>
              </w:rPr>
              <w:t xml:space="preserve">the purposes set out in your charity’s governing document </w:t>
            </w:r>
          </w:p>
          <w:p w14:paraId="42AC89C9" w14:textId="77777777" w:rsidR="00986409" w:rsidRPr="00986409" w:rsidRDefault="00986409" w:rsidP="004A6083">
            <w:pPr>
              <w:pStyle w:val="ListParagraph"/>
              <w:numPr>
                <w:ilvl w:val="0"/>
                <w:numId w:val="15"/>
              </w:numPr>
              <w:tabs>
                <w:tab w:val="left" w:pos="340"/>
              </w:tabs>
              <w:spacing w:line="360" w:lineRule="auto"/>
              <w:rPr>
                <w:rFonts w:ascii="Arial" w:hAnsi="Arial" w:cs="Arial"/>
                <w:sz w:val="36"/>
                <w:szCs w:val="36"/>
              </w:rPr>
            </w:pPr>
            <w:r w:rsidRPr="00986409">
              <w:rPr>
                <w:rFonts w:ascii="Arial" w:hAnsi="Arial" w:cs="Arial"/>
                <w:sz w:val="36"/>
                <w:szCs w:val="36"/>
              </w:rPr>
              <w:t xml:space="preserve">the day to day activities that your charity carries out in support of its purposes </w:t>
            </w:r>
          </w:p>
          <w:p w14:paraId="702EAA3A" w14:textId="77777777" w:rsidR="00986409" w:rsidRPr="00986409" w:rsidRDefault="00986409" w:rsidP="004A6083">
            <w:pPr>
              <w:pStyle w:val="ListParagraph"/>
              <w:numPr>
                <w:ilvl w:val="0"/>
                <w:numId w:val="15"/>
              </w:numPr>
              <w:tabs>
                <w:tab w:val="left" w:pos="340"/>
              </w:tabs>
              <w:spacing w:line="360" w:lineRule="auto"/>
              <w:rPr>
                <w:rFonts w:ascii="Arial" w:hAnsi="Arial" w:cs="Arial"/>
                <w:sz w:val="36"/>
                <w:szCs w:val="36"/>
              </w:rPr>
            </w:pPr>
            <w:proofErr w:type="gramStart"/>
            <w:r w:rsidRPr="00986409">
              <w:rPr>
                <w:rFonts w:ascii="Arial" w:hAnsi="Arial" w:cs="Arial"/>
                <w:sz w:val="36"/>
                <w:szCs w:val="36"/>
              </w:rPr>
              <w:lastRenderedPageBreak/>
              <w:t>where</w:t>
            </w:r>
            <w:proofErr w:type="gramEnd"/>
            <w:r w:rsidRPr="00986409">
              <w:rPr>
                <w:rFonts w:ascii="Arial" w:hAnsi="Arial" w:cs="Arial"/>
                <w:sz w:val="36"/>
                <w:szCs w:val="36"/>
              </w:rPr>
              <w:t xml:space="preserve"> there is a geographic area of operation in the name, we check that this is accurate and reflects the extent of your operations.</w:t>
            </w:r>
          </w:p>
          <w:p w14:paraId="4945547A" w14:textId="77777777" w:rsidR="00986409" w:rsidRPr="00986409" w:rsidRDefault="00986409" w:rsidP="004A6083">
            <w:pPr>
              <w:tabs>
                <w:tab w:val="left" w:pos="340"/>
              </w:tabs>
              <w:spacing w:line="360" w:lineRule="auto"/>
              <w:rPr>
                <w:rFonts w:cs="Arial"/>
                <w:sz w:val="36"/>
                <w:szCs w:val="36"/>
              </w:rPr>
            </w:pPr>
            <w:r w:rsidRPr="00986409">
              <w:rPr>
                <w:rFonts w:cs="Arial"/>
                <w:b/>
                <w:sz w:val="36"/>
                <w:szCs w:val="36"/>
              </w:rPr>
              <w:br/>
              <w:t xml:space="preserve">For </w:t>
            </w:r>
            <w:proofErr w:type="gramStart"/>
            <w:r w:rsidRPr="00986409">
              <w:rPr>
                <w:rFonts w:cs="Arial"/>
                <w:b/>
                <w:sz w:val="36"/>
                <w:szCs w:val="36"/>
              </w:rPr>
              <w:t>example:</w:t>
            </w:r>
            <w:proofErr w:type="gramEnd"/>
            <w:r w:rsidRPr="00986409">
              <w:rPr>
                <w:rFonts w:cs="Arial"/>
                <w:b/>
                <w:sz w:val="36"/>
                <w:szCs w:val="36"/>
              </w:rPr>
              <w:t xml:space="preserve"> </w:t>
            </w:r>
            <w:r w:rsidRPr="00986409">
              <w:rPr>
                <w:rFonts w:cs="Arial"/>
                <w:sz w:val="36"/>
                <w:szCs w:val="36"/>
              </w:rPr>
              <w:t xml:space="preserve">a charity that operates solely in Haddington and does not intend to expand its operations to other areas is likely to mislead the public if its name is the ‘The Borders and </w:t>
            </w:r>
            <w:proofErr w:type="spellStart"/>
            <w:r w:rsidRPr="00986409">
              <w:rPr>
                <w:rFonts w:cs="Arial"/>
                <w:sz w:val="36"/>
                <w:szCs w:val="36"/>
              </w:rPr>
              <w:t>Lothians</w:t>
            </w:r>
            <w:proofErr w:type="spellEnd"/>
            <w:r w:rsidRPr="00986409">
              <w:rPr>
                <w:rFonts w:cs="Arial"/>
                <w:sz w:val="36"/>
                <w:szCs w:val="36"/>
              </w:rPr>
              <w:t xml:space="preserve"> Homelessness Society’.</w:t>
            </w:r>
          </w:p>
          <w:p w14:paraId="03C6AB42" w14:textId="77777777" w:rsidR="00986409" w:rsidRPr="00986409" w:rsidRDefault="00986409" w:rsidP="004A6083">
            <w:pPr>
              <w:tabs>
                <w:tab w:val="left" w:pos="340"/>
              </w:tabs>
              <w:spacing w:line="360" w:lineRule="auto"/>
              <w:rPr>
                <w:rFonts w:cs="Arial"/>
                <w:sz w:val="36"/>
                <w:szCs w:val="36"/>
              </w:rPr>
            </w:pPr>
            <w:r w:rsidRPr="00986409">
              <w:rPr>
                <w:rFonts w:cs="Arial"/>
                <w:sz w:val="36"/>
                <w:szCs w:val="36"/>
              </w:rPr>
              <w:t>The use of a national reference, such as Scottish, National, British or UK, can suggest that your organisation is outstanding or important in the country or in its field. If your charity is not outstanding in what it does or it does not have particular recognition from government or other relevant bodies, then the name may be misleading.</w:t>
            </w:r>
          </w:p>
          <w:p w14:paraId="77A4BBC5" w14:textId="77777777" w:rsidR="00986409" w:rsidRPr="00986409" w:rsidRDefault="00986409" w:rsidP="004A6083">
            <w:pPr>
              <w:spacing w:line="360" w:lineRule="auto"/>
              <w:rPr>
                <w:rFonts w:cs="Arial"/>
                <w:sz w:val="36"/>
                <w:szCs w:val="36"/>
              </w:rPr>
            </w:pPr>
            <w:r w:rsidRPr="00986409">
              <w:rPr>
                <w:rFonts w:cs="Arial"/>
                <w:sz w:val="36"/>
                <w:szCs w:val="36"/>
              </w:rPr>
              <w:t xml:space="preserve">This </w:t>
            </w:r>
            <w:proofErr w:type="gramStart"/>
            <w:r w:rsidRPr="00986409">
              <w:rPr>
                <w:rFonts w:cs="Arial"/>
                <w:sz w:val="36"/>
                <w:szCs w:val="36"/>
              </w:rPr>
              <w:t>doesn’t</w:t>
            </w:r>
            <w:proofErr w:type="gramEnd"/>
            <w:r w:rsidRPr="00986409">
              <w:rPr>
                <w:rFonts w:cs="Arial"/>
                <w:sz w:val="36"/>
                <w:szCs w:val="36"/>
              </w:rPr>
              <w:t xml:space="preserve"> mean that charity names need to describe the purposes or activities. Many charities have names that convey no sense of their purposes or activities and this is fine as long as </w:t>
            </w:r>
            <w:proofErr w:type="gramStart"/>
            <w:r w:rsidRPr="00986409">
              <w:rPr>
                <w:rFonts w:cs="Arial"/>
                <w:sz w:val="36"/>
                <w:szCs w:val="36"/>
              </w:rPr>
              <w:t>they’re</w:t>
            </w:r>
            <w:proofErr w:type="gramEnd"/>
            <w:r w:rsidRPr="00986409">
              <w:rPr>
                <w:rFonts w:cs="Arial"/>
                <w:sz w:val="36"/>
                <w:szCs w:val="36"/>
              </w:rPr>
              <w:t xml:space="preserve"> not misleading. For </w:t>
            </w:r>
            <w:proofErr w:type="gramStart"/>
            <w:r w:rsidRPr="00986409">
              <w:rPr>
                <w:rFonts w:cs="Arial"/>
                <w:sz w:val="36"/>
                <w:szCs w:val="36"/>
              </w:rPr>
              <w:t>example</w:t>
            </w:r>
            <w:proofErr w:type="gramEnd"/>
            <w:r w:rsidRPr="00986409">
              <w:rPr>
                <w:rFonts w:cs="Arial"/>
                <w:sz w:val="36"/>
                <w:szCs w:val="36"/>
              </w:rPr>
              <w:t xml:space="preserve"> a charity named after the individual who set it up would </w:t>
            </w:r>
            <w:r w:rsidRPr="00986409">
              <w:rPr>
                <w:rFonts w:cs="Arial"/>
                <w:sz w:val="36"/>
                <w:szCs w:val="36"/>
              </w:rPr>
              <w:lastRenderedPageBreak/>
              <w:t>not have a misleading name.</w:t>
            </w:r>
          </w:p>
          <w:p w14:paraId="05C468A2" w14:textId="77777777" w:rsidR="00986409" w:rsidRPr="00986409" w:rsidRDefault="00986409" w:rsidP="004A6083">
            <w:pPr>
              <w:spacing w:line="360" w:lineRule="auto"/>
              <w:rPr>
                <w:rFonts w:cs="Arial"/>
                <w:color w:val="auto"/>
                <w:sz w:val="36"/>
                <w:szCs w:val="36"/>
              </w:rPr>
            </w:pPr>
            <w:r w:rsidRPr="00986409">
              <w:rPr>
                <w:rFonts w:cs="Arial"/>
                <w:color w:val="auto"/>
                <w:sz w:val="36"/>
                <w:szCs w:val="36"/>
              </w:rPr>
              <w:t xml:space="preserve">Sometimes a word or phrase within the name has a dominant or common meaning. When this happens, we will assume that the public will attach this more common meaning to the word or phrase. </w:t>
            </w:r>
          </w:p>
          <w:p w14:paraId="5AEED043" w14:textId="77777777" w:rsidR="00986409" w:rsidRPr="00986409" w:rsidRDefault="00986409" w:rsidP="004A6083">
            <w:pPr>
              <w:spacing w:line="360" w:lineRule="auto"/>
              <w:rPr>
                <w:rFonts w:cs="Arial"/>
                <w:color w:val="auto"/>
                <w:sz w:val="36"/>
                <w:szCs w:val="36"/>
              </w:rPr>
            </w:pPr>
            <w:r w:rsidRPr="00986409">
              <w:rPr>
                <w:rFonts w:cs="Arial"/>
                <w:b/>
                <w:color w:val="auto"/>
                <w:sz w:val="36"/>
                <w:szCs w:val="36"/>
              </w:rPr>
              <w:t xml:space="preserve">For </w:t>
            </w:r>
            <w:proofErr w:type="gramStart"/>
            <w:r w:rsidRPr="00986409">
              <w:rPr>
                <w:rFonts w:cs="Arial"/>
                <w:b/>
                <w:color w:val="auto"/>
                <w:sz w:val="36"/>
                <w:szCs w:val="36"/>
              </w:rPr>
              <w:t>example:</w:t>
            </w:r>
            <w:proofErr w:type="gramEnd"/>
            <w:r w:rsidRPr="00986409">
              <w:rPr>
                <w:rFonts w:cs="Arial"/>
                <w:color w:val="auto"/>
                <w:sz w:val="36"/>
                <w:szCs w:val="36"/>
              </w:rPr>
              <w:t xml:space="preserve"> the public would expect a charity called ‘The Humpty Dumpty Trust’ to work with children. </w:t>
            </w:r>
          </w:p>
        </w:tc>
      </w:tr>
    </w:tbl>
    <w:p w14:paraId="4098147E" w14:textId="77777777" w:rsidR="00986409" w:rsidRPr="00986409" w:rsidRDefault="00986409" w:rsidP="00986409">
      <w:pPr>
        <w:spacing w:line="360" w:lineRule="auto"/>
        <w:rPr>
          <w:rFonts w:cs="Arial"/>
          <w:b/>
          <w:bCs/>
          <w:color w:val="7EC140"/>
          <w:sz w:val="36"/>
          <w:szCs w:val="36"/>
        </w:rPr>
      </w:pPr>
    </w:p>
    <w:p w14:paraId="2556ECF5" w14:textId="77777777" w:rsidR="00986409" w:rsidRPr="00986409" w:rsidRDefault="00986409" w:rsidP="00986409">
      <w:pPr>
        <w:spacing w:line="360" w:lineRule="auto"/>
        <w:rPr>
          <w:rFonts w:cs="Arial"/>
          <w:b/>
          <w:bCs/>
          <w:color w:val="7EC140"/>
          <w:sz w:val="36"/>
          <w:szCs w:val="36"/>
        </w:rPr>
      </w:pPr>
    </w:p>
    <w:tbl>
      <w:tblPr>
        <w:tblStyle w:val="TableGrid"/>
        <w:tblW w:w="9468" w:type="dxa"/>
        <w:tblLook w:val="04A0" w:firstRow="1" w:lastRow="0" w:firstColumn="1" w:lastColumn="0" w:noHBand="0" w:noVBand="1"/>
      </w:tblPr>
      <w:tblGrid>
        <w:gridCol w:w="9468"/>
      </w:tblGrid>
      <w:tr w:rsidR="00986409" w:rsidRPr="00986409" w14:paraId="5DBFDF2D" w14:textId="77777777" w:rsidTr="004A6083">
        <w:trPr>
          <w:trHeight w:val="617"/>
        </w:trPr>
        <w:tc>
          <w:tcPr>
            <w:tcW w:w="9468" w:type="dxa"/>
            <w:shd w:val="clear" w:color="auto" w:fill="A8D08D" w:themeFill="accent6" w:themeFillTint="99"/>
          </w:tcPr>
          <w:p w14:paraId="12CD3BEA" w14:textId="77777777" w:rsidR="00986409" w:rsidRPr="00986409" w:rsidRDefault="00986409" w:rsidP="004A6083">
            <w:pPr>
              <w:spacing w:line="360" w:lineRule="auto"/>
              <w:rPr>
                <w:rFonts w:cs="Arial"/>
                <w:b/>
                <w:bCs/>
                <w:color w:val="auto"/>
                <w:sz w:val="36"/>
                <w:szCs w:val="36"/>
              </w:rPr>
            </w:pPr>
            <w:r w:rsidRPr="00986409">
              <w:rPr>
                <w:rFonts w:cs="Arial"/>
                <w:b/>
                <w:bCs/>
                <w:color w:val="auto"/>
                <w:sz w:val="36"/>
                <w:szCs w:val="36"/>
              </w:rPr>
              <w:t>What the law says</w:t>
            </w:r>
          </w:p>
          <w:p w14:paraId="6680295E" w14:textId="77777777" w:rsidR="00986409" w:rsidRPr="00986409" w:rsidRDefault="00986409" w:rsidP="004A6083">
            <w:pPr>
              <w:spacing w:line="360" w:lineRule="auto"/>
              <w:rPr>
                <w:rFonts w:cs="Arial"/>
                <w:bCs/>
                <w:color w:val="auto"/>
                <w:sz w:val="36"/>
                <w:szCs w:val="36"/>
              </w:rPr>
            </w:pPr>
            <w:r w:rsidRPr="00986409">
              <w:rPr>
                <w:rFonts w:cs="Arial"/>
                <w:bCs/>
                <w:color w:val="auto"/>
                <w:sz w:val="36"/>
                <w:szCs w:val="36"/>
              </w:rPr>
              <w:t>A name is objectionable if it is ‘likely to give the impression that the body is connected in some way to the Scottish Administration, Her Majesty’s Government in the United Kingdom, or any local authority, or with any person, when it is not so connected’</w:t>
            </w:r>
          </w:p>
        </w:tc>
      </w:tr>
      <w:tr w:rsidR="00986409" w:rsidRPr="00986409" w14:paraId="3A40ACE3" w14:textId="77777777" w:rsidTr="004A6083">
        <w:trPr>
          <w:trHeight w:val="457"/>
        </w:trPr>
        <w:tc>
          <w:tcPr>
            <w:tcW w:w="9468" w:type="dxa"/>
          </w:tcPr>
          <w:p w14:paraId="24E1ADFF" w14:textId="77777777" w:rsidR="00986409" w:rsidRPr="00986409" w:rsidRDefault="00986409" w:rsidP="004A6083">
            <w:pPr>
              <w:spacing w:line="360" w:lineRule="auto"/>
              <w:rPr>
                <w:rFonts w:cs="Arial"/>
                <w:b/>
                <w:bCs/>
                <w:color w:val="auto"/>
                <w:sz w:val="36"/>
                <w:szCs w:val="36"/>
              </w:rPr>
            </w:pPr>
            <w:r w:rsidRPr="00986409">
              <w:rPr>
                <w:rFonts w:cs="Arial"/>
                <w:b/>
                <w:bCs/>
                <w:color w:val="auto"/>
                <w:sz w:val="36"/>
                <w:szCs w:val="36"/>
              </w:rPr>
              <w:t>What this means</w:t>
            </w:r>
          </w:p>
          <w:p w14:paraId="00DCD1A7" w14:textId="77777777" w:rsidR="00986409" w:rsidRPr="00986409" w:rsidRDefault="00986409" w:rsidP="004A6083">
            <w:pPr>
              <w:spacing w:line="360" w:lineRule="auto"/>
              <w:rPr>
                <w:rFonts w:cs="Arial"/>
                <w:sz w:val="36"/>
                <w:szCs w:val="36"/>
              </w:rPr>
            </w:pPr>
            <w:r w:rsidRPr="00986409">
              <w:rPr>
                <w:rFonts w:cs="Arial"/>
                <w:sz w:val="36"/>
                <w:szCs w:val="36"/>
              </w:rPr>
              <w:t xml:space="preserve">When deciding if a name suggests a connection we look at two things: </w:t>
            </w:r>
            <w:r w:rsidRPr="00986409">
              <w:rPr>
                <w:rFonts w:cs="Arial"/>
                <w:sz w:val="36"/>
                <w:szCs w:val="36"/>
              </w:rPr>
              <w:br/>
            </w:r>
          </w:p>
          <w:p w14:paraId="3263A81E" w14:textId="77777777" w:rsidR="00986409" w:rsidRPr="00986409" w:rsidRDefault="00986409" w:rsidP="004A6083">
            <w:pPr>
              <w:spacing w:line="360" w:lineRule="auto"/>
              <w:ind w:left="720"/>
              <w:rPr>
                <w:rFonts w:cs="Arial"/>
                <w:b/>
                <w:bCs/>
                <w:color w:val="auto"/>
                <w:sz w:val="36"/>
                <w:szCs w:val="36"/>
              </w:rPr>
            </w:pPr>
            <w:r w:rsidRPr="00986409">
              <w:rPr>
                <w:rFonts w:cs="Arial"/>
                <w:sz w:val="36"/>
                <w:szCs w:val="36"/>
              </w:rPr>
              <w:t xml:space="preserve">(a) Is the name is likely to suggest a connection to government or some other person or corporate body, like a company or a SCIO? </w:t>
            </w:r>
          </w:p>
          <w:p w14:paraId="3435666F" w14:textId="77777777" w:rsidR="00986409" w:rsidRPr="00986409" w:rsidRDefault="00986409" w:rsidP="004A6083">
            <w:pPr>
              <w:spacing w:line="360" w:lineRule="auto"/>
              <w:rPr>
                <w:rFonts w:cs="Arial"/>
                <w:sz w:val="36"/>
                <w:szCs w:val="36"/>
              </w:rPr>
            </w:pPr>
            <w:r w:rsidRPr="00986409">
              <w:rPr>
                <w:rFonts w:cs="Arial"/>
                <w:sz w:val="36"/>
                <w:szCs w:val="36"/>
              </w:rPr>
              <w:t xml:space="preserve">Here we look at words and word combinations to decide if a name suggests a possible connection. We look at the uniqueness or ‘brand value’ of the word or words used in the name. </w:t>
            </w:r>
            <w:r w:rsidRPr="00986409">
              <w:rPr>
                <w:rFonts w:cs="Arial"/>
                <w:color w:val="auto"/>
                <w:sz w:val="36"/>
                <w:szCs w:val="36"/>
              </w:rPr>
              <w:t>By ‘brand value’, we mean words and word combinations that are unique to a particular organisation or person by general association.</w:t>
            </w:r>
          </w:p>
          <w:p w14:paraId="7FA78600" w14:textId="77777777" w:rsidR="00986409" w:rsidRPr="00986409" w:rsidRDefault="00986409" w:rsidP="004A6083">
            <w:pPr>
              <w:spacing w:line="360" w:lineRule="auto"/>
              <w:rPr>
                <w:rFonts w:cs="Arial"/>
                <w:sz w:val="36"/>
                <w:szCs w:val="36"/>
              </w:rPr>
            </w:pPr>
            <w:r w:rsidRPr="00986409">
              <w:rPr>
                <w:rFonts w:cs="Arial"/>
                <w:b/>
                <w:sz w:val="36"/>
                <w:szCs w:val="36"/>
              </w:rPr>
              <w:t>For example:</w:t>
            </w:r>
            <w:r w:rsidRPr="00986409">
              <w:rPr>
                <w:rFonts w:cs="Arial"/>
                <w:sz w:val="36"/>
                <w:szCs w:val="36"/>
              </w:rPr>
              <w:t xml:space="preserve"> names that include the words ‘Red Cross’ (but not ‘Red’ or ‘Cross’ on their own) suggest a connection. </w:t>
            </w:r>
          </w:p>
          <w:p w14:paraId="58CCB61B" w14:textId="77777777" w:rsidR="00986409" w:rsidRPr="00986409" w:rsidRDefault="00986409" w:rsidP="004A6083">
            <w:pPr>
              <w:spacing w:line="360" w:lineRule="auto"/>
              <w:rPr>
                <w:rFonts w:cs="Arial"/>
                <w:sz w:val="36"/>
                <w:szCs w:val="36"/>
              </w:rPr>
            </w:pPr>
            <w:r w:rsidRPr="00986409">
              <w:rPr>
                <w:rFonts w:cs="Arial"/>
                <w:sz w:val="36"/>
                <w:szCs w:val="36"/>
              </w:rPr>
              <w:br/>
              <w:t xml:space="preserve">We also look for words or word combinations that might suggest a connection to government. For example, the name ‘Scottish Assembly’ could suggest a connection to the Scottish Government and/or the Scottish Parliament (where one does not exist). </w:t>
            </w:r>
            <w:r w:rsidRPr="00986409">
              <w:rPr>
                <w:rFonts w:cs="Arial"/>
                <w:sz w:val="36"/>
                <w:szCs w:val="36"/>
              </w:rPr>
              <w:br/>
            </w:r>
          </w:p>
          <w:p w14:paraId="40731508" w14:textId="77777777" w:rsidR="00986409" w:rsidRPr="00986409" w:rsidRDefault="00986409" w:rsidP="004A6083">
            <w:pPr>
              <w:spacing w:line="360" w:lineRule="auto"/>
              <w:ind w:left="720"/>
              <w:rPr>
                <w:rFonts w:cs="Arial"/>
                <w:sz w:val="36"/>
                <w:szCs w:val="36"/>
              </w:rPr>
            </w:pPr>
            <w:proofErr w:type="gramStart"/>
            <w:r w:rsidRPr="00986409">
              <w:rPr>
                <w:rFonts w:cs="Arial"/>
                <w:sz w:val="36"/>
                <w:szCs w:val="36"/>
              </w:rPr>
              <w:t>(b) Is there actually a connection?</w:t>
            </w:r>
            <w:proofErr w:type="gramEnd"/>
          </w:p>
          <w:p w14:paraId="19FAAAFA" w14:textId="77777777" w:rsidR="00986409" w:rsidRPr="00986409" w:rsidRDefault="00986409" w:rsidP="004A6083">
            <w:pPr>
              <w:spacing w:line="360" w:lineRule="auto"/>
              <w:rPr>
                <w:rFonts w:cs="Arial"/>
                <w:sz w:val="36"/>
                <w:szCs w:val="36"/>
              </w:rPr>
            </w:pPr>
            <w:r w:rsidRPr="00986409">
              <w:rPr>
                <w:rFonts w:cs="Arial"/>
                <w:sz w:val="36"/>
                <w:szCs w:val="36"/>
              </w:rPr>
              <w:t xml:space="preserve">If there is a genuine connection then the name </w:t>
            </w:r>
            <w:proofErr w:type="gramStart"/>
            <w:r w:rsidRPr="00986409">
              <w:rPr>
                <w:rFonts w:cs="Arial"/>
                <w:sz w:val="36"/>
                <w:szCs w:val="36"/>
              </w:rPr>
              <w:t>won’t</w:t>
            </w:r>
            <w:proofErr w:type="gramEnd"/>
            <w:r w:rsidRPr="00986409">
              <w:rPr>
                <w:rFonts w:cs="Arial"/>
                <w:sz w:val="36"/>
                <w:szCs w:val="36"/>
              </w:rPr>
              <w:t xml:space="preserve"> be objectionable. We may ask for evidence from you that this is the case.</w:t>
            </w:r>
          </w:p>
          <w:p w14:paraId="407DEED8" w14:textId="77777777" w:rsidR="00986409" w:rsidRPr="00986409" w:rsidRDefault="00986409" w:rsidP="004A6083">
            <w:pPr>
              <w:spacing w:line="360" w:lineRule="auto"/>
              <w:rPr>
                <w:rFonts w:cs="Arial"/>
                <w:sz w:val="36"/>
                <w:szCs w:val="36"/>
              </w:rPr>
            </w:pPr>
            <w:r w:rsidRPr="00986409">
              <w:rPr>
                <w:rFonts w:cs="Arial"/>
                <w:b/>
                <w:sz w:val="36"/>
                <w:szCs w:val="36"/>
              </w:rPr>
              <w:t xml:space="preserve">For </w:t>
            </w:r>
            <w:proofErr w:type="gramStart"/>
            <w:r w:rsidRPr="00986409">
              <w:rPr>
                <w:rFonts w:cs="Arial"/>
                <w:b/>
                <w:sz w:val="36"/>
                <w:szCs w:val="36"/>
              </w:rPr>
              <w:t>example:</w:t>
            </w:r>
            <w:proofErr w:type="gramEnd"/>
            <w:r w:rsidRPr="00986409">
              <w:rPr>
                <w:rFonts w:cs="Arial"/>
                <w:i/>
                <w:sz w:val="36"/>
                <w:szCs w:val="36"/>
              </w:rPr>
              <w:t xml:space="preserve"> </w:t>
            </w:r>
            <w:r w:rsidRPr="00986409">
              <w:rPr>
                <w:rFonts w:cs="Arial"/>
                <w:sz w:val="36"/>
                <w:szCs w:val="36"/>
              </w:rPr>
              <w:t xml:space="preserve">If the name has a reference to any person who is a well-known public figure, then a genuine, personal connection must exist. </w:t>
            </w:r>
          </w:p>
        </w:tc>
      </w:tr>
    </w:tbl>
    <w:p w14:paraId="5E3540D4" w14:textId="77777777" w:rsidR="00986409" w:rsidRPr="00986409" w:rsidRDefault="00986409" w:rsidP="00986409">
      <w:pPr>
        <w:spacing w:line="360" w:lineRule="auto"/>
        <w:rPr>
          <w:rFonts w:cs="Arial"/>
          <w:b/>
          <w:bCs/>
          <w:color w:val="7EC140"/>
          <w:sz w:val="36"/>
          <w:szCs w:val="36"/>
        </w:rPr>
      </w:pPr>
    </w:p>
    <w:tbl>
      <w:tblPr>
        <w:tblStyle w:val="TableGrid"/>
        <w:tblW w:w="9468" w:type="dxa"/>
        <w:tblLook w:val="04A0" w:firstRow="1" w:lastRow="0" w:firstColumn="1" w:lastColumn="0" w:noHBand="0" w:noVBand="1"/>
      </w:tblPr>
      <w:tblGrid>
        <w:gridCol w:w="9468"/>
      </w:tblGrid>
      <w:tr w:rsidR="00986409" w:rsidRPr="00986409" w14:paraId="10B46A30" w14:textId="77777777" w:rsidTr="004A6083">
        <w:trPr>
          <w:trHeight w:val="914"/>
        </w:trPr>
        <w:tc>
          <w:tcPr>
            <w:tcW w:w="9468" w:type="dxa"/>
            <w:shd w:val="clear" w:color="auto" w:fill="A8D08D" w:themeFill="accent6" w:themeFillTint="99"/>
          </w:tcPr>
          <w:p w14:paraId="3C04DFFB" w14:textId="77777777" w:rsidR="00986409" w:rsidRPr="00986409" w:rsidRDefault="00986409" w:rsidP="004A6083">
            <w:pPr>
              <w:spacing w:line="360" w:lineRule="auto"/>
              <w:rPr>
                <w:rFonts w:cs="Arial"/>
                <w:b/>
                <w:bCs/>
                <w:color w:val="auto"/>
                <w:sz w:val="36"/>
                <w:szCs w:val="36"/>
              </w:rPr>
            </w:pPr>
            <w:r w:rsidRPr="00986409">
              <w:rPr>
                <w:rFonts w:cs="Arial"/>
                <w:b/>
                <w:bCs/>
                <w:color w:val="auto"/>
                <w:sz w:val="36"/>
                <w:szCs w:val="36"/>
              </w:rPr>
              <w:t>What the law says</w:t>
            </w:r>
          </w:p>
          <w:p w14:paraId="2211674B" w14:textId="77777777" w:rsidR="00986409" w:rsidRPr="00986409" w:rsidRDefault="00986409" w:rsidP="004A6083">
            <w:pPr>
              <w:spacing w:line="360" w:lineRule="auto"/>
              <w:rPr>
                <w:rFonts w:cs="Arial"/>
                <w:bCs/>
                <w:color w:val="auto"/>
                <w:sz w:val="36"/>
                <w:szCs w:val="36"/>
              </w:rPr>
            </w:pPr>
            <w:r w:rsidRPr="00986409">
              <w:rPr>
                <w:rFonts w:cs="Arial"/>
                <w:bCs/>
                <w:color w:val="auto"/>
                <w:sz w:val="36"/>
                <w:szCs w:val="36"/>
              </w:rPr>
              <w:t>A name is objectionable if it is ‘offensive’</w:t>
            </w:r>
          </w:p>
        </w:tc>
      </w:tr>
      <w:tr w:rsidR="00986409" w:rsidRPr="00986409" w14:paraId="4449BA75" w14:textId="77777777" w:rsidTr="004A6083">
        <w:trPr>
          <w:trHeight w:val="457"/>
        </w:trPr>
        <w:tc>
          <w:tcPr>
            <w:tcW w:w="9468" w:type="dxa"/>
          </w:tcPr>
          <w:p w14:paraId="745A60EB" w14:textId="77777777" w:rsidR="00986409" w:rsidRPr="00986409" w:rsidRDefault="00986409" w:rsidP="004A6083">
            <w:pPr>
              <w:spacing w:line="360" w:lineRule="auto"/>
              <w:rPr>
                <w:rFonts w:cs="Arial"/>
                <w:b/>
                <w:bCs/>
                <w:color w:val="auto"/>
                <w:sz w:val="36"/>
                <w:szCs w:val="36"/>
              </w:rPr>
            </w:pPr>
            <w:r w:rsidRPr="00986409">
              <w:rPr>
                <w:rFonts w:cs="Arial"/>
                <w:b/>
                <w:bCs/>
                <w:color w:val="auto"/>
                <w:sz w:val="36"/>
                <w:szCs w:val="36"/>
              </w:rPr>
              <w:t>What this means</w:t>
            </w:r>
          </w:p>
          <w:p w14:paraId="4A44FB07" w14:textId="77777777" w:rsidR="00986409" w:rsidRPr="00986409" w:rsidRDefault="00986409" w:rsidP="004A6083">
            <w:pPr>
              <w:spacing w:line="360" w:lineRule="auto"/>
              <w:rPr>
                <w:rFonts w:cs="Arial"/>
                <w:bCs/>
                <w:color w:val="auto"/>
                <w:sz w:val="36"/>
                <w:szCs w:val="36"/>
              </w:rPr>
            </w:pPr>
            <w:r w:rsidRPr="00986409">
              <w:rPr>
                <w:rFonts w:cs="Arial"/>
                <w:bCs/>
                <w:color w:val="auto"/>
                <w:sz w:val="36"/>
                <w:szCs w:val="36"/>
              </w:rPr>
              <w:t>Generally, we consider names as offensive if they contain racist, sexist, vulgar or other derogatory references or suggest contempt for a certain particular section of society.  This includes offensive acronyms.</w:t>
            </w:r>
          </w:p>
          <w:p w14:paraId="535F057F" w14:textId="77777777" w:rsidR="00986409" w:rsidRPr="00986409" w:rsidRDefault="00986409" w:rsidP="004A6083">
            <w:pPr>
              <w:spacing w:line="360" w:lineRule="auto"/>
              <w:rPr>
                <w:rFonts w:cs="Arial"/>
                <w:bCs/>
                <w:color w:val="auto"/>
                <w:sz w:val="36"/>
                <w:szCs w:val="36"/>
              </w:rPr>
            </w:pPr>
            <w:r w:rsidRPr="00986409">
              <w:rPr>
                <w:rFonts w:cs="Arial"/>
                <w:bCs/>
                <w:color w:val="auto"/>
                <w:sz w:val="36"/>
                <w:szCs w:val="36"/>
              </w:rPr>
              <w:t xml:space="preserve">We understand that the public view can vary in terms of what is and </w:t>
            </w:r>
            <w:proofErr w:type="gramStart"/>
            <w:r w:rsidRPr="00986409">
              <w:rPr>
                <w:rFonts w:cs="Arial"/>
                <w:bCs/>
                <w:color w:val="auto"/>
                <w:sz w:val="36"/>
                <w:szCs w:val="36"/>
              </w:rPr>
              <w:t>isn’t</w:t>
            </w:r>
            <w:proofErr w:type="gramEnd"/>
            <w:r w:rsidRPr="00986409">
              <w:rPr>
                <w:rFonts w:cs="Arial"/>
                <w:bCs/>
                <w:color w:val="auto"/>
                <w:sz w:val="36"/>
                <w:szCs w:val="36"/>
              </w:rPr>
              <w:t xml:space="preserve"> considered offensive. What may offend </w:t>
            </w:r>
            <w:r w:rsidRPr="00986409">
              <w:rPr>
                <w:rFonts w:cs="Arial"/>
                <w:bCs/>
                <w:color w:val="auto"/>
                <w:sz w:val="36"/>
                <w:szCs w:val="36"/>
              </w:rPr>
              <w:lastRenderedPageBreak/>
              <w:t>one person may not offend someone else. We will carefully consider the specific context and factors in each case before reaching our decision:</w:t>
            </w:r>
          </w:p>
          <w:p w14:paraId="7F62BDB0" w14:textId="77777777" w:rsidR="00986409" w:rsidRPr="00986409" w:rsidRDefault="00986409" w:rsidP="004A6083">
            <w:pPr>
              <w:pStyle w:val="CommentText"/>
              <w:numPr>
                <w:ilvl w:val="0"/>
                <w:numId w:val="21"/>
              </w:numPr>
              <w:spacing w:line="360" w:lineRule="auto"/>
              <w:rPr>
                <w:color w:val="auto"/>
                <w:sz w:val="36"/>
                <w:szCs w:val="36"/>
              </w:rPr>
            </w:pPr>
            <w:r w:rsidRPr="00986409">
              <w:rPr>
                <w:color w:val="auto"/>
                <w:sz w:val="36"/>
                <w:szCs w:val="36"/>
              </w:rPr>
              <w:t>Is there any dual meaning implied by the word or phrase used?</w:t>
            </w:r>
          </w:p>
          <w:p w14:paraId="0A140001" w14:textId="77777777" w:rsidR="00986409" w:rsidRPr="00986409" w:rsidRDefault="00986409" w:rsidP="004A6083">
            <w:pPr>
              <w:pStyle w:val="CommentText"/>
              <w:numPr>
                <w:ilvl w:val="0"/>
                <w:numId w:val="21"/>
              </w:numPr>
              <w:spacing w:line="360" w:lineRule="auto"/>
              <w:rPr>
                <w:color w:val="auto"/>
                <w:sz w:val="36"/>
                <w:szCs w:val="36"/>
              </w:rPr>
            </w:pPr>
            <w:r w:rsidRPr="00986409">
              <w:rPr>
                <w:color w:val="auto"/>
                <w:sz w:val="36"/>
                <w:szCs w:val="36"/>
              </w:rPr>
              <w:t>Will the name offend the charity’s intended beneficiary group?</w:t>
            </w:r>
          </w:p>
          <w:p w14:paraId="3C50CB9A" w14:textId="77777777" w:rsidR="00986409" w:rsidRPr="00986409" w:rsidRDefault="00986409" w:rsidP="004A6083">
            <w:pPr>
              <w:pStyle w:val="CommentText"/>
              <w:numPr>
                <w:ilvl w:val="0"/>
                <w:numId w:val="21"/>
              </w:numPr>
              <w:spacing w:line="360" w:lineRule="auto"/>
              <w:rPr>
                <w:color w:val="auto"/>
                <w:sz w:val="36"/>
                <w:szCs w:val="36"/>
              </w:rPr>
            </w:pPr>
            <w:r w:rsidRPr="00986409">
              <w:rPr>
                <w:color w:val="auto"/>
                <w:sz w:val="36"/>
                <w:szCs w:val="36"/>
              </w:rPr>
              <w:t>Is the name counterproductive? Could it result in reputational risk to the charity?</w:t>
            </w:r>
          </w:p>
          <w:p w14:paraId="029FB75A" w14:textId="77777777" w:rsidR="00986409" w:rsidRPr="00986409" w:rsidRDefault="00986409" w:rsidP="004A6083">
            <w:pPr>
              <w:pStyle w:val="CommentText"/>
              <w:numPr>
                <w:ilvl w:val="0"/>
                <w:numId w:val="21"/>
              </w:numPr>
              <w:spacing w:line="360" w:lineRule="auto"/>
              <w:rPr>
                <w:color w:val="auto"/>
                <w:sz w:val="36"/>
                <w:szCs w:val="36"/>
              </w:rPr>
            </w:pPr>
            <w:r w:rsidRPr="00986409">
              <w:rPr>
                <w:color w:val="auto"/>
                <w:sz w:val="36"/>
                <w:szCs w:val="36"/>
              </w:rPr>
              <w:t>Words and phrases in a foreign language can also be offensive.</w:t>
            </w:r>
          </w:p>
        </w:tc>
      </w:tr>
    </w:tbl>
    <w:p w14:paraId="5B82EE46" w14:textId="77777777" w:rsidR="00986409" w:rsidRPr="00986409" w:rsidRDefault="00986409" w:rsidP="00986409">
      <w:pPr>
        <w:spacing w:line="360" w:lineRule="auto"/>
        <w:rPr>
          <w:rFonts w:cs="Arial"/>
          <w:b/>
          <w:bCs/>
          <w:color w:val="7EC140"/>
          <w:sz w:val="36"/>
          <w:szCs w:val="36"/>
        </w:rPr>
      </w:pPr>
    </w:p>
    <w:p w14:paraId="48FBE71E" w14:textId="77777777" w:rsidR="00986409" w:rsidRPr="00986409" w:rsidRDefault="00986409" w:rsidP="00986409">
      <w:pPr>
        <w:spacing w:line="360" w:lineRule="auto"/>
        <w:rPr>
          <w:rFonts w:cs="Arial"/>
          <w:b/>
          <w:bCs/>
          <w:color w:val="7EC140"/>
          <w:sz w:val="36"/>
          <w:szCs w:val="36"/>
        </w:rPr>
      </w:pPr>
    </w:p>
    <w:p w14:paraId="02DE5520" w14:textId="77777777" w:rsidR="00986409" w:rsidRPr="00986409" w:rsidRDefault="00986409" w:rsidP="00986409">
      <w:pPr>
        <w:tabs>
          <w:tab w:val="left" w:pos="340"/>
        </w:tabs>
        <w:spacing w:line="360" w:lineRule="auto"/>
        <w:rPr>
          <w:rFonts w:cs="Arial"/>
          <w:b/>
          <w:sz w:val="36"/>
          <w:szCs w:val="36"/>
        </w:rPr>
      </w:pPr>
      <w:bookmarkStart w:id="1" w:name="Two"/>
      <w:r w:rsidRPr="00986409">
        <w:rPr>
          <w:rFonts w:cs="Arial"/>
          <w:b/>
          <w:sz w:val="36"/>
          <w:szCs w:val="36"/>
        </w:rPr>
        <w:t>2.</w:t>
      </w:r>
      <w:r w:rsidRPr="00986409">
        <w:rPr>
          <w:rFonts w:cs="Arial"/>
          <w:b/>
          <w:sz w:val="36"/>
          <w:szCs w:val="36"/>
        </w:rPr>
        <w:tab/>
      </w:r>
      <w:r w:rsidRPr="00986409">
        <w:rPr>
          <w:rFonts w:cs="Arial"/>
          <w:b/>
          <w:sz w:val="36"/>
          <w:szCs w:val="36"/>
        </w:rPr>
        <w:tab/>
        <w:t xml:space="preserve">Company law: ‘sensitive words or expressions’ in names </w:t>
      </w:r>
    </w:p>
    <w:p w14:paraId="26745D55" w14:textId="77777777" w:rsidR="00986409" w:rsidRPr="00986409" w:rsidRDefault="00986409" w:rsidP="00986409">
      <w:pPr>
        <w:tabs>
          <w:tab w:val="left" w:pos="340"/>
        </w:tabs>
        <w:spacing w:line="360" w:lineRule="auto"/>
        <w:rPr>
          <w:rFonts w:cs="Arial"/>
          <w:b/>
          <w:sz w:val="36"/>
          <w:szCs w:val="36"/>
        </w:rPr>
      </w:pPr>
      <w:r w:rsidRPr="00986409">
        <w:rPr>
          <w:rFonts w:cs="Arial"/>
          <w:b/>
          <w:sz w:val="36"/>
          <w:szCs w:val="36"/>
        </w:rPr>
        <w:t>SCIOs and companies</w:t>
      </w:r>
    </w:p>
    <w:bookmarkStart w:id="2" w:name="five"/>
    <w:bookmarkEnd w:id="1"/>
    <w:p w14:paraId="592D3BE7" w14:textId="77777777" w:rsidR="00986409" w:rsidRPr="00986409" w:rsidRDefault="00986409" w:rsidP="00986409">
      <w:pPr>
        <w:spacing w:after="200" w:line="360" w:lineRule="auto"/>
        <w:rPr>
          <w:rFonts w:eastAsia="Calibri" w:cs="Arial"/>
          <w:sz w:val="36"/>
          <w:szCs w:val="36"/>
        </w:rPr>
      </w:pPr>
      <w:r w:rsidRPr="00986409">
        <w:rPr>
          <w:rStyle w:val="Hyperlink"/>
          <w:rFonts w:eastAsia="Calibri" w:cs="Arial"/>
          <w:sz w:val="36"/>
          <w:szCs w:val="36"/>
        </w:rPr>
        <w:fldChar w:fldCharType="begin"/>
      </w:r>
      <w:r w:rsidRPr="00986409">
        <w:rPr>
          <w:rStyle w:val="Hyperlink"/>
          <w:rFonts w:eastAsia="Calibri" w:cs="Arial"/>
          <w:sz w:val="36"/>
          <w:szCs w:val="36"/>
        </w:rPr>
        <w:instrText xml:space="preserve"> HYPERLINK "http://www.legislation.gov.uk/uksi/2014/3140/contents/made" </w:instrText>
      </w:r>
      <w:r w:rsidRPr="00986409">
        <w:rPr>
          <w:rStyle w:val="Hyperlink"/>
          <w:rFonts w:eastAsia="Calibri" w:cs="Arial"/>
          <w:sz w:val="36"/>
          <w:szCs w:val="36"/>
        </w:rPr>
        <w:fldChar w:fldCharType="separate"/>
      </w:r>
      <w:r w:rsidRPr="00986409">
        <w:rPr>
          <w:rStyle w:val="Hyperlink"/>
          <w:rFonts w:eastAsia="Calibri" w:cs="Arial"/>
          <w:sz w:val="36"/>
          <w:szCs w:val="36"/>
        </w:rPr>
        <w:t>The Company, Limited Liability Partnership and Business Names (Sensitive Words and Expressions) Regulations 2014</w:t>
      </w:r>
      <w:r w:rsidRPr="00986409">
        <w:rPr>
          <w:rStyle w:val="Hyperlink"/>
          <w:rFonts w:eastAsia="Calibri" w:cs="Arial"/>
          <w:sz w:val="36"/>
          <w:szCs w:val="36"/>
        </w:rPr>
        <w:fldChar w:fldCharType="end"/>
      </w:r>
      <w:r w:rsidRPr="00986409">
        <w:rPr>
          <w:rFonts w:eastAsia="Calibri" w:cs="Arial"/>
          <w:sz w:val="36"/>
          <w:szCs w:val="36"/>
        </w:rPr>
        <w:t xml:space="preserve"> set out ‘sensitive words or expressions’ </w:t>
      </w:r>
      <w:r w:rsidRPr="00986409">
        <w:rPr>
          <w:rFonts w:eastAsia="Calibri" w:cs="Arial"/>
          <w:sz w:val="36"/>
          <w:szCs w:val="36"/>
        </w:rPr>
        <w:lastRenderedPageBreak/>
        <w:t>that Companies House must check and approve before they can be used in a company or SCIO. For example:</w:t>
      </w:r>
    </w:p>
    <w:p w14:paraId="375FFC56" w14:textId="77777777" w:rsidR="00986409" w:rsidRPr="00986409" w:rsidRDefault="00986409" w:rsidP="00986409">
      <w:pPr>
        <w:widowControl/>
        <w:numPr>
          <w:ilvl w:val="0"/>
          <w:numId w:val="7"/>
        </w:numPr>
        <w:autoSpaceDE/>
        <w:autoSpaceDN/>
        <w:adjustRightInd/>
        <w:spacing w:after="200" w:line="360" w:lineRule="auto"/>
        <w:rPr>
          <w:rFonts w:eastAsia="Calibri" w:cs="Arial"/>
          <w:sz w:val="36"/>
          <w:szCs w:val="36"/>
          <w:lang w:eastAsia="en-GB"/>
        </w:rPr>
      </w:pPr>
      <w:r w:rsidRPr="00986409">
        <w:rPr>
          <w:rFonts w:eastAsia="Calibri" w:cs="Arial"/>
          <w:sz w:val="36"/>
          <w:szCs w:val="36"/>
          <w:lang w:eastAsia="en-GB"/>
        </w:rPr>
        <w:t>Trust</w:t>
      </w:r>
    </w:p>
    <w:p w14:paraId="78604CE6" w14:textId="77777777" w:rsidR="00986409" w:rsidRPr="00986409" w:rsidRDefault="00986409" w:rsidP="00986409">
      <w:pPr>
        <w:widowControl/>
        <w:numPr>
          <w:ilvl w:val="0"/>
          <w:numId w:val="7"/>
        </w:numPr>
        <w:autoSpaceDE/>
        <w:autoSpaceDN/>
        <w:adjustRightInd/>
        <w:spacing w:after="200" w:line="360" w:lineRule="auto"/>
        <w:rPr>
          <w:rFonts w:eastAsia="Calibri" w:cs="Arial"/>
          <w:sz w:val="36"/>
          <w:szCs w:val="36"/>
          <w:lang w:eastAsia="en-GB"/>
        </w:rPr>
      </w:pPr>
      <w:r w:rsidRPr="00986409">
        <w:rPr>
          <w:rFonts w:eastAsia="Calibri" w:cs="Arial"/>
          <w:sz w:val="36"/>
          <w:szCs w:val="36"/>
          <w:lang w:eastAsia="en-GB"/>
        </w:rPr>
        <w:t>Foundation</w:t>
      </w:r>
    </w:p>
    <w:p w14:paraId="217315B5" w14:textId="77777777" w:rsidR="00986409" w:rsidRPr="00986409" w:rsidRDefault="00986409" w:rsidP="00986409">
      <w:pPr>
        <w:widowControl/>
        <w:numPr>
          <w:ilvl w:val="0"/>
          <w:numId w:val="7"/>
        </w:numPr>
        <w:autoSpaceDE/>
        <w:autoSpaceDN/>
        <w:adjustRightInd/>
        <w:spacing w:after="200" w:line="360" w:lineRule="auto"/>
        <w:rPr>
          <w:rFonts w:eastAsia="Calibri" w:cs="Arial"/>
          <w:sz w:val="36"/>
          <w:szCs w:val="36"/>
          <w:lang w:eastAsia="en-GB"/>
        </w:rPr>
      </w:pPr>
      <w:r w:rsidRPr="00986409">
        <w:rPr>
          <w:rFonts w:eastAsia="Calibri" w:cs="Arial"/>
          <w:sz w:val="36"/>
          <w:szCs w:val="36"/>
          <w:lang w:eastAsia="en-GB"/>
        </w:rPr>
        <w:t>Association</w:t>
      </w:r>
    </w:p>
    <w:p w14:paraId="571487DC" w14:textId="77777777" w:rsidR="00986409" w:rsidRPr="00986409" w:rsidRDefault="00986409" w:rsidP="00986409">
      <w:pPr>
        <w:widowControl/>
        <w:numPr>
          <w:ilvl w:val="0"/>
          <w:numId w:val="7"/>
        </w:numPr>
        <w:autoSpaceDE/>
        <w:autoSpaceDN/>
        <w:adjustRightInd/>
        <w:spacing w:after="200" w:line="360" w:lineRule="auto"/>
        <w:rPr>
          <w:rFonts w:eastAsia="Calibri" w:cs="Arial"/>
          <w:sz w:val="36"/>
          <w:szCs w:val="36"/>
          <w:lang w:eastAsia="en-GB"/>
        </w:rPr>
      </w:pPr>
      <w:r w:rsidRPr="00986409">
        <w:rPr>
          <w:rFonts w:eastAsia="Calibri" w:cs="Arial"/>
          <w:sz w:val="36"/>
          <w:szCs w:val="36"/>
          <w:lang w:eastAsia="en-GB"/>
        </w:rPr>
        <w:t>Society</w:t>
      </w:r>
    </w:p>
    <w:p w14:paraId="49ACEB39" w14:textId="77777777" w:rsidR="00986409" w:rsidRPr="00986409" w:rsidRDefault="00986409" w:rsidP="00986409">
      <w:pPr>
        <w:widowControl/>
        <w:numPr>
          <w:ilvl w:val="0"/>
          <w:numId w:val="7"/>
        </w:numPr>
        <w:autoSpaceDE/>
        <w:autoSpaceDN/>
        <w:adjustRightInd/>
        <w:spacing w:after="200" w:line="360" w:lineRule="auto"/>
        <w:rPr>
          <w:rFonts w:eastAsia="Calibri" w:cs="Arial"/>
          <w:sz w:val="36"/>
          <w:szCs w:val="36"/>
          <w:lang w:eastAsia="en-GB"/>
        </w:rPr>
      </w:pPr>
      <w:r w:rsidRPr="00986409">
        <w:rPr>
          <w:rFonts w:eastAsia="Calibri" w:cs="Arial"/>
          <w:sz w:val="36"/>
          <w:szCs w:val="36"/>
          <w:lang w:eastAsia="en-GB"/>
        </w:rPr>
        <w:t>Fund</w:t>
      </w:r>
    </w:p>
    <w:p w14:paraId="09C8BD8E" w14:textId="77777777" w:rsidR="00986409" w:rsidRPr="00986409" w:rsidRDefault="00986409" w:rsidP="00986409">
      <w:pPr>
        <w:spacing w:line="360" w:lineRule="auto"/>
        <w:rPr>
          <w:rFonts w:cs="Arial"/>
          <w:sz w:val="36"/>
          <w:szCs w:val="36"/>
        </w:rPr>
      </w:pPr>
      <w:r w:rsidRPr="00986409">
        <w:rPr>
          <w:rFonts w:eastAsia="Calibri" w:cs="Arial"/>
          <w:sz w:val="36"/>
          <w:szCs w:val="36"/>
        </w:rPr>
        <w:t xml:space="preserve">For full details of ‘sensitive words or expressions’, please see </w:t>
      </w:r>
      <w:r w:rsidRPr="00986409">
        <w:rPr>
          <w:rFonts w:cs="Arial"/>
          <w:sz w:val="36"/>
          <w:szCs w:val="36"/>
        </w:rPr>
        <w:t xml:space="preserve">the Companies House </w:t>
      </w:r>
      <w:hyperlink r:id="rId15" w:history="1">
        <w:r w:rsidRPr="00986409">
          <w:rPr>
            <w:rStyle w:val="Hyperlink"/>
            <w:rFonts w:cs="Arial"/>
            <w:sz w:val="36"/>
            <w:szCs w:val="36"/>
          </w:rPr>
          <w:t>website guidance</w:t>
        </w:r>
      </w:hyperlink>
      <w:r w:rsidRPr="00986409">
        <w:rPr>
          <w:rFonts w:cs="Arial"/>
          <w:sz w:val="36"/>
          <w:szCs w:val="36"/>
        </w:rPr>
        <w:t xml:space="preserve"> (Annex A).</w:t>
      </w:r>
    </w:p>
    <w:p w14:paraId="751CADE0" w14:textId="77777777" w:rsidR="00986409" w:rsidRPr="00986409" w:rsidRDefault="00986409" w:rsidP="00986409">
      <w:pPr>
        <w:spacing w:line="360" w:lineRule="auto"/>
        <w:rPr>
          <w:rFonts w:eastAsia="Calibri" w:cs="Arial"/>
          <w:sz w:val="36"/>
          <w:szCs w:val="36"/>
        </w:rPr>
      </w:pPr>
      <w:r w:rsidRPr="00986409">
        <w:rPr>
          <w:rFonts w:eastAsia="Calibri" w:cs="Arial"/>
          <w:sz w:val="36"/>
          <w:szCs w:val="36"/>
        </w:rPr>
        <w:t xml:space="preserve">While ‘charity’ and ‘charitable’ are sensitive words, you do </w:t>
      </w:r>
      <w:r w:rsidRPr="00986409">
        <w:rPr>
          <w:rFonts w:eastAsia="Calibri" w:cs="Arial"/>
          <w:b/>
          <w:sz w:val="36"/>
          <w:szCs w:val="36"/>
        </w:rPr>
        <w:t>not</w:t>
      </w:r>
      <w:r w:rsidRPr="00986409">
        <w:rPr>
          <w:rFonts w:eastAsia="Calibri" w:cs="Arial"/>
          <w:sz w:val="36"/>
          <w:szCs w:val="36"/>
        </w:rPr>
        <w:t xml:space="preserve"> need to seek approval from Companies House before applying to OSCR for incorporation of a SCIO with one of these words in its name.  If we decide to incorporate the SCIO, this will allow Companies House to include it on the Index of Company Names.</w:t>
      </w:r>
    </w:p>
    <w:p w14:paraId="68475A8A" w14:textId="77777777" w:rsidR="00986409" w:rsidRPr="00986409" w:rsidRDefault="00986409" w:rsidP="00986409">
      <w:pPr>
        <w:spacing w:line="360" w:lineRule="auto"/>
        <w:rPr>
          <w:rFonts w:eastAsia="Calibri" w:cs="Arial"/>
          <w:sz w:val="36"/>
          <w:szCs w:val="36"/>
        </w:rPr>
      </w:pPr>
      <w:r w:rsidRPr="00986409">
        <w:rPr>
          <w:rFonts w:eastAsia="Calibri" w:cs="Arial"/>
          <w:sz w:val="36"/>
          <w:szCs w:val="36"/>
        </w:rPr>
        <w:br/>
      </w:r>
      <w:bookmarkEnd w:id="2"/>
      <w:r w:rsidRPr="00986409">
        <w:rPr>
          <w:rFonts w:eastAsia="Calibri" w:cs="Arial"/>
          <w:sz w:val="36"/>
          <w:szCs w:val="36"/>
        </w:rPr>
        <w:t xml:space="preserve">Where the proposed name for the SCIO includes a ‘sensitive word or expression’ you will need to contact </w:t>
      </w:r>
      <w:r w:rsidRPr="00986409">
        <w:rPr>
          <w:rFonts w:eastAsia="Calibri" w:cs="Arial"/>
          <w:sz w:val="36"/>
          <w:szCs w:val="36"/>
        </w:rPr>
        <w:lastRenderedPageBreak/>
        <w:t xml:space="preserve">Companies House to get approval before you apply to OSCR.  </w:t>
      </w:r>
    </w:p>
    <w:p w14:paraId="14695D31" w14:textId="77777777" w:rsidR="00986409" w:rsidRPr="00986409" w:rsidRDefault="00986409" w:rsidP="00986409">
      <w:pPr>
        <w:spacing w:after="200" w:line="360" w:lineRule="auto"/>
        <w:rPr>
          <w:rFonts w:eastAsia="Calibri" w:cs="Arial"/>
          <w:sz w:val="36"/>
          <w:szCs w:val="36"/>
        </w:rPr>
      </w:pPr>
      <w:r w:rsidRPr="00986409">
        <w:rPr>
          <w:rFonts w:eastAsia="Calibri" w:cs="Arial"/>
          <w:noProof/>
          <w:sz w:val="36"/>
          <w:szCs w:val="36"/>
          <w:lang w:eastAsia="en-GB" w:bidi="ar-SA"/>
        </w:rPr>
        <mc:AlternateContent>
          <mc:Choice Requires="wps">
            <w:drawing>
              <wp:anchor distT="0" distB="0" distL="114300" distR="114300" simplePos="0" relativeHeight="251659264" behindDoc="0" locked="0" layoutInCell="1" allowOverlap="1" wp14:anchorId="0FFB67D7" wp14:editId="08632AAD">
                <wp:simplePos x="0" y="0"/>
                <wp:positionH relativeFrom="column">
                  <wp:posOffset>-12700</wp:posOffset>
                </wp:positionH>
                <wp:positionV relativeFrom="paragraph">
                  <wp:posOffset>71755</wp:posOffset>
                </wp:positionV>
                <wp:extent cx="5715000" cy="1181100"/>
                <wp:effectExtent l="19050" t="19050" r="1905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81100"/>
                        </a:xfrm>
                        <a:prstGeom prst="roundRect">
                          <a:avLst>
                            <a:gd name="adj" fmla="val 16667"/>
                          </a:avLst>
                        </a:prstGeom>
                        <a:ln w="38100">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45100B80" w14:textId="77777777" w:rsidR="00986409" w:rsidRPr="00AF0779" w:rsidRDefault="00986409" w:rsidP="00986409">
                            <w:pPr>
                              <w:spacing w:after="200" w:line="276" w:lineRule="auto"/>
                              <w:rPr>
                                <w:rFonts w:eastAsia="Calibri" w:cs="Arial"/>
                                <w:sz w:val="36"/>
                                <w:szCs w:val="36"/>
                              </w:rPr>
                            </w:pPr>
                            <w:r w:rsidRPr="00AF0779">
                              <w:rPr>
                                <w:rFonts w:eastAsia="Calibri" w:cs="Arial"/>
                                <w:sz w:val="36"/>
                                <w:szCs w:val="36"/>
                              </w:rPr>
                              <w:t xml:space="preserve">Applications </w:t>
                            </w:r>
                            <w:proofErr w:type="gramStart"/>
                            <w:r w:rsidRPr="00AF0779">
                              <w:rPr>
                                <w:rFonts w:eastAsia="Calibri" w:cs="Arial"/>
                                <w:sz w:val="36"/>
                                <w:szCs w:val="36"/>
                              </w:rPr>
                              <w:t>should be sent</w:t>
                            </w:r>
                            <w:proofErr w:type="gramEnd"/>
                            <w:r w:rsidRPr="00AF0779">
                              <w:rPr>
                                <w:rFonts w:eastAsia="Calibri" w:cs="Arial"/>
                                <w:sz w:val="36"/>
                                <w:szCs w:val="36"/>
                              </w:rPr>
                              <w:t xml:space="preserve"> to </w:t>
                            </w:r>
                            <w:hyperlink r:id="rId16" w:history="1">
                              <w:r w:rsidRPr="00AF0779">
                                <w:rPr>
                                  <w:rFonts w:eastAsia="Calibri" w:cs="Arial"/>
                                  <w:b/>
                                  <w:color w:val="0000FF"/>
                                  <w:sz w:val="36"/>
                                  <w:szCs w:val="36"/>
                                </w:rPr>
                                <w:t>enquiries@companieshouse.gov.uk</w:t>
                              </w:r>
                            </w:hyperlink>
                            <w:r w:rsidRPr="00AF0779">
                              <w:rPr>
                                <w:rFonts w:eastAsia="Calibri" w:cs="Arial"/>
                                <w:sz w:val="36"/>
                                <w:szCs w:val="36"/>
                              </w:rPr>
                              <w:t xml:space="preserve"> with ‘SCIO’ in the subject line of your email.</w:t>
                            </w:r>
                          </w:p>
                          <w:p w14:paraId="139606E4" w14:textId="77777777" w:rsidR="00986409" w:rsidRDefault="00986409" w:rsidP="0098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B67D7" id="Rounded Rectangle 1" o:spid="_x0000_s1026" style="position:absolute;margin-left:-1pt;margin-top:5.65pt;width:450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" fillcolor="white [3201]" strokecolor="#538135 [2409]" strokeweight="3pt">
                <v:stroke joinstyle="miter"/>
                <v:textbox>
                  <w:txbxContent>
                    <w:p w14:paraId="45100B80" w14:textId="77777777" w:rsidR="00986409" w:rsidRPr="00AF0779" w:rsidRDefault="00986409" w:rsidP="00986409">
                      <w:pPr>
                        <w:spacing w:after="200" w:line="276" w:lineRule="auto"/>
                        <w:rPr>
                          <w:rFonts w:eastAsia="Calibri" w:cs="Arial"/>
                          <w:sz w:val="36"/>
                          <w:szCs w:val="36"/>
                        </w:rPr>
                      </w:pPr>
                      <w:r w:rsidRPr="00AF0779">
                        <w:rPr>
                          <w:rFonts w:eastAsia="Calibri" w:cs="Arial"/>
                          <w:sz w:val="36"/>
                          <w:szCs w:val="36"/>
                        </w:rPr>
                        <w:t xml:space="preserve">Applications </w:t>
                      </w:r>
                      <w:proofErr w:type="gramStart"/>
                      <w:r w:rsidRPr="00AF0779">
                        <w:rPr>
                          <w:rFonts w:eastAsia="Calibri" w:cs="Arial"/>
                          <w:sz w:val="36"/>
                          <w:szCs w:val="36"/>
                        </w:rPr>
                        <w:t>should be sent</w:t>
                      </w:r>
                      <w:proofErr w:type="gramEnd"/>
                      <w:r w:rsidRPr="00AF0779">
                        <w:rPr>
                          <w:rFonts w:eastAsia="Calibri" w:cs="Arial"/>
                          <w:sz w:val="36"/>
                          <w:szCs w:val="36"/>
                        </w:rPr>
                        <w:t xml:space="preserve"> to </w:t>
                      </w:r>
                      <w:hyperlink r:id="rId17" w:history="1">
                        <w:r w:rsidRPr="00AF0779">
                          <w:rPr>
                            <w:rFonts w:eastAsia="Calibri" w:cs="Arial"/>
                            <w:b/>
                            <w:color w:val="0000FF"/>
                            <w:sz w:val="36"/>
                            <w:szCs w:val="36"/>
                          </w:rPr>
                          <w:t>enquiries@companieshouse.gov.uk</w:t>
                        </w:r>
                      </w:hyperlink>
                      <w:r w:rsidRPr="00AF0779">
                        <w:rPr>
                          <w:rFonts w:eastAsia="Calibri" w:cs="Arial"/>
                          <w:sz w:val="36"/>
                          <w:szCs w:val="36"/>
                        </w:rPr>
                        <w:t xml:space="preserve"> with ‘SCIO’ in the subject line of your email.</w:t>
                      </w:r>
                    </w:p>
                    <w:p w14:paraId="139606E4" w14:textId="77777777" w:rsidR="00986409" w:rsidRDefault="00986409" w:rsidP="00986409"/>
                  </w:txbxContent>
                </v:textbox>
              </v:roundrect>
            </w:pict>
          </mc:Fallback>
        </mc:AlternateContent>
      </w:r>
    </w:p>
    <w:p w14:paraId="2928DA59" w14:textId="77777777" w:rsidR="00986409" w:rsidRPr="00986409" w:rsidRDefault="00986409" w:rsidP="00986409">
      <w:pPr>
        <w:spacing w:after="200" w:line="360" w:lineRule="auto"/>
        <w:rPr>
          <w:rFonts w:eastAsia="Calibri" w:cs="Arial"/>
          <w:sz w:val="36"/>
          <w:szCs w:val="36"/>
        </w:rPr>
      </w:pPr>
    </w:p>
    <w:p w14:paraId="1F4D4EFE" w14:textId="77777777" w:rsidR="00986409" w:rsidRPr="00986409" w:rsidRDefault="00986409" w:rsidP="00986409">
      <w:pPr>
        <w:spacing w:after="200" w:line="360" w:lineRule="auto"/>
        <w:rPr>
          <w:rFonts w:eastAsia="Calibri" w:cs="Arial"/>
          <w:sz w:val="36"/>
          <w:szCs w:val="36"/>
        </w:rPr>
      </w:pPr>
      <w:r w:rsidRPr="00986409">
        <w:rPr>
          <w:rFonts w:eastAsia="Calibri" w:cs="Arial"/>
          <w:sz w:val="36"/>
          <w:szCs w:val="36"/>
        </w:rPr>
        <w:br/>
        <w:t xml:space="preserve">Before applying to Companies </w:t>
      </w:r>
      <w:proofErr w:type="gramStart"/>
      <w:r w:rsidRPr="00986409">
        <w:rPr>
          <w:rFonts w:eastAsia="Calibri" w:cs="Arial"/>
          <w:sz w:val="36"/>
          <w:szCs w:val="36"/>
        </w:rPr>
        <w:t>House</w:t>
      </w:r>
      <w:proofErr w:type="gramEnd"/>
      <w:r w:rsidRPr="00986409">
        <w:rPr>
          <w:rFonts w:eastAsia="Calibri" w:cs="Arial"/>
          <w:sz w:val="36"/>
          <w:szCs w:val="36"/>
        </w:rPr>
        <w:t xml:space="preserve"> you should look at their </w:t>
      </w:r>
      <w:hyperlink r:id="rId18" w:history="1">
        <w:r w:rsidRPr="00986409">
          <w:rPr>
            <w:rFonts w:eastAsia="Calibri" w:cs="Arial"/>
            <w:b/>
            <w:color w:val="0000FF"/>
            <w:sz w:val="36"/>
            <w:szCs w:val="36"/>
          </w:rPr>
          <w:t>website guidance</w:t>
        </w:r>
      </w:hyperlink>
      <w:r w:rsidRPr="00986409">
        <w:rPr>
          <w:rFonts w:ascii="Calibri" w:eastAsia="Calibri" w:hAnsi="Calibri"/>
          <w:color w:val="auto"/>
          <w:sz w:val="36"/>
          <w:szCs w:val="36"/>
        </w:rPr>
        <w:t>,</w:t>
      </w:r>
      <w:r w:rsidRPr="00986409">
        <w:rPr>
          <w:rFonts w:eastAsia="Calibri" w:cs="Arial"/>
          <w:sz w:val="36"/>
          <w:szCs w:val="36"/>
        </w:rPr>
        <w:t xml:space="preserve"> in particular Annex A, which sets out the criteria for approval. </w:t>
      </w:r>
    </w:p>
    <w:p w14:paraId="73DC24C3" w14:textId="77777777" w:rsidR="00986409" w:rsidRPr="00986409" w:rsidRDefault="00986409" w:rsidP="00986409">
      <w:pPr>
        <w:spacing w:after="200" w:line="360" w:lineRule="auto"/>
        <w:rPr>
          <w:rFonts w:eastAsia="Calibri" w:cs="Arial"/>
          <w:sz w:val="36"/>
          <w:szCs w:val="36"/>
        </w:rPr>
      </w:pPr>
      <w:r w:rsidRPr="00986409">
        <w:rPr>
          <w:rFonts w:eastAsia="Calibri" w:cs="Arial"/>
          <w:sz w:val="36"/>
          <w:szCs w:val="36"/>
        </w:rPr>
        <w:t xml:space="preserve">Some words require you to seek the view of a government department or other body before you send your email to Companies House. This </w:t>
      </w:r>
      <w:proofErr w:type="gramStart"/>
      <w:r w:rsidRPr="00986409">
        <w:rPr>
          <w:rFonts w:eastAsia="Calibri" w:cs="Arial"/>
          <w:sz w:val="36"/>
          <w:szCs w:val="36"/>
        </w:rPr>
        <w:t>is made</w:t>
      </w:r>
      <w:proofErr w:type="gramEnd"/>
      <w:r w:rsidRPr="00986409">
        <w:rPr>
          <w:rFonts w:eastAsia="Calibri" w:cs="Arial"/>
          <w:sz w:val="36"/>
          <w:szCs w:val="36"/>
        </w:rPr>
        <w:t xml:space="preserve"> clear in </w:t>
      </w:r>
      <w:hyperlink r:id="rId19" w:history="1">
        <w:r w:rsidRPr="00986409">
          <w:rPr>
            <w:rFonts w:eastAsia="Calibri" w:cs="Arial"/>
            <w:b/>
            <w:color w:val="0000FF"/>
            <w:sz w:val="36"/>
            <w:szCs w:val="36"/>
          </w:rPr>
          <w:t>Annex A</w:t>
        </w:r>
      </w:hyperlink>
      <w:r w:rsidRPr="00986409">
        <w:rPr>
          <w:rFonts w:eastAsia="Calibri" w:cs="Arial"/>
          <w:sz w:val="36"/>
          <w:szCs w:val="36"/>
        </w:rPr>
        <w:t xml:space="preserve">. You </w:t>
      </w:r>
      <w:proofErr w:type="gramStart"/>
      <w:r w:rsidRPr="00986409">
        <w:rPr>
          <w:rFonts w:eastAsia="Calibri" w:cs="Arial"/>
          <w:sz w:val="36"/>
          <w:szCs w:val="36"/>
        </w:rPr>
        <w:t>are also advised</w:t>
      </w:r>
      <w:proofErr w:type="gramEnd"/>
      <w:r w:rsidRPr="00986409">
        <w:rPr>
          <w:rFonts w:eastAsia="Calibri" w:cs="Arial"/>
          <w:sz w:val="36"/>
          <w:szCs w:val="36"/>
        </w:rPr>
        <w:t xml:space="preserve"> to read Annexes B and C. If the relevant body has no objection to your proposed name it will provide you with a ‘statement of </w:t>
      </w:r>
      <w:proofErr w:type="gramStart"/>
      <w:r w:rsidRPr="00986409">
        <w:rPr>
          <w:rFonts w:eastAsia="Calibri" w:cs="Arial"/>
          <w:sz w:val="36"/>
          <w:szCs w:val="36"/>
        </w:rPr>
        <w:t>non-objection’</w:t>
      </w:r>
      <w:proofErr w:type="gramEnd"/>
      <w:r w:rsidRPr="00986409">
        <w:rPr>
          <w:rFonts w:eastAsia="Calibri" w:cs="Arial"/>
          <w:sz w:val="36"/>
          <w:szCs w:val="36"/>
        </w:rPr>
        <w:t xml:space="preserve"> you should give to Companies House as part of the application for prior approval. For example:</w:t>
      </w:r>
    </w:p>
    <w:p w14:paraId="5F7B3969" w14:textId="77777777" w:rsidR="00986409" w:rsidRPr="00986409" w:rsidRDefault="00986409" w:rsidP="00986409">
      <w:pPr>
        <w:widowControl/>
        <w:numPr>
          <w:ilvl w:val="0"/>
          <w:numId w:val="6"/>
        </w:numPr>
        <w:autoSpaceDE/>
        <w:autoSpaceDN/>
        <w:adjustRightInd/>
        <w:spacing w:after="200" w:line="360" w:lineRule="auto"/>
        <w:ind w:left="743" w:hanging="426"/>
        <w:rPr>
          <w:rFonts w:eastAsia="Calibri" w:cs="Arial"/>
          <w:sz w:val="36"/>
          <w:szCs w:val="36"/>
          <w:lang w:eastAsia="en-GB"/>
        </w:rPr>
      </w:pPr>
      <w:r w:rsidRPr="00986409">
        <w:rPr>
          <w:rFonts w:eastAsia="Calibri" w:cs="Arial"/>
          <w:sz w:val="36"/>
          <w:szCs w:val="36"/>
          <w:lang w:eastAsia="en-GB"/>
        </w:rPr>
        <w:t xml:space="preserve">if you are looking to incorporate a SCIO with a name including the words ‘Fund’ or ‘Bank’ you must be able </w:t>
      </w:r>
      <w:r w:rsidRPr="00986409">
        <w:rPr>
          <w:rFonts w:eastAsia="Calibri" w:cs="Arial"/>
          <w:sz w:val="36"/>
          <w:szCs w:val="36"/>
          <w:lang w:eastAsia="en-GB"/>
        </w:rPr>
        <w:lastRenderedPageBreak/>
        <w:t>to provide a letter or email of non-objection from the Financial Conduct Authority.</w:t>
      </w:r>
    </w:p>
    <w:p w14:paraId="155652A1" w14:textId="77777777" w:rsidR="00986409" w:rsidRPr="00986409" w:rsidRDefault="00986409" w:rsidP="00986409">
      <w:pPr>
        <w:spacing w:after="200" w:line="360" w:lineRule="auto"/>
        <w:rPr>
          <w:rFonts w:eastAsia="Calibri" w:cs="Arial"/>
          <w:sz w:val="36"/>
          <w:szCs w:val="36"/>
        </w:rPr>
      </w:pPr>
      <w:r w:rsidRPr="00986409">
        <w:rPr>
          <w:rFonts w:eastAsia="Calibri" w:cs="Arial"/>
          <w:sz w:val="36"/>
          <w:szCs w:val="36"/>
          <w:lang w:eastAsia="en-GB"/>
        </w:rPr>
        <w:t xml:space="preserve">Certain words or expressions will require you to provide evidence or additional information to Companies House. </w:t>
      </w:r>
      <w:r w:rsidRPr="00986409">
        <w:rPr>
          <w:rFonts w:eastAsia="Calibri" w:cs="Arial"/>
          <w:sz w:val="36"/>
          <w:szCs w:val="36"/>
        </w:rPr>
        <w:t>For example:</w:t>
      </w:r>
    </w:p>
    <w:p w14:paraId="2BACAA07" w14:textId="77777777" w:rsidR="00986409" w:rsidRPr="00986409" w:rsidRDefault="00986409" w:rsidP="00986409">
      <w:pPr>
        <w:widowControl/>
        <w:numPr>
          <w:ilvl w:val="0"/>
          <w:numId w:val="6"/>
        </w:numPr>
        <w:autoSpaceDE/>
        <w:autoSpaceDN/>
        <w:adjustRightInd/>
        <w:spacing w:after="200" w:line="360" w:lineRule="auto"/>
        <w:ind w:left="743" w:hanging="426"/>
        <w:rPr>
          <w:rFonts w:eastAsia="Calibri" w:cs="Arial"/>
          <w:sz w:val="36"/>
          <w:szCs w:val="36"/>
          <w:lang w:eastAsia="en-GB"/>
        </w:rPr>
      </w:pPr>
      <w:proofErr w:type="gramStart"/>
      <w:r w:rsidRPr="00986409">
        <w:rPr>
          <w:rFonts w:eastAsia="Calibri" w:cs="Arial"/>
          <w:sz w:val="36"/>
          <w:szCs w:val="36"/>
          <w:lang w:eastAsia="en-GB"/>
        </w:rPr>
        <w:t>if</w:t>
      </w:r>
      <w:proofErr w:type="gramEnd"/>
      <w:r w:rsidRPr="00986409">
        <w:rPr>
          <w:rFonts w:eastAsia="Calibri" w:cs="Arial"/>
          <w:sz w:val="36"/>
          <w:szCs w:val="36"/>
          <w:lang w:eastAsia="en-GB"/>
        </w:rPr>
        <w:t xml:space="preserve"> you are looking to incorporate a SCIO with the word ‘Foundation’ in its name you must be able to show that it has a pool of money or a regular source of finance available to promote its objects. It must also include a non-profit distribution clause in its constitution (this is required in any case for charitable status). </w:t>
      </w:r>
    </w:p>
    <w:p w14:paraId="1A03A995" w14:textId="77777777" w:rsidR="00986409" w:rsidRPr="00986409" w:rsidRDefault="00986409" w:rsidP="00986409">
      <w:pPr>
        <w:spacing w:after="200" w:line="360" w:lineRule="auto"/>
        <w:rPr>
          <w:rFonts w:eastAsia="Calibri" w:cs="Arial"/>
          <w:sz w:val="36"/>
          <w:szCs w:val="36"/>
        </w:rPr>
      </w:pPr>
      <w:r w:rsidRPr="00986409">
        <w:rPr>
          <w:rFonts w:eastAsia="Calibri" w:cs="Arial"/>
          <w:sz w:val="36"/>
          <w:szCs w:val="36"/>
        </w:rPr>
        <w:t>When OSCR looks at an application for incorporation as a SCIO or a change of name that includes a sensitive word or expression we will:</w:t>
      </w:r>
    </w:p>
    <w:p w14:paraId="198D8735" w14:textId="77777777" w:rsidR="00986409" w:rsidRPr="00986409" w:rsidRDefault="00986409" w:rsidP="00986409">
      <w:pPr>
        <w:pStyle w:val="ListParagraph"/>
        <w:numPr>
          <w:ilvl w:val="0"/>
          <w:numId w:val="9"/>
        </w:numPr>
        <w:spacing w:after="200" w:line="360" w:lineRule="auto"/>
        <w:rPr>
          <w:rFonts w:ascii="Arial" w:eastAsia="Calibri" w:hAnsi="Arial" w:cs="Arial"/>
          <w:sz w:val="36"/>
          <w:szCs w:val="36"/>
        </w:rPr>
      </w:pPr>
      <w:proofErr w:type="gramStart"/>
      <w:r w:rsidRPr="00986409">
        <w:rPr>
          <w:rFonts w:ascii="Arial" w:eastAsia="Calibri" w:hAnsi="Arial" w:cs="Arial"/>
          <w:sz w:val="36"/>
          <w:szCs w:val="36"/>
        </w:rPr>
        <w:t>expect</w:t>
      </w:r>
      <w:proofErr w:type="gramEnd"/>
      <w:r w:rsidRPr="00986409">
        <w:rPr>
          <w:rFonts w:ascii="Arial" w:eastAsia="Calibri" w:hAnsi="Arial" w:cs="Arial"/>
          <w:sz w:val="36"/>
          <w:szCs w:val="36"/>
        </w:rPr>
        <w:t xml:space="preserve"> applicants to confirm that they have the prior permission of Companies House to use it.</w:t>
      </w:r>
      <w:r w:rsidRPr="00986409">
        <w:rPr>
          <w:rFonts w:ascii="Arial" w:eastAsia="Calibri" w:hAnsi="Arial" w:cs="Arial"/>
          <w:sz w:val="36"/>
          <w:szCs w:val="36"/>
        </w:rPr>
        <w:br/>
      </w:r>
    </w:p>
    <w:p w14:paraId="6588BA11" w14:textId="77777777" w:rsidR="00986409" w:rsidRPr="00986409" w:rsidRDefault="00986409" w:rsidP="00986409">
      <w:pPr>
        <w:pStyle w:val="ListParagraph"/>
        <w:numPr>
          <w:ilvl w:val="0"/>
          <w:numId w:val="9"/>
        </w:numPr>
        <w:spacing w:after="200" w:line="360" w:lineRule="auto"/>
        <w:rPr>
          <w:rFonts w:cs="Arial"/>
          <w:color w:val="FF0000"/>
          <w:sz w:val="36"/>
          <w:szCs w:val="36"/>
        </w:rPr>
      </w:pPr>
      <w:proofErr w:type="gramStart"/>
      <w:r w:rsidRPr="00986409">
        <w:rPr>
          <w:rFonts w:ascii="Arial" w:eastAsia="Calibri" w:hAnsi="Arial" w:cs="Arial"/>
          <w:sz w:val="36"/>
          <w:szCs w:val="36"/>
        </w:rPr>
        <w:lastRenderedPageBreak/>
        <w:t>also</w:t>
      </w:r>
      <w:proofErr w:type="gramEnd"/>
      <w:r w:rsidRPr="00986409">
        <w:rPr>
          <w:rFonts w:ascii="Arial" w:eastAsia="Calibri" w:hAnsi="Arial" w:cs="Arial"/>
          <w:sz w:val="36"/>
          <w:szCs w:val="36"/>
        </w:rPr>
        <w:t xml:space="preserve"> check that the proposed name is not ‘objectionable’ in one of the ways set out in the Charities and Trustee Investment (Scotland) Act 2005. Some of these overlap with the sensitive word or expressions. </w:t>
      </w:r>
    </w:p>
    <w:p w14:paraId="495718C2" w14:textId="77777777" w:rsidR="00986409" w:rsidRPr="00986409" w:rsidRDefault="00986409" w:rsidP="00986409">
      <w:pPr>
        <w:spacing w:after="200" w:line="360" w:lineRule="auto"/>
        <w:rPr>
          <w:rFonts w:cs="Arial"/>
          <w:color w:val="FF0000"/>
          <w:sz w:val="36"/>
          <w:szCs w:val="36"/>
        </w:rPr>
      </w:pPr>
      <w:hyperlink r:id="rId20" w:history="1">
        <w:r w:rsidRPr="00986409">
          <w:rPr>
            <w:rStyle w:val="Hyperlink"/>
            <w:rFonts w:cs="Arial"/>
            <w:sz w:val="36"/>
            <w:szCs w:val="36"/>
          </w:rPr>
          <w:t>See our</w:t>
        </w:r>
        <w:r w:rsidRPr="00986409">
          <w:rPr>
            <w:rStyle w:val="Hyperlink"/>
            <w:sz w:val="36"/>
            <w:szCs w:val="36"/>
          </w:rPr>
          <w:t xml:space="preserve"> FAQs: SCIO’s on the Index of Company Names for more details</w:t>
        </w:r>
      </w:hyperlink>
      <w:r w:rsidRPr="00986409">
        <w:rPr>
          <w:sz w:val="36"/>
          <w:szCs w:val="36"/>
        </w:rPr>
        <w:t xml:space="preserve">. </w:t>
      </w:r>
      <w:r w:rsidRPr="00986409">
        <w:rPr>
          <w:sz w:val="36"/>
          <w:szCs w:val="36"/>
        </w:rPr>
        <w:br/>
      </w:r>
    </w:p>
    <w:p w14:paraId="2D5DAA9C" w14:textId="77777777" w:rsidR="00986409" w:rsidRPr="00986409" w:rsidRDefault="00986409" w:rsidP="00986409">
      <w:pPr>
        <w:spacing w:after="200" w:line="360" w:lineRule="auto"/>
        <w:rPr>
          <w:rFonts w:cs="Arial"/>
          <w:b/>
          <w:color w:val="auto"/>
          <w:sz w:val="36"/>
          <w:szCs w:val="36"/>
        </w:rPr>
      </w:pPr>
      <w:bookmarkStart w:id="3" w:name="Three"/>
      <w:r w:rsidRPr="00986409">
        <w:rPr>
          <w:rFonts w:cs="Arial"/>
          <w:b/>
          <w:color w:val="auto"/>
          <w:sz w:val="36"/>
          <w:szCs w:val="36"/>
        </w:rPr>
        <w:t>3.</w:t>
      </w:r>
      <w:r w:rsidRPr="00986409">
        <w:rPr>
          <w:rFonts w:cs="Arial"/>
          <w:b/>
          <w:color w:val="auto"/>
          <w:sz w:val="36"/>
          <w:szCs w:val="36"/>
        </w:rPr>
        <w:tab/>
        <w:t xml:space="preserve">Our decision </w:t>
      </w:r>
    </w:p>
    <w:bookmarkEnd w:id="3"/>
    <w:p w14:paraId="7D66FE3B" w14:textId="77777777" w:rsidR="00986409" w:rsidRPr="00986409" w:rsidRDefault="00986409" w:rsidP="00986409">
      <w:pPr>
        <w:spacing w:after="200" w:line="360" w:lineRule="auto"/>
        <w:rPr>
          <w:rFonts w:cs="Arial"/>
          <w:color w:val="auto"/>
          <w:sz w:val="36"/>
          <w:szCs w:val="36"/>
        </w:rPr>
      </w:pPr>
      <w:r w:rsidRPr="00986409">
        <w:rPr>
          <w:rFonts w:cs="Arial"/>
          <w:color w:val="auto"/>
          <w:sz w:val="36"/>
          <w:szCs w:val="36"/>
        </w:rPr>
        <w:t>OSCR will decide whether a charity’s name is ‘objectionable’ in the following situations:</w:t>
      </w:r>
    </w:p>
    <w:p w14:paraId="73341C49" w14:textId="77777777" w:rsidR="00986409" w:rsidRPr="00986409" w:rsidRDefault="00986409" w:rsidP="00986409">
      <w:pPr>
        <w:pStyle w:val="ListParagraph"/>
        <w:numPr>
          <w:ilvl w:val="0"/>
          <w:numId w:val="17"/>
        </w:numPr>
        <w:spacing w:after="200" w:line="360" w:lineRule="auto"/>
        <w:rPr>
          <w:rFonts w:ascii="Arial" w:hAnsi="Arial" w:cs="Arial"/>
          <w:sz w:val="36"/>
          <w:szCs w:val="36"/>
        </w:rPr>
      </w:pPr>
      <w:r w:rsidRPr="00986409">
        <w:rPr>
          <w:rFonts w:ascii="Arial" w:hAnsi="Arial" w:cs="Arial"/>
          <w:sz w:val="36"/>
          <w:szCs w:val="36"/>
        </w:rPr>
        <w:t>on application to register a new charity or incorporate a SCIO</w:t>
      </w:r>
    </w:p>
    <w:p w14:paraId="312E0A4A" w14:textId="77777777" w:rsidR="00986409" w:rsidRPr="00986409" w:rsidRDefault="00986409" w:rsidP="00986409">
      <w:pPr>
        <w:pStyle w:val="ListParagraph"/>
        <w:numPr>
          <w:ilvl w:val="0"/>
          <w:numId w:val="17"/>
        </w:numPr>
        <w:spacing w:after="200" w:line="360" w:lineRule="auto"/>
        <w:rPr>
          <w:rFonts w:ascii="Arial" w:hAnsi="Arial" w:cs="Arial"/>
          <w:sz w:val="36"/>
          <w:szCs w:val="36"/>
        </w:rPr>
      </w:pPr>
      <w:r w:rsidRPr="00986409">
        <w:rPr>
          <w:rFonts w:ascii="Arial" w:hAnsi="Arial" w:cs="Arial"/>
          <w:sz w:val="36"/>
          <w:szCs w:val="36"/>
        </w:rPr>
        <w:t xml:space="preserve">on application for </w:t>
      </w:r>
      <w:hyperlink r:id="rId21" w:history="1">
        <w:r w:rsidRPr="00986409">
          <w:rPr>
            <w:rStyle w:val="Hyperlink"/>
            <w:rFonts w:ascii="Arial" w:hAnsi="Arial" w:cs="Arial"/>
            <w:sz w:val="36"/>
            <w:szCs w:val="36"/>
          </w:rPr>
          <w:t>consent to change the name</w:t>
        </w:r>
      </w:hyperlink>
      <w:r w:rsidRPr="00986409">
        <w:rPr>
          <w:rFonts w:ascii="Arial" w:hAnsi="Arial" w:cs="Arial"/>
          <w:sz w:val="36"/>
          <w:szCs w:val="36"/>
        </w:rPr>
        <w:t xml:space="preserve"> of a charity </w:t>
      </w:r>
    </w:p>
    <w:p w14:paraId="4E4D96C4" w14:textId="77777777" w:rsidR="00986409" w:rsidRPr="00986409" w:rsidRDefault="00986409" w:rsidP="00986409">
      <w:pPr>
        <w:pStyle w:val="ListParagraph"/>
        <w:numPr>
          <w:ilvl w:val="0"/>
          <w:numId w:val="17"/>
        </w:numPr>
        <w:spacing w:after="200" w:line="360" w:lineRule="auto"/>
        <w:rPr>
          <w:rFonts w:ascii="Arial" w:hAnsi="Arial" w:cs="Arial"/>
          <w:sz w:val="36"/>
          <w:szCs w:val="36"/>
        </w:rPr>
      </w:pPr>
      <w:r w:rsidRPr="00986409">
        <w:rPr>
          <w:rFonts w:ascii="Arial" w:hAnsi="Arial" w:cs="Arial"/>
          <w:sz w:val="36"/>
          <w:szCs w:val="36"/>
        </w:rPr>
        <w:t>on request from a charity that considers that the name of another charity is too like its name</w:t>
      </w:r>
    </w:p>
    <w:p w14:paraId="119DCDE6" w14:textId="77777777" w:rsidR="00986409" w:rsidRPr="00986409" w:rsidRDefault="00986409" w:rsidP="00986409">
      <w:pPr>
        <w:pStyle w:val="ListParagraph"/>
        <w:numPr>
          <w:ilvl w:val="0"/>
          <w:numId w:val="17"/>
        </w:numPr>
        <w:spacing w:after="200" w:line="360" w:lineRule="auto"/>
        <w:rPr>
          <w:rFonts w:ascii="Arial" w:hAnsi="Arial" w:cs="Arial"/>
          <w:sz w:val="36"/>
          <w:szCs w:val="36"/>
        </w:rPr>
      </w:pPr>
      <w:proofErr w:type="gramStart"/>
      <w:r w:rsidRPr="00986409">
        <w:rPr>
          <w:rFonts w:ascii="Arial" w:hAnsi="Arial" w:cs="Arial"/>
          <w:sz w:val="36"/>
          <w:szCs w:val="36"/>
        </w:rPr>
        <w:lastRenderedPageBreak/>
        <w:t>where</w:t>
      </w:r>
      <w:proofErr w:type="gramEnd"/>
      <w:r w:rsidRPr="00986409">
        <w:rPr>
          <w:rFonts w:ascii="Arial" w:hAnsi="Arial" w:cs="Arial"/>
          <w:sz w:val="36"/>
          <w:szCs w:val="36"/>
        </w:rPr>
        <w:t xml:space="preserve"> OSCR becomes aware at any other time (for example in the course of an inquiry) that a charity’s name is objectionable. </w:t>
      </w:r>
    </w:p>
    <w:p w14:paraId="6DF0AB39" w14:textId="77777777" w:rsidR="00986409" w:rsidRPr="00986409" w:rsidRDefault="00986409" w:rsidP="00986409">
      <w:pPr>
        <w:spacing w:line="360" w:lineRule="auto"/>
        <w:rPr>
          <w:rFonts w:cs="Arial"/>
          <w:b/>
          <w:bCs/>
          <w:color w:val="auto"/>
          <w:sz w:val="36"/>
          <w:szCs w:val="36"/>
        </w:rPr>
      </w:pPr>
      <w:r w:rsidRPr="00986409">
        <w:rPr>
          <w:rFonts w:cs="Arial"/>
          <w:b/>
          <w:bCs/>
          <w:color w:val="auto"/>
          <w:sz w:val="36"/>
          <w:szCs w:val="36"/>
        </w:rPr>
        <w:br/>
        <w:t xml:space="preserve">What happens if we decide a name is objectionable? </w:t>
      </w:r>
    </w:p>
    <w:p w14:paraId="44E58C2A" w14:textId="77777777" w:rsidR="00986409" w:rsidRPr="00986409" w:rsidRDefault="00986409" w:rsidP="00986409">
      <w:pPr>
        <w:spacing w:line="360" w:lineRule="auto"/>
        <w:rPr>
          <w:rFonts w:cs="Arial"/>
          <w:bCs/>
          <w:color w:val="auto"/>
          <w:sz w:val="36"/>
          <w:szCs w:val="36"/>
        </w:rPr>
      </w:pPr>
      <w:r w:rsidRPr="00986409">
        <w:rPr>
          <w:rFonts w:cs="Arial"/>
          <w:b/>
          <w:bCs/>
          <w:color w:val="auto"/>
          <w:sz w:val="36"/>
          <w:szCs w:val="36"/>
        </w:rPr>
        <w:t xml:space="preserve">Application to become a charity: </w:t>
      </w:r>
      <w:r w:rsidRPr="00986409">
        <w:rPr>
          <w:rFonts w:cs="Arial"/>
          <w:bCs/>
          <w:color w:val="auto"/>
          <w:sz w:val="36"/>
          <w:szCs w:val="36"/>
        </w:rPr>
        <w:t xml:space="preserve">During the process of applying for charitable status if we think the name you are proposing is </w:t>
      </w:r>
      <w:proofErr w:type="gramStart"/>
      <w:r w:rsidRPr="00986409">
        <w:rPr>
          <w:rFonts w:cs="Arial"/>
          <w:bCs/>
          <w:color w:val="auto"/>
          <w:sz w:val="36"/>
          <w:szCs w:val="36"/>
        </w:rPr>
        <w:t>objectionable</w:t>
      </w:r>
      <w:proofErr w:type="gramEnd"/>
      <w:r w:rsidRPr="00986409">
        <w:rPr>
          <w:rFonts w:cs="Arial"/>
          <w:bCs/>
          <w:color w:val="auto"/>
          <w:sz w:val="36"/>
          <w:szCs w:val="36"/>
        </w:rPr>
        <w:t xml:space="preserve"> we will give you an opportunity to reconsider and change the name of the proposed charity. If you </w:t>
      </w:r>
      <w:proofErr w:type="gramStart"/>
      <w:r w:rsidRPr="00986409">
        <w:rPr>
          <w:rFonts w:cs="Arial"/>
          <w:bCs/>
          <w:color w:val="auto"/>
          <w:sz w:val="36"/>
          <w:szCs w:val="36"/>
        </w:rPr>
        <w:t>don’t</w:t>
      </w:r>
      <w:proofErr w:type="gramEnd"/>
      <w:r w:rsidRPr="00986409">
        <w:rPr>
          <w:rFonts w:cs="Arial"/>
          <w:bCs/>
          <w:color w:val="auto"/>
          <w:sz w:val="36"/>
          <w:szCs w:val="36"/>
        </w:rPr>
        <w:t xml:space="preserve"> change the name of the proposed charity and we consider that the name is objectionable, we must refuse the application. If we </w:t>
      </w:r>
      <w:proofErr w:type="gramStart"/>
      <w:r w:rsidRPr="00986409">
        <w:rPr>
          <w:rFonts w:cs="Arial"/>
          <w:bCs/>
          <w:color w:val="auto"/>
          <w:sz w:val="36"/>
          <w:szCs w:val="36"/>
        </w:rPr>
        <w:t>refuse</w:t>
      </w:r>
      <w:proofErr w:type="gramEnd"/>
      <w:r w:rsidRPr="00986409">
        <w:rPr>
          <w:rFonts w:cs="Arial"/>
          <w:bCs/>
          <w:color w:val="auto"/>
          <w:sz w:val="36"/>
          <w:szCs w:val="36"/>
        </w:rPr>
        <w:t xml:space="preserve"> your application to become a charity we will give reasons for our decision and provide information on how to request a </w:t>
      </w:r>
      <w:hyperlink r:id="rId22" w:history="1">
        <w:r w:rsidRPr="00986409">
          <w:rPr>
            <w:rStyle w:val="Hyperlink"/>
            <w:rFonts w:cs="Arial"/>
            <w:bCs/>
            <w:sz w:val="36"/>
            <w:szCs w:val="36"/>
          </w:rPr>
          <w:t>review of the decision</w:t>
        </w:r>
      </w:hyperlink>
      <w:r w:rsidRPr="00986409">
        <w:rPr>
          <w:rFonts w:cs="Arial"/>
          <w:bCs/>
          <w:color w:val="auto"/>
          <w:sz w:val="36"/>
          <w:szCs w:val="36"/>
        </w:rPr>
        <w:t xml:space="preserve">. </w:t>
      </w:r>
    </w:p>
    <w:p w14:paraId="353EF4CF" w14:textId="77777777" w:rsidR="00986409" w:rsidRPr="00986409" w:rsidRDefault="00986409" w:rsidP="00986409">
      <w:pPr>
        <w:spacing w:line="360" w:lineRule="auto"/>
        <w:rPr>
          <w:rFonts w:cs="Arial"/>
          <w:bCs/>
          <w:color w:val="auto"/>
          <w:sz w:val="36"/>
          <w:szCs w:val="36"/>
        </w:rPr>
      </w:pPr>
      <w:r w:rsidRPr="00986409">
        <w:rPr>
          <w:rFonts w:cs="Arial"/>
          <w:b/>
          <w:bCs/>
          <w:color w:val="auto"/>
          <w:sz w:val="36"/>
          <w:szCs w:val="36"/>
        </w:rPr>
        <w:t>Application to change charity name:</w:t>
      </w:r>
      <w:r w:rsidRPr="00986409">
        <w:rPr>
          <w:rFonts w:cs="Arial"/>
          <w:bCs/>
          <w:color w:val="auto"/>
          <w:sz w:val="36"/>
          <w:szCs w:val="36"/>
        </w:rPr>
        <w:t xml:space="preserve"> If your charity is seeking our consent to change name and we consider that the new name is objectionable we will direct the charity not to change its name. If we do </w:t>
      </w:r>
      <w:proofErr w:type="gramStart"/>
      <w:r w:rsidRPr="00986409">
        <w:rPr>
          <w:rFonts w:cs="Arial"/>
          <w:bCs/>
          <w:color w:val="auto"/>
          <w:sz w:val="36"/>
          <w:szCs w:val="36"/>
        </w:rPr>
        <w:t>this</w:t>
      </w:r>
      <w:proofErr w:type="gramEnd"/>
      <w:r w:rsidRPr="00986409">
        <w:rPr>
          <w:rFonts w:cs="Arial"/>
          <w:bCs/>
          <w:color w:val="auto"/>
          <w:sz w:val="36"/>
          <w:szCs w:val="36"/>
        </w:rPr>
        <w:t xml:space="preserve"> we will explain our reasons and give you information on </w:t>
      </w:r>
      <w:hyperlink r:id="rId23" w:history="1">
        <w:r w:rsidRPr="00986409">
          <w:rPr>
            <w:rStyle w:val="Hyperlink"/>
            <w:rFonts w:cs="Arial"/>
            <w:bCs/>
            <w:sz w:val="36"/>
            <w:szCs w:val="36"/>
          </w:rPr>
          <w:t xml:space="preserve">how to ask us for a </w:t>
        </w:r>
        <w:r w:rsidRPr="00986409">
          <w:rPr>
            <w:rStyle w:val="Hyperlink"/>
            <w:rFonts w:cs="Arial"/>
            <w:bCs/>
            <w:sz w:val="36"/>
            <w:szCs w:val="36"/>
          </w:rPr>
          <w:lastRenderedPageBreak/>
          <w:t>review</w:t>
        </w:r>
      </w:hyperlink>
      <w:r w:rsidRPr="00986409">
        <w:rPr>
          <w:rFonts w:cs="Arial"/>
          <w:bCs/>
          <w:color w:val="auto"/>
          <w:sz w:val="36"/>
          <w:szCs w:val="36"/>
        </w:rPr>
        <w:t>.</w:t>
      </w:r>
    </w:p>
    <w:p w14:paraId="4B4282F7" w14:textId="77777777" w:rsidR="00986409" w:rsidRPr="00986409" w:rsidRDefault="00986409" w:rsidP="00986409">
      <w:pPr>
        <w:spacing w:line="360" w:lineRule="auto"/>
        <w:rPr>
          <w:rFonts w:cs="Arial"/>
          <w:bCs/>
          <w:color w:val="auto"/>
          <w:sz w:val="36"/>
          <w:szCs w:val="36"/>
        </w:rPr>
      </w:pPr>
      <w:r w:rsidRPr="00986409">
        <w:rPr>
          <w:rFonts w:cs="Arial"/>
          <w:bCs/>
          <w:color w:val="auto"/>
          <w:sz w:val="36"/>
          <w:szCs w:val="36"/>
        </w:rPr>
        <w:t xml:space="preserve">In cases where we become aware of an objectionable name in an existing charity, we will contact the charity trustees to alert them to the issue and to take action to resolve it (probably by seeking our consent to change the name). If they do not do so, then we must direct the charity to change its name. Where the issue is that two charities have names that are too like to each other, we must direct one or both charities to change their name.  </w:t>
      </w:r>
    </w:p>
    <w:p w14:paraId="51A7086F" w14:textId="77777777" w:rsidR="00986409" w:rsidRPr="00986409" w:rsidRDefault="00986409" w:rsidP="00986409">
      <w:pPr>
        <w:spacing w:line="360" w:lineRule="auto"/>
        <w:rPr>
          <w:rFonts w:cs="Arial"/>
          <w:bCs/>
          <w:color w:val="auto"/>
          <w:sz w:val="36"/>
          <w:szCs w:val="36"/>
        </w:rPr>
      </w:pPr>
    </w:p>
    <w:p w14:paraId="1704A976" w14:textId="206AD145" w:rsidR="00F46483" w:rsidRPr="00986409" w:rsidRDefault="00F46483" w:rsidP="00986409">
      <w:pPr>
        <w:rPr>
          <w:sz w:val="36"/>
          <w:szCs w:val="36"/>
        </w:rPr>
      </w:pPr>
      <w:bookmarkStart w:id="4" w:name="_GoBack"/>
      <w:bookmarkEnd w:id="4"/>
    </w:p>
    <w:sectPr w:rsidR="00F46483" w:rsidRPr="00986409" w:rsidSect="00A75AEB">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FED26" w14:textId="77777777" w:rsidR="00AE3D3B" w:rsidRDefault="00AE3D3B" w:rsidP="00A2017A">
      <w:pPr>
        <w:spacing w:after="0"/>
      </w:pPr>
      <w:r>
        <w:separator/>
      </w:r>
    </w:p>
  </w:endnote>
  <w:endnote w:type="continuationSeparator" w:id="0">
    <w:p w14:paraId="284FE785" w14:textId="77777777" w:rsidR="00AE3D3B" w:rsidRDefault="00AE3D3B" w:rsidP="00A201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30435"/>
      <w:docPartObj>
        <w:docPartGallery w:val="Page Numbers (Bottom of Page)"/>
        <w:docPartUnique/>
      </w:docPartObj>
    </w:sdtPr>
    <w:sdtEndPr>
      <w:rPr>
        <w:noProof/>
        <w:sz w:val="20"/>
        <w:szCs w:val="20"/>
      </w:rPr>
    </w:sdtEndPr>
    <w:sdtContent>
      <w:p w14:paraId="157B0FC6" w14:textId="24A3A3DA" w:rsidR="00A2017A" w:rsidRPr="00A2017A" w:rsidRDefault="00A2017A">
        <w:pPr>
          <w:pStyle w:val="Footer"/>
          <w:jc w:val="right"/>
          <w:rPr>
            <w:sz w:val="20"/>
            <w:szCs w:val="20"/>
          </w:rPr>
        </w:pPr>
        <w:r w:rsidRPr="00A2017A">
          <w:rPr>
            <w:sz w:val="20"/>
            <w:szCs w:val="20"/>
          </w:rPr>
          <w:fldChar w:fldCharType="begin"/>
        </w:r>
        <w:r w:rsidRPr="00A2017A">
          <w:rPr>
            <w:sz w:val="20"/>
            <w:szCs w:val="20"/>
          </w:rPr>
          <w:instrText xml:space="preserve"> PAGE   \* MERGEFORMAT </w:instrText>
        </w:r>
        <w:r w:rsidRPr="00A2017A">
          <w:rPr>
            <w:sz w:val="20"/>
            <w:szCs w:val="20"/>
          </w:rPr>
          <w:fldChar w:fldCharType="separate"/>
        </w:r>
        <w:r w:rsidR="00AF0779">
          <w:rPr>
            <w:noProof/>
            <w:sz w:val="20"/>
            <w:szCs w:val="20"/>
          </w:rPr>
          <w:t>18</w:t>
        </w:r>
        <w:r w:rsidRPr="00A2017A">
          <w:rPr>
            <w:noProof/>
            <w:sz w:val="20"/>
            <w:szCs w:val="20"/>
          </w:rPr>
          <w:fldChar w:fldCharType="end"/>
        </w:r>
      </w:p>
    </w:sdtContent>
  </w:sdt>
  <w:p w14:paraId="2D18E3B7" w14:textId="60078103" w:rsidR="00A2017A" w:rsidRPr="00A2017A" w:rsidRDefault="00A13ACF">
    <w:pPr>
      <w:pStyle w:val="Footer"/>
      <w:rPr>
        <w:sz w:val="20"/>
        <w:szCs w:val="20"/>
      </w:rPr>
    </w:pPr>
    <w:r>
      <w:rPr>
        <w:sz w:val="20"/>
        <w:szCs w:val="20"/>
      </w:rPr>
      <w:t>V1.0</w:t>
    </w:r>
    <w:r w:rsidR="00A2017A" w:rsidRPr="00A2017A">
      <w:rPr>
        <w:sz w:val="20"/>
        <w:szCs w:val="20"/>
      </w:rPr>
      <w:t xml:space="preserve"> Charity Names Guidance</w:t>
    </w:r>
    <w:r w:rsidR="00E964C1">
      <w:rPr>
        <w:sz w:val="20"/>
        <w:szCs w:val="20"/>
      </w:rPr>
      <w:t>_</w:t>
    </w:r>
    <w:r w:rsidR="00E964C1" w:rsidRPr="00E964C1">
      <w:t xml:space="preserve"> </w:t>
    </w:r>
    <w:r w:rsidR="00607B85">
      <w:rPr>
        <w:sz w:val="20"/>
        <w:szCs w:val="20"/>
      </w:rPr>
      <w:t>Large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4E05" w14:textId="77777777" w:rsidR="00AE3D3B" w:rsidRDefault="00AE3D3B" w:rsidP="00A2017A">
      <w:pPr>
        <w:spacing w:after="0"/>
      </w:pPr>
      <w:r>
        <w:separator/>
      </w:r>
    </w:p>
  </w:footnote>
  <w:footnote w:type="continuationSeparator" w:id="0">
    <w:p w14:paraId="2E28E56B" w14:textId="77777777" w:rsidR="00AE3D3B" w:rsidRDefault="00AE3D3B" w:rsidP="00A201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C4684" w14:textId="04264C09" w:rsidR="00A2017A" w:rsidRDefault="00A2017A" w:rsidP="00A2017A">
    <w:pPr>
      <w:pStyle w:val="Header"/>
      <w:jc w:val="right"/>
    </w:pPr>
    <w:r w:rsidRPr="001A09E8">
      <w:rPr>
        <w:noProof/>
        <w:lang w:eastAsia="en-GB" w:bidi="ar-SA"/>
      </w:rPr>
      <w:drawing>
        <wp:inline distT="0" distB="0" distL="0" distR="0" wp14:anchorId="2A6243D8" wp14:editId="16D17EAD">
          <wp:extent cx="1039620" cy="600637"/>
          <wp:effectExtent l="19050" t="0" r="8130" b="0"/>
          <wp:docPr id="9"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9AFDDA"/>
    <w:lvl w:ilvl="0">
      <w:start w:val="1"/>
      <w:numFmt w:val="bullet"/>
      <w:lvlText w:val=""/>
      <w:lvlJc w:val="left"/>
      <w:pPr>
        <w:ind w:left="720" w:hanging="360"/>
      </w:pPr>
      <w:rPr>
        <w:rFonts w:ascii="Symbol" w:hAnsi="Symbol" w:hint="default"/>
        <w:b/>
        <w:color w:val="538135" w:themeColor="accent6" w:themeShade="BF"/>
      </w:rPr>
    </w:lvl>
  </w:abstractNum>
  <w:abstractNum w:abstractNumId="1" w15:restartNumberingAfterBreak="0">
    <w:nsid w:val="013B532B"/>
    <w:multiLevelType w:val="hybridMultilevel"/>
    <w:tmpl w:val="997CCF16"/>
    <w:lvl w:ilvl="0" w:tplc="2B5A65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C1440"/>
    <w:multiLevelType w:val="hybridMultilevel"/>
    <w:tmpl w:val="58DC7C18"/>
    <w:lvl w:ilvl="0" w:tplc="499AFDDA">
      <w:start w:val="1"/>
      <w:numFmt w:val="bullet"/>
      <w:lvlText w:val=""/>
      <w:lvlJc w:val="left"/>
      <w:pPr>
        <w:ind w:left="720" w:hanging="360"/>
      </w:pPr>
      <w:rPr>
        <w:rFonts w:ascii="Symbol" w:hAnsi="Symbol" w:hint="default"/>
        <w:b/>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213FC"/>
    <w:multiLevelType w:val="hybridMultilevel"/>
    <w:tmpl w:val="D18EDFC8"/>
    <w:lvl w:ilvl="0" w:tplc="96D2826E">
      <w:start w:val="1"/>
      <w:numFmt w:val="bullet"/>
      <w:lvlText w:val=""/>
      <w:lvlJc w:val="left"/>
      <w:pPr>
        <w:ind w:left="720" w:hanging="360"/>
      </w:pPr>
      <w:rPr>
        <w:rFonts w:ascii="Symbol" w:hAnsi="Symbol" w:hint="default"/>
        <w:b/>
        <w:color w:val="538135" w:themeColor="accent6" w:themeShade="B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625E4"/>
    <w:multiLevelType w:val="hybridMultilevel"/>
    <w:tmpl w:val="7BA87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115E2E"/>
    <w:multiLevelType w:val="hybridMultilevel"/>
    <w:tmpl w:val="AA0C1C82"/>
    <w:lvl w:ilvl="0" w:tplc="7FEE1434">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527D0"/>
    <w:multiLevelType w:val="hybridMultilevel"/>
    <w:tmpl w:val="25F2FB30"/>
    <w:lvl w:ilvl="0" w:tplc="48BE28E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347D6197"/>
    <w:multiLevelType w:val="hybridMultilevel"/>
    <w:tmpl w:val="83420CC0"/>
    <w:lvl w:ilvl="0" w:tplc="7BB0A33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456E5"/>
    <w:multiLevelType w:val="hybridMultilevel"/>
    <w:tmpl w:val="BAFE3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D7DC1"/>
    <w:multiLevelType w:val="hybridMultilevel"/>
    <w:tmpl w:val="B8D2074C"/>
    <w:lvl w:ilvl="0" w:tplc="499AFDDA">
      <w:start w:val="1"/>
      <w:numFmt w:val="bullet"/>
      <w:lvlText w:val=""/>
      <w:lvlJc w:val="left"/>
      <w:pPr>
        <w:ind w:left="720" w:hanging="360"/>
      </w:pPr>
      <w:rPr>
        <w:rFonts w:ascii="Symbol" w:hAnsi="Symbol" w:hint="default"/>
        <w:b/>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E133A"/>
    <w:multiLevelType w:val="multilevel"/>
    <w:tmpl w:val="4AD43F0E"/>
    <w:lvl w:ilvl="0">
      <w:start w:val="1"/>
      <w:numFmt w:val="bullet"/>
      <w:lvlText w:val=""/>
      <w:lvlJc w:val="left"/>
      <w:pPr>
        <w:tabs>
          <w:tab w:val="num" w:pos="360"/>
        </w:tabs>
        <w:ind w:left="360" w:hanging="360"/>
      </w:pPr>
      <w:rPr>
        <w:rFonts w:ascii="Symbol" w:hAnsi="Symbol" w:hint="default"/>
        <w:b/>
        <w:color w:val="538135" w:themeColor="accent6" w:themeShade="BF"/>
        <w:sz w:val="36"/>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A1A1334"/>
    <w:multiLevelType w:val="hybridMultilevel"/>
    <w:tmpl w:val="0B0E55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617D61"/>
    <w:multiLevelType w:val="multilevel"/>
    <w:tmpl w:val="92F668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4D183F"/>
    <w:multiLevelType w:val="hybridMultilevel"/>
    <w:tmpl w:val="169A6FDE"/>
    <w:lvl w:ilvl="0" w:tplc="499AFDDA">
      <w:start w:val="1"/>
      <w:numFmt w:val="bullet"/>
      <w:lvlText w:val=""/>
      <w:lvlJc w:val="left"/>
      <w:pPr>
        <w:ind w:left="720" w:hanging="360"/>
      </w:pPr>
      <w:rPr>
        <w:rFonts w:ascii="Symbol" w:hAnsi="Symbol" w:hint="default"/>
        <w:b/>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E4A6E"/>
    <w:multiLevelType w:val="hybridMultilevel"/>
    <w:tmpl w:val="5E36C060"/>
    <w:lvl w:ilvl="0" w:tplc="499AFDDA">
      <w:start w:val="1"/>
      <w:numFmt w:val="bullet"/>
      <w:lvlText w:val=""/>
      <w:lvlJc w:val="left"/>
      <w:pPr>
        <w:ind w:left="720" w:hanging="360"/>
      </w:pPr>
      <w:rPr>
        <w:rFonts w:ascii="Symbol" w:hAnsi="Symbol" w:hint="default"/>
        <w:b/>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B5A64"/>
    <w:multiLevelType w:val="hybridMultilevel"/>
    <w:tmpl w:val="083C2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AA64F0"/>
    <w:multiLevelType w:val="hybridMultilevel"/>
    <w:tmpl w:val="021EB612"/>
    <w:lvl w:ilvl="0" w:tplc="42C2862A">
      <w:start w:val="1"/>
      <w:numFmt w:val="decimal"/>
      <w:lvlText w:val="%1."/>
      <w:lvlJc w:val="left"/>
      <w:pPr>
        <w:ind w:left="720" w:hanging="360"/>
      </w:pPr>
      <w:rPr>
        <w:b/>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723D37"/>
    <w:multiLevelType w:val="hybridMultilevel"/>
    <w:tmpl w:val="9F169DEA"/>
    <w:lvl w:ilvl="0" w:tplc="A1F6FE3A">
      <w:start w:val="1"/>
      <w:numFmt w:val="bullet"/>
      <w:lvlText w:val=""/>
      <w:lvlJc w:val="left"/>
      <w:pPr>
        <w:ind w:left="1080" w:hanging="360"/>
      </w:pPr>
      <w:rPr>
        <w:rFonts w:ascii="Symbol" w:hAnsi="Symbol" w:hint="default"/>
        <w:b/>
        <w:color w:val="538135" w:themeColor="accent6"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A25AA4"/>
    <w:multiLevelType w:val="hybridMultilevel"/>
    <w:tmpl w:val="0EB21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2B3140"/>
    <w:multiLevelType w:val="hybridMultilevel"/>
    <w:tmpl w:val="7BA87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3867D5"/>
    <w:multiLevelType w:val="hybridMultilevel"/>
    <w:tmpl w:val="E9F4E3EC"/>
    <w:lvl w:ilvl="0" w:tplc="650261C2">
      <w:start w:val="1"/>
      <w:numFmt w:val="bullet"/>
      <w:lvlText w:val=""/>
      <w:lvlJc w:val="left"/>
      <w:pPr>
        <w:ind w:left="720" w:hanging="360"/>
      </w:pPr>
      <w:rPr>
        <w:rFonts w:ascii="Symbol" w:hAnsi="Symbol" w:hint="default"/>
        <w:b/>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5"/>
  </w:num>
  <w:num w:numId="4">
    <w:abstractNumId w:val="9"/>
  </w:num>
  <w:num w:numId="5">
    <w:abstractNumId w:val="10"/>
  </w:num>
  <w:num w:numId="6">
    <w:abstractNumId w:val="17"/>
  </w:num>
  <w:num w:numId="7">
    <w:abstractNumId w:val="20"/>
  </w:num>
  <w:num w:numId="8">
    <w:abstractNumId w:val="11"/>
  </w:num>
  <w:num w:numId="9">
    <w:abstractNumId w:val="3"/>
  </w:num>
  <w:num w:numId="10">
    <w:abstractNumId w:val="12"/>
  </w:num>
  <w:num w:numId="11">
    <w:abstractNumId w:val="4"/>
  </w:num>
  <w:num w:numId="12">
    <w:abstractNumId w:val="18"/>
  </w:num>
  <w:num w:numId="13">
    <w:abstractNumId w:val="13"/>
  </w:num>
  <w:num w:numId="14">
    <w:abstractNumId w:val="2"/>
  </w:num>
  <w:num w:numId="15">
    <w:abstractNumId w:val="14"/>
  </w:num>
  <w:num w:numId="16">
    <w:abstractNumId w:val="5"/>
  </w:num>
  <w:num w:numId="17">
    <w:abstractNumId w:val="19"/>
  </w:num>
  <w:num w:numId="18">
    <w:abstractNumId w:val="8"/>
  </w:num>
  <w:num w:numId="19">
    <w:abstractNumId w:val="7"/>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94"/>
    <w:rsid w:val="00001D8A"/>
    <w:rsid w:val="00002AF0"/>
    <w:rsid w:val="00005810"/>
    <w:rsid w:val="00013AC3"/>
    <w:rsid w:val="000206EA"/>
    <w:rsid w:val="00021479"/>
    <w:rsid w:val="00024948"/>
    <w:rsid w:val="0003516B"/>
    <w:rsid w:val="00051102"/>
    <w:rsid w:val="00051A94"/>
    <w:rsid w:val="00063012"/>
    <w:rsid w:val="00072F7B"/>
    <w:rsid w:val="00074EB3"/>
    <w:rsid w:val="00082298"/>
    <w:rsid w:val="000A3FA5"/>
    <w:rsid w:val="000B1CDF"/>
    <w:rsid w:val="000C51A2"/>
    <w:rsid w:val="000C5D9F"/>
    <w:rsid w:val="000D5A87"/>
    <w:rsid w:val="00122043"/>
    <w:rsid w:val="0013699D"/>
    <w:rsid w:val="00143FA6"/>
    <w:rsid w:val="001454EB"/>
    <w:rsid w:val="001531E5"/>
    <w:rsid w:val="00165C4A"/>
    <w:rsid w:val="00181779"/>
    <w:rsid w:val="00193914"/>
    <w:rsid w:val="001B6B42"/>
    <w:rsid w:val="001B7C92"/>
    <w:rsid w:val="001C1161"/>
    <w:rsid w:val="001C189F"/>
    <w:rsid w:val="001D3959"/>
    <w:rsid w:val="001D5E6F"/>
    <w:rsid w:val="001D74FA"/>
    <w:rsid w:val="001E1519"/>
    <w:rsid w:val="00203F54"/>
    <w:rsid w:val="0023757D"/>
    <w:rsid w:val="00270931"/>
    <w:rsid w:val="00272CB1"/>
    <w:rsid w:val="00277EC9"/>
    <w:rsid w:val="00290427"/>
    <w:rsid w:val="002910A1"/>
    <w:rsid w:val="00297C8A"/>
    <w:rsid w:val="002B6283"/>
    <w:rsid w:val="002E6A98"/>
    <w:rsid w:val="0030603C"/>
    <w:rsid w:val="0031142C"/>
    <w:rsid w:val="00313E26"/>
    <w:rsid w:val="0033577F"/>
    <w:rsid w:val="003567FC"/>
    <w:rsid w:val="003664DA"/>
    <w:rsid w:val="003956B1"/>
    <w:rsid w:val="003A6C62"/>
    <w:rsid w:val="003B0A68"/>
    <w:rsid w:val="003B0D06"/>
    <w:rsid w:val="003B4C69"/>
    <w:rsid w:val="003B6B46"/>
    <w:rsid w:val="003D22AD"/>
    <w:rsid w:val="003D6D33"/>
    <w:rsid w:val="003F640D"/>
    <w:rsid w:val="00401A48"/>
    <w:rsid w:val="00413C6D"/>
    <w:rsid w:val="004244E7"/>
    <w:rsid w:val="0043600A"/>
    <w:rsid w:val="00440CA2"/>
    <w:rsid w:val="00450BED"/>
    <w:rsid w:val="00457CC4"/>
    <w:rsid w:val="0047281F"/>
    <w:rsid w:val="00476636"/>
    <w:rsid w:val="00482F11"/>
    <w:rsid w:val="0049396E"/>
    <w:rsid w:val="004A14AB"/>
    <w:rsid w:val="004B13A6"/>
    <w:rsid w:val="004C2EA5"/>
    <w:rsid w:val="004D0F4B"/>
    <w:rsid w:val="004F4DCF"/>
    <w:rsid w:val="004F540B"/>
    <w:rsid w:val="0050314D"/>
    <w:rsid w:val="00503D46"/>
    <w:rsid w:val="0051044A"/>
    <w:rsid w:val="005166E2"/>
    <w:rsid w:val="005235CA"/>
    <w:rsid w:val="0053058A"/>
    <w:rsid w:val="005338A9"/>
    <w:rsid w:val="005428CA"/>
    <w:rsid w:val="00585EFA"/>
    <w:rsid w:val="0059687F"/>
    <w:rsid w:val="005976EF"/>
    <w:rsid w:val="005D61D0"/>
    <w:rsid w:val="005E72E5"/>
    <w:rsid w:val="00607B85"/>
    <w:rsid w:val="006449C4"/>
    <w:rsid w:val="00645943"/>
    <w:rsid w:val="00646170"/>
    <w:rsid w:val="0066200F"/>
    <w:rsid w:val="00687994"/>
    <w:rsid w:val="006C56D5"/>
    <w:rsid w:val="006D1D2B"/>
    <w:rsid w:val="007163BF"/>
    <w:rsid w:val="007325A6"/>
    <w:rsid w:val="00740B94"/>
    <w:rsid w:val="00760140"/>
    <w:rsid w:val="00793EF8"/>
    <w:rsid w:val="007A1A4B"/>
    <w:rsid w:val="007A5CA2"/>
    <w:rsid w:val="007B5B7D"/>
    <w:rsid w:val="007D0267"/>
    <w:rsid w:val="00811D0F"/>
    <w:rsid w:val="00821867"/>
    <w:rsid w:val="0082650A"/>
    <w:rsid w:val="00834D64"/>
    <w:rsid w:val="00881C58"/>
    <w:rsid w:val="00887399"/>
    <w:rsid w:val="008B0EBD"/>
    <w:rsid w:val="008B4C71"/>
    <w:rsid w:val="008B6321"/>
    <w:rsid w:val="008D2D30"/>
    <w:rsid w:val="008D73B5"/>
    <w:rsid w:val="009034BB"/>
    <w:rsid w:val="00911893"/>
    <w:rsid w:val="0091706E"/>
    <w:rsid w:val="009240B5"/>
    <w:rsid w:val="00932DB0"/>
    <w:rsid w:val="0096480E"/>
    <w:rsid w:val="00966BF6"/>
    <w:rsid w:val="00966BF9"/>
    <w:rsid w:val="00973AC7"/>
    <w:rsid w:val="00984638"/>
    <w:rsid w:val="00985F31"/>
    <w:rsid w:val="00986409"/>
    <w:rsid w:val="00991794"/>
    <w:rsid w:val="009B30B7"/>
    <w:rsid w:val="009B3EA9"/>
    <w:rsid w:val="009D7AB8"/>
    <w:rsid w:val="00A13ACF"/>
    <w:rsid w:val="00A2017A"/>
    <w:rsid w:val="00A277DA"/>
    <w:rsid w:val="00A27925"/>
    <w:rsid w:val="00A4409E"/>
    <w:rsid w:val="00A55FE4"/>
    <w:rsid w:val="00A64F19"/>
    <w:rsid w:val="00A65AD8"/>
    <w:rsid w:val="00A66364"/>
    <w:rsid w:val="00A75AEB"/>
    <w:rsid w:val="00A83B8E"/>
    <w:rsid w:val="00A95D65"/>
    <w:rsid w:val="00A97394"/>
    <w:rsid w:val="00AA6E7B"/>
    <w:rsid w:val="00AB1034"/>
    <w:rsid w:val="00AE3D3B"/>
    <w:rsid w:val="00AF0779"/>
    <w:rsid w:val="00AF2C69"/>
    <w:rsid w:val="00AF78C8"/>
    <w:rsid w:val="00B04B03"/>
    <w:rsid w:val="00B2441D"/>
    <w:rsid w:val="00B371BA"/>
    <w:rsid w:val="00B41332"/>
    <w:rsid w:val="00B43094"/>
    <w:rsid w:val="00B60FE4"/>
    <w:rsid w:val="00B62009"/>
    <w:rsid w:val="00B731ED"/>
    <w:rsid w:val="00B845FC"/>
    <w:rsid w:val="00B92450"/>
    <w:rsid w:val="00BB609A"/>
    <w:rsid w:val="00BB7194"/>
    <w:rsid w:val="00BC2D64"/>
    <w:rsid w:val="00C00861"/>
    <w:rsid w:val="00C030AD"/>
    <w:rsid w:val="00C11025"/>
    <w:rsid w:val="00C34B12"/>
    <w:rsid w:val="00C400E0"/>
    <w:rsid w:val="00C449B2"/>
    <w:rsid w:val="00C80E11"/>
    <w:rsid w:val="00CB36D4"/>
    <w:rsid w:val="00CB6654"/>
    <w:rsid w:val="00D26CFB"/>
    <w:rsid w:val="00D3234E"/>
    <w:rsid w:val="00D360A1"/>
    <w:rsid w:val="00D43982"/>
    <w:rsid w:val="00D44EE8"/>
    <w:rsid w:val="00D5612C"/>
    <w:rsid w:val="00D56DEE"/>
    <w:rsid w:val="00D71053"/>
    <w:rsid w:val="00D817A8"/>
    <w:rsid w:val="00DA22BA"/>
    <w:rsid w:val="00DA63A4"/>
    <w:rsid w:val="00DB3781"/>
    <w:rsid w:val="00DC2D2F"/>
    <w:rsid w:val="00DC4438"/>
    <w:rsid w:val="00DC62CD"/>
    <w:rsid w:val="00DD00D6"/>
    <w:rsid w:val="00DD721E"/>
    <w:rsid w:val="00DE199E"/>
    <w:rsid w:val="00DF0001"/>
    <w:rsid w:val="00E1066D"/>
    <w:rsid w:val="00E23B3D"/>
    <w:rsid w:val="00E25A55"/>
    <w:rsid w:val="00E64019"/>
    <w:rsid w:val="00E948A0"/>
    <w:rsid w:val="00E964C1"/>
    <w:rsid w:val="00E96FFA"/>
    <w:rsid w:val="00EB193B"/>
    <w:rsid w:val="00EC1796"/>
    <w:rsid w:val="00EC4234"/>
    <w:rsid w:val="00EC5118"/>
    <w:rsid w:val="00EC549E"/>
    <w:rsid w:val="00ED1F08"/>
    <w:rsid w:val="00ED4B6C"/>
    <w:rsid w:val="00EE0142"/>
    <w:rsid w:val="00F0346A"/>
    <w:rsid w:val="00F20C15"/>
    <w:rsid w:val="00F23493"/>
    <w:rsid w:val="00F46483"/>
    <w:rsid w:val="00F47E45"/>
    <w:rsid w:val="00F52F71"/>
    <w:rsid w:val="00F536F5"/>
    <w:rsid w:val="00F56D4A"/>
    <w:rsid w:val="00F56DD6"/>
    <w:rsid w:val="00F6039A"/>
    <w:rsid w:val="00F901C7"/>
    <w:rsid w:val="00F96181"/>
    <w:rsid w:val="00FA13E5"/>
    <w:rsid w:val="00FA52A5"/>
    <w:rsid w:val="00FA6C5B"/>
    <w:rsid w:val="00FC0B2D"/>
    <w:rsid w:val="00FD22A1"/>
    <w:rsid w:val="00FF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ACE90B"/>
  <w15:chartTrackingRefBased/>
  <w15:docId w15:val="{BC8B729B-D0C3-4524-9737-0C3C1AFB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094"/>
    <w:pPr>
      <w:widowControl w:val="0"/>
      <w:autoSpaceDE w:val="0"/>
      <w:autoSpaceDN w:val="0"/>
      <w:adjustRightInd w:val="0"/>
      <w:spacing w:after="120" w:line="240" w:lineRule="auto"/>
    </w:pPr>
    <w:rPr>
      <w:rFonts w:ascii="Arial" w:eastAsia="Times New Roman" w:hAnsi="Arial" w:cs="Helvetica"/>
      <w:color w:val="1A1919"/>
      <w:szCs w:val="24"/>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D0F"/>
    <w:rPr>
      <w:b/>
      <w:color w:val="0000FF"/>
      <w:u w:val="none"/>
    </w:rPr>
  </w:style>
  <w:style w:type="paragraph" w:customStyle="1" w:styleId="TEXTBody2009">
    <w:name w:val="TEXT Body 2009"/>
    <w:rsid w:val="00B43094"/>
    <w:pPr>
      <w:widowControl w:val="0"/>
      <w:autoSpaceDE w:val="0"/>
      <w:autoSpaceDN w:val="0"/>
      <w:adjustRightInd w:val="0"/>
      <w:spacing w:before="57" w:after="142" w:line="240" w:lineRule="exact"/>
    </w:pPr>
    <w:rPr>
      <w:rFonts w:ascii="Times New Roman" w:eastAsia="Times New Roman" w:hAnsi="Times New Roman" w:cs="Times New Roman"/>
      <w:sz w:val="24"/>
      <w:szCs w:val="24"/>
      <w:lang w:bidi="en-US"/>
    </w:rPr>
  </w:style>
  <w:style w:type="paragraph" w:styleId="ListBullet">
    <w:name w:val="List Bullet"/>
    <w:basedOn w:val="Normal"/>
    <w:rsid w:val="00B43094"/>
  </w:style>
  <w:style w:type="table" w:styleId="TableGrid">
    <w:name w:val="Table Grid"/>
    <w:basedOn w:val="TableNormal"/>
    <w:uiPriority w:val="59"/>
    <w:rsid w:val="00A2017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017A"/>
    <w:pPr>
      <w:tabs>
        <w:tab w:val="center" w:pos="4513"/>
        <w:tab w:val="right" w:pos="9026"/>
      </w:tabs>
      <w:spacing w:after="0"/>
    </w:pPr>
  </w:style>
  <w:style w:type="character" w:customStyle="1" w:styleId="HeaderChar">
    <w:name w:val="Header Char"/>
    <w:basedOn w:val="DefaultParagraphFont"/>
    <w:link w:val="Header"/>
    <w:uiPriority w:val="99"/>
    <w:rsid w:val="00A2017A"/>
    <w:rPr>
      <w:rFonts w:ascii="Arial" w:eastAsia="Times New Roman" w:hAnsi="Arial" w:cs="Helvetica"/>
      <w:color w:val="1A1919"/>
      <w:szCs w:val="24"/>
      <w:lang w:val="en-GB" w:bidi="en-US"/>
    </w:rPr>
  </w:style>
  <w:style w:type="paragraph" w:styleId="Footer">
    <w:name w:val="footer"/>
    <w:basedOn w:val="Normal"/>
    <w:link w:val="FooterChar"/>
    <w:uiPriority w:val="99"/>
    <w:unhideWhenUsed/>
    <w:rsid w:val="00A2017A"/>
    <w:pPr>
      <w:tabs>
        <w:tab w:val="center" w:pos="4513"/>
        <w:tab w:val="right" w:pos="9026"/>
      </w:tabs>
      <w:spacing w:after="0"/>
    </w:pPr>
  </w:style>
  <w:style w:type="character" w:customStyle="1" w:styleId="FooterChar">
    <w:name w:val="Footer Char"/>
    <w:basedOn w:val="DefaultParagraphFont"/>
    <w:link w:val="Footer"/>
    <w:uiPriority w:val="99"/>
    <w:rsid w:val="00A2017A"/>
    <w:rPr>
      <w:rFonts w:ascii="Arial" w:eastAsia="Times New Roman" w:hAnsi="Arial" w:cs="Helvetica"/>
      <w:color w:val="1A1919"/>
      <w:szCs w:val="24"/>
      <w:lang w:val="en-GB" w:bidi="en-US"/>
    </w:rPr>
  </w:style>
  <w:style w:type="paragraph" w:styleId="ListParagraph">
    <w:name w:val="List Paragraph"/>
    <w:basedOn w:val="Normal"/>
    <w:uiPriority w:val="34"/>
    <w:qFormat/>
    <w:rsid w:val="00A2017A"/>
    <w:pPr>
      <w:widowControl/>
      <w:autoSpaceDE/>
      <w:autoSpaceDN/>
      <w:adjustRightInd/>
      <w:spacing w:after="0"/>
      <w:ind w:left="720"/>
      <w:contextualSpacing/>
    </w:pPr>
    <w:rPr>
      <w:rFonts w:ascii="Times New Roman" w:hAnsi="Times New Roman" w:cs="Times New Roman"/>
      <w:color w:val="auto"/>
      <w:sz w:val="24"/>
      <w:lang w:eastAsia="en-GB" w:bidi="ar-SA"/>
    </w:rPr>
  </w:style>
  <w:style w:type="character" w:styleId="FollowedHyperlink">
    <w:name w:val="FollowedHyperlink"/>
    <w:basedOn w:val="DefaultParagraphFont"/>
    <w:uiPriority w:val="99"/>
    <w:semiHidden/>
    <w:unhideWhenUsed/>
    <w:rsid w:val="00051A94"/>
    <w:rPr>
      <w:color w:val="954F72" w:themeColor="followedHyperlink"/>
      <w:u w:val="single"/>
    </w:rPr>
  </w:style>
  <w:style w:type="character" w:styleId="CommentReference">
    <w:name w:val="annotation reference"/>
    <w:basedOn w:val="DefaultParagraphFont"/>
    <w:uiPriority w:val="99"/>
    <w:semiHidden/>
    <w:unhideWhenUsed/>
    <w:rsid w:val="0066200F"/>
    <w:rPr>
      <w:sz w:val="16"/>
      <w:szCs w:val="16"/>
    </w:rPr>
  </w:style>
  <w:style w:type="paragraph" w:styleId="CommentText">
    <w:name w:val="annotation text"/>
    <w:basedOn w:val="Normal"/>
    <w:link w:val="CommentTextChar"/>
    <w:uiPriority w:val="99"/>
    <w:unhideWhenUsed/>
    <w:rsid w:val="0066200F"/>
    <w:rPr>
      <w:sz w:val="20"/>
      <w:szCs w:val="20"/>
    </w:rPr>
  </w:style>
  <w:style w:type="character" w:customStyle="1" w:styleId="CommentTextChar">
    <w:name w:val="Comment Text Char"/>
    <w:basedOn w:val="DefaultParagraphFont"/>
    <w:link w:val="CommentText"/>
    <w:uiPriority w:val="99"/>
    <w:rsid w:val="0066200F"/>
    <w:rPr>
      <w:rFonts w:ascii="Arial" w:eastAsia="Times New Roman" w:hAnsi="Arial" w:cs="Helvetica"/>
      <w:color w:val="1A1919"/>
      <w:sz w:val="20"/>
      <w:szCs w:val="20"/>
      <w:lang w:val="en-GB" w:bidi="en-US"/>
    </w:rPr>
  </w:style>
  <w:style w:type="paragraph" w:styleId="CommentSubject">
    <w:name w:val="annotation subject"/>
    <w:basedOn w:val="CommentText"/>
    <w:next w:val="CommentText"/>
    <w:link w:val="CommentSubjectChar"/>
    <w:uiPriority w:val="99"/>
    <w:semiHidden/>
    <w:unhideWhenUsed/>
    <w:rsid w:val="0066200F"/>
    <w:rPr>
      <w:b/>
      <w:bCs/>
    </w:rPr>
  </w:style>
  <w:style w:type="character" w:customStyle="1" w:styleId="CommentSubjectChar">
    <w:name w:val="Comment Subject Char"/>
    <w:basedOn w:val="CommentTextChar"/>
    <w:link w:val="CommentSubject"/>
    <w:uiPriority w:val="99"/>
    <w:semiHidden/>
    <w:rsid w:val="0066200F"/>
    <w:rPr>
      <w:rFonts w:ascii="Arial" w:eastAsia="Times New Roman" w:hAnsi="Arial" w:cs="Helvetica"/>
      <w:b/>
      <w:bCs/>
      <w:color w:val="1A1919"/>
      <w:sz w:val="20"/>
      <w:szCs w:val="20"/>
      <w:lang w:val="en-GB" w:bidi="en-US"/>
    </w:rPr>
  </w:style>
  <w:style w:type="paragraph" w:styleId="BalloonText">
    <w:name w:val="Balloon Text"/>
    <w:basedOn w:val="Normal"/>
    <w:link w:val="BalloonTextChar"/>
    <w:uiPriority w:val="99"/>
    <w:semiHidden/>
    <w:unhideWhenUsed/>
    <w:rsid w:val="006620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00F"/>
    <w:rPr>
      <w:rFonts w:ascii="Segoe UI" w:eastAsia="Times New Roman" w:hAnsi="Segoe UI" w:cs="Segoe UI"/>
      <w:color w:val="1A1919"/>
      <w:sz w:val="18"/>
      <w:szCs w:val="18"/>
      <w:lang w:val="en-GB" w:bidi="en-US"/>
    </w:rPr>
  </w:style>
  <w:style w:type="paragraph" w:styleId="Revision">
    <w:name w:val="Revision"/>
    <w:hidden/>
    <w:uiPriority w:val="99"/>
    <w:semiHidden/>
    <w:rsid w:val="00F96181"/>
    <w:pPr>
      <w:spacing w:after="0" w:line="240" w:lineRule="auto"/>
    </w:pPr>
    <w:rPr>
      <w:rFonts w:ascii="Arial" w:eastAsia="Times New Roman" w:hAnsi="Arial" w:cs="Helvetica"/>
      <w:color w:val="1A1919"/>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2368">
      <w:bodyDiv w:val="1"/>
      <w:marLeft w:val="0"/>
      <w:marRight w:val="0"/>
      <w:marTop w:val="0"/>
      <w:marBottom w:val="0"/>
      <w:divBdr>
        <w:top w:val="none" w:sz="0" w:space="0" w:color="auto"/>
        <w:left w:val="none" w:sz="0" w:space="0" w:color="auto"/>
        <w:bottom w:val="none" w:sz="0" w:space="0" w:color="auto"/>
        <w:right w:val="none" w:sz="0" w:space="0" w:color="auto"/>
      </w:divBdr>
    </w:div>
    <w:div w:id="905382810">
      <w:bodyDiv w:val="1"/>
      <w:marLeft w:val="0"/>
      <w:marRight w:val="0"/>
      <w:marTop w:val="0"/>
      <w:marBottom w:val="0"/>
      <w:divBdr>
        <w:top w:val="none" w:sz="0" w:space="0" w:color="auto"/>
        <w:left w:val="none" w:sz="0" w:space="0" w:color="auto"/>
        <w:bottom w:val="none" w:sz="0" w:space="0" w:color="auto"/>
        <w:right w:val="none" w:sz="0" w:space="0" w:color="auto"/>
      </w:divBdr>
    </w:div>
    <w:div w:id="10202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cotland.org/tsis/find-your-tsi" TargetMode="External"/><Relationship Id="rId13" Type="http://schemas.openxmlformats.org/officeDocument/2006/relationships/hyperlink" Target="https://www.oscr.org.uk/about-charities/search-the-register/register-search" TargetMode="External"/><Relationship Id="rId18" Type="http://schemas.openxmlformats.org/officeDocument/2006/relationships/hyperlink" Target="https://www.gov.uk/government/publications/incorporation-and-nam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scr.org.uk/guidance-and-forms/making-changes-to-your-charity-draft/change-your-charity-s-name" TargetMode="External"/><Relationship Id="rId7" Type="http://schemas.openxmlformats.org/officeDocument/2006/relationships/endnotes" Target="endnotes.xml"/><Relationship Id="rId12" Type="http://schemas.openxmlformats.org/officeDocument/2006/relationships/hyperlink" Target="http://www.legislation.gov.uk/asp/2005/10/part/1/chapter/2/crossheading/charity-names" TargetMode="External"/><Relationship Id="rId17" Type="http://schemas.openxmlformats.org/officeDocument/2006/relationships/hyperlink" Target="mailto:enquiries@companieshouse.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nquiries@companieshouse.gov.uk" TargetMode="External"/><Relationship Id="rId20" Type="http://schemas.openxmlformats.org/officeDocument/2006/relationships/hyperlink" Target="https://www.oscr.org.uk/media/3204/v11_scio-on-index-of-company-names-faq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as.org.uk/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incorporation-and-names" TargetMode="External"/><Relationship Id="rId23" Type="http://schemas.openxmlformats.org/officeDocument/2006/relationships/hyperlink" Target="https://www.oscr.org.uk/media/1531/review-procedures.pdf" TargetMode="External"/><Relationship Id="rId10" Type="http://schemas.openxmlformats.org/officeDocument/2006/relationships/hyperlink" Target="http://www.lawscot.org.uk/" TargetMode="External"/><Relationship Id="rId19" Type="http://schemas.openxmlformats.org/officeDocument/2006/relationships/hyperlink" Target="https://www.gov.uk/government/publications/incorporation-and-names" TargetMode="External"/><Relationship Id="rId4" Type="http://schemas.openxmlformats.org/officeDocument/2006/relationships/settings" Target="settings.xml"/><Relationship Id="rId9" Type="http://schemas.openxmlformats.org/officeDocument/2006/relationships/hyperlink" Target="http://www.scvo.org.uk/setting-up-a-charity/" TargetMode="External"/><Relationship Id="rId14" Type="http://schemas.openxmlformats.org/officeDocument/2006/relationships/hyperlink" Target="https://www.oscr.org.uk/about-charities/search-the-register/register-search" TargetMode="External"/><Relationship Id="rId22" Type="http://schemas.openxmlformats.org/officeDocument/2006/relationships/hyperlink" Target="https://www.oscr.org.uk/media/1531/review-procedure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B8E402E281A4D36B430A9D124EACE51" version="1.0.0">
  <systemFields>
    <field name="Objective-Id">
      <value order="0">A1533530</value>
    </field>
    <field name="Objective-Title">
      <value order="0">V1.0 Charity Names Guidance_Large print</value>
    </field>
    <field name="Objective-Description">
      <value order="0"/>
    </field>
    <field name="Objective-CreationStamp">
      <value order="0">2018-11-12T15:00:13Z</value>
    </field>
    <field name="Objective-IsApproved">
      <value order="0">false</value>
    </field>
    <field name="Objective-IsPublished">
      <value order="0">false</value>
    </field>
    <field name="Objective-DatePublished">
      <value order="0"/>
    </field>
    <field name="Objective-ModificationStamp">
      <value order="0">2018-11-12T15:55:28Z</value>
    </field>
    <field name="Objective-Owner">
      <value order="0">Monk, Caroline</value>
    </field>
    <field name="Objective-Path">
      <value order="0">OSCR File Plan:05 Resource Management:5.3 Project Management:2018 Consents and Names Guidance</value>
    </field>
    <field name="Objective-Parent">
      <value order="0">2018 Consents and Names Guidance</value>
    </field>
    <field name="Objective-State">
      <value order="0">Being Edited</value>
    </field>
    <field name="Objective-VersionId">
      <value order="0">vA2147611</value>
    </field>
    <field name="Objective-Version">
      <value order="0">1.1</value>
    </field>
    <field name="Objective-VersionNumber">
      <value order="0">2</value>
    </field>
    <field name="Objective-VersionComment">
      <value order="0"/>
    </field>
    <field name="Objective-FileNumber">
      <value order="0">qA244578</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Monk2, Caroline</dc:creator>
  <cp:keywords/>
  <dc:description/>
  <cp:lastModifiedBy>Monk2, Caroline</cp:lastModifiedBy>
  <cp:revision>2</cp:revision>
  <dcterms:created xsi:type="dcterms:W3CDTF">2018-11-12T16:01:00Z</dcterms:created>
  <dcterms:modified xsi:type="dcterms:W3CDTF">2018-11-12T16:01:00Z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A1533530</vt:lpwstr>
  </property>
  <property fmtid="{D5CDD505-2E9C-101B-9397-08002B2CF9AE}" pid="4" name="Objective-Title">
    <vt:lpwstr>V1.0 Charity Names Guidance_Large print</vt:lpwstr>
  </property>
  <property fmtid="{D5CDD505-2E9C-101B-9397-08002B2CF9AE}" pid="5" name="Objective-Description">
    <vt:lpwstr/>
  </property>
  <property fmtid="{D5CDD505-2E9C-101B-9397-08002B2CF9AE}" pid="6" name="Objective-CreationStamp">
    <vt:filetime>2018-11-12T15:01:29Z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2018-11-12T15:55:28Z</vt:filetime>
  </property>
  <property fmtid="{D5CDD505-2E9C-101B-9397-08002B2CF9AE}" pid="11" name="Objective-Owner">
    <vt:lpwstr>Monk, Caroline</vt:lpwstr>
  </property>
  <property fmtid="{D5CDD505-2E9C-101B-9397-08002B2CF9AE}" pid="12" name="Objective-Path">
    <vt:lpwstr>OSCR File Plan:05 Resource Management:5.3 Project Management:2018 Consents and Names Guidance:</vt:lpwstr>
  </property>
  <property fmtid="{D5CDD505-2E9C-101B-9397-08002B2CF9AE}" pid="13" name="Objective-Parent">
    <vt:lpwstr>2018 Consents and Names Guidance</vt:lpwstr>
  </property>
  <property fmtid="{D5CDD505-2E9C-101B-9397-08002B2CF9AE}" pid="14" name="Objective-State">
    <vt:lpwstr>Being Edited</vt:lpwstr>
  </property>
  <property fmtid="{D5CDD505-2E9C-101B-9397-08002B2CF9AE}" pid="15" name="Objective-VersionId">
    <vt:lpwstr>vA2147611</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RM/PM/18-004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